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C8" w:rsidRDefault="003F63C8" w:rsidP="003F63C8">
      <w:pPr>
        <w:autoSpaceDE w:val="0"/>
        <w:autoSpaceDN w:val="0"/>
        <w:adjustRightInd w:val="0"/>
        <w:jc w:val="center"/>
        <w:rPr>
          <w:szCs w:val="24"/>
        </w:rPr>
      </w:pPr>
    </w:p>
    <w:p w:rsidR="003F63C8" w:rsidRDefault="003F63C8" w:rsidP="003F63C8">
      <w:pPr>
        <w:autoSpaceDE w:val="0"/>
        <w:autoSpaceDN w:val="0"/>
        <w:adjustRightInd w:val="0"/>
        <w:jc w:val="center"/>
        <w:rPr>
          <w:szCs w:val="24"/>
        </w:rPr>
      </w:pPr>
    </w:p>
    <w:p w:rsidR="003F63C8" w:rsidRPr="00BC1F59" w:rsidRDefault="003F63C8" w:rsidP="003F63C8">
      <w:pPr>
        <w:autoSpaceDE w:val="0"/>
        <w:autoSpaceDN w:val="0"/>
        <w:adjustRightInd w:val="0"/>
        <w:jc w:val="center"/>
        <w:rPr>
          <w:rFonts w:eastAsia="Calibri"/>
          <w:b/>
          <w:bCs/>
          <w:lang w:eastAsia="en-US"/>
        </w:rPr>
      </w:pPr>
      <w:r w:rsidRPr="00BC1F59">
        <w:rPr>
          <w:rFonts w:eastAsia="Calibri"/>
          <w:b/>
          <w:bCs/>
          <w:lang w:eastAsia="en-US"/>
        </w:rPr>
        <w:t>RECIBO DE RETIRADA DO EDITAL PELA INTERNET</w:t>
      </w:r>
    </w:p>
    <w:p w:rsidR="003F63C8" w:rsidRPr="00BC1F59" w:rsidRDefault="003F63C8" w:rsidP="003F63C8">
      <w:pPr>
        <w:autoSpaceDE w:val="0"/>
        <w:autoSpaceDN w:val="0"/>
        <w:adjustRightInd w:val="0"/>
      </w:pPr>
    </w:p>
    <w:p w:rsidR="003F63C8" w:rsidRPr="00BC1F59" w:rsidRDefault="003F63C8" w:rsidP="003F63C8">
      <w:pPr>
        <w:autoSpaceDE w:val="0"/>
        <w:autoSpaceDN w:val="0"/>
        <w:adjustRightInd w:val="0"/>
        <w:jc w:val="center"/>
        <w:rPr>
          <w:rFonts w:eastAsia="Calibri"/>
          <w:b/>
          <w:bCs/>
          <w:lang w:eastAsia="en-US"/>
        </w:rPr>
      </w:pPr>
      <w:r w:rsidRPr="00BC1F59">
        <w:rPr>
          <w:rFonts w:eastAsia="Calibri"/>
          <w:b/>
          <w:bCs/>
          <w:lang w:eastAsia="en-US"/>
        </w:rPr>
        <w:t xml:space="preserve">TOMADA DE PREÇOS </w:t>
      </w:r>
      <w:r>
        <w:rPr>
          <w:rFonts w:eastAsia="Calibri"/>
          <w:b/>
          <w:bCs/>
          <w:lang w:eastAsia="en-US"/>
        </w:rPr>
        <w:t>ITERJ</w:t>
      </w:r>
      <w:r w:rsidRPr="00BC1F59">
        <w:rPr>
          <w:rFonts w:eastAsia="Calibri"/>
          <w:b/>
          <w:bCs/>
          <w:lang w:eastAsia="en-US"/>
        </w:rPr>
        <w:t xml:space="preserve"> Nº </w:t>
      </w:r>
      <w:r>
        <w:rPr>
          <w:rFonts w:eastAsia="Calibri"/>
          <w:b/>
          <w:bCs/>
          <w:lang w:eastAsia="en-US"/>
        </w:rPr>
        <w:t>01</w:t>
      </w:r>
      <w:r w:rsidRPr="00BC1F59">
        <w:rPr>
          <w:rFonts w:eastAsia="Calibri"/>
          <w:b/>
          <w:bCs/>
          <w:lang w:eastAsia="en-US"/>
        </w:rPr>
        <w:t>/201</w:t>
      </w:r>
      <w:r>
        <w:rPr>
          <w:rFonts w:eastAsia="Calibri"/>
          <w:b/>
          <w:bCs/>
          <w:lang w:eastAsia="en-US"/>
        </w:rPr>
        <w:t>8</w:t>
      </w:r>
      <w:r w:rsidRPr="00BC1F59">
        <w:rPr>
          <w:rFonts w:eastAsia="Calibri"/>
          <w:b/>
          <w:bCs/>
          <w:lang w:eastAsia="en-US"/>
        </w:rPr>
        <w:t>.</w:t>
      </w:r>
    </w:p>
    <w:p w:rsidR="003F63C8" w:rsidRPr="00BC1F59" w:rsidRDefault="003F63C8" w:rsidP="003F63C8">
      <w:pPr>
        <w:autoSpaceDE w:val="0"/>
        <w:autoSpaceDN w:val="0"/>
        <w:adjustRightInd w:val="0"/>
        <w:jc w:val="center"/>
        <w:rPr>
          <w:rFonts w:eastAsia="Calibri"/>
          <w:b/>
          <w:color w:val="FF0000"/>
          <w:lang w:eastAsia="en-US"/>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PESSOA JURÍDICA:</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NOME DA EMPRESA:</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ENDEREÇO:</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CNPJ DA PESSOA JURÍDICA:</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TELEFONE(S):</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FAX: E-MAIL:</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PESSOA DE CONTATO:</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CELULAR DA PESSOA DE CONTATO:</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CONTATO - NOME:</w:t>
            </w:r>
          </w:p>
        </w:tc>
      </w:tr>
      <w:tr w:rsidR="003F63C8" w:rsidRPr="00BC1F59" w:rsidTr="00096F8A">
        <w:trPr>
          <w:jc w:val="center"/>
        </w:trPr>
        <w:tc>
          <w:tcPr>
            <w:tcW w:w="8895" w:type="dxa"/>
          </w:tcPr>
          <w:p w:rsidR="003F63C8" w:rsidRPr="00BC1F59" w:rsidRDefault="003F63C8" w:rsidP="00096F8A">
            <w:pPr>
              <w:autoSpaceDE w:val="0"/>
              <w:autoSpaceDN w:val="0"/>
              <w:adjustRightInd w:val="0"/>
              <w:spacing w:before="80" w:after="80"/>
              <w:rPr>
                <w:rFonts w:eastAsia="Calibri"/>
                <w:lang w:eastAsia="en-US"/>
              </w:rPr>
            </w:pPr>
            <w:r w:rsidRPr="00BC1F59">
              <w:rPr>
                <w:rFonts w:eastAsia="Calibri"/>
                <w:lang w:eastAsia="en-US"/>
              </w:rPr>
              <w:t xml:space="preserve">TELEFONE/FAX: </w:t>
            </w:r>
          </w:p>
        </w:tc>
      </w:tr>
    </w:tbl>
    <w:p w:rsidR="003F63C8" w:rsidRPr="00BC1F59" w:rsidRDefault="003F63C8" w:rsidP="003F63C8">
      <w:pPr>
        <w:autoSpaceDE w:val="0"/>
        <w:autoSpaceDN w:val="0"/>
        <w:adjustRightInd w:val="0"/>
        <w:rPr>
          <w:rFonts w:eastAsia="Calibri"/>
          <w:lang w:eastAsia="en-US"/>
        </w:rPr>
      </w:pPr>
    </w:p>
    <w:p w:rsidR="003F63C8" w:rsidRPr="00BC1F59" w:rsidRDefault="003F63C8" w:rsidP="003F63C8">
      <w:pPr>
        <w:ind w:firstLine="708"/>
      </w:pPr>
      <w:r w:rsidRPr="00BC1F59">
        <w:t xml:space="preserve">Senhor (a) Licitante, </w:t>
      </w:r>
    </w:p>
    <w:p w:rsidR="003F63C8" w:rsidRPr="00BC1F59" w:rsidRDefault="003F63C8" w:rsidP="003F63C8"/>
    <w:p w:rsidR="003F63C8" w:rsidRPr="00BC1F59" w:rsidRDefault="003F63C8" w:rsidP="003F63C8">
      <w:pPr>
        <w:spacing w:line="276" w:lineRule="auto"/>
        <w:ind w:firstLine="708"/>
      </w:pPr>
      <w:r w:rsidRPr="00BC1F59">
        <w:t xml:space="preserve">Objetivando comunicação futura entre </w:t>
      </w:r>
      <w:r>
        <w:t>o Instituto de Terras e Cartografia do estado do Rio de Janeiro - RJ</w:t>
      </w:r>
      <w:r w:rsidRPr="00BC1F59">
        <w:t>, solicitamos a Vossa Senhoria o preenchimento e remessa do recibo de entrega do Edital supra, à Comissão Permanente de Licitação – CPL, por meio do fax (021) 2332-7</w:t>
      </w:r>
      <w:r>
        <w:t>261</w:t>
      </w:r>
      <w:r w:rsidRPr="00BC1F59">
        <w:t xml:space="preserve"> ou e-mail: </w:t>
      </w:r>
      <w:hyperlink r:id="rId9" w:history="1">
        <w:r w:rsidR="003D31CB" w:rsidRPr="00471FC6">
          <w:rPr>
            <w:rStyle w:val="Hyperlink"/>
          </w:rPr>
          <w:t>cpl@iterj.rj.gov.br</w:t>
        </w:r>
      </w:hyperlink>
      <w:r w:rsidR="003D31CB">
        <w:t xml:space="preserve">, </w:t>
      </w:r>
      <w:r w:rsidR="00B60F8B">
        <w:t>comissãopregão</w:t>
      </w:r>
      <w:r w:rsidR="003D31CB">
        <w:t>.iterj@gmail.com.</w:t>
      </w:r>
    </w:p>
    <w:p w:rsidR="003F63C8" w:rsidRPr="00BC1F59" w:rsidRDefault="003F63C8" w:rsidP="003F63C8">
      <w:r w:rsidRPr="00BC1F59">
        <w:t xml:space="preserve"> </w:t>
      </w:r>
    </w:p>
    <w:p w:rsidR="003F63C8" w:rsidRPr="00BC1F59" w:rsidRDefault="003F63C8" w:rsidP="003F63C8">
      <w:pPr>
        <w:autoSpaceDE w:val="0"/>
        <w:autoSpaceDN w:val="0"/>
        <w:adjustRightInd w:val="0"/>
        <w:spacing w:line="276" w:lineRule="auto"/>
        <w:ind w:firstLine="708"/>
        <w:rPr>
          <w:rFonts w:eastAsia="Calibri"/>
          <w:lang w:eastAsia="en-US"/>
        </w:rPr>
      </w:pPr>
      <w:r w:rsidRPr="00BC1F59">
        <w:t xml:space="preserve">O não encaminhamento do recibo exime a Comissão de Permanente de Licitação da comunicação de eventuais retificações ocorridas no instrumento convocatório, bem como de quaisquer informações adicionais, devendo, caso não envie o presente recibo, para ter ciência dos esclarecimentos, </w:t>
      </w:r>
      <w:r w:rsidRPr="00BC1F59">
        <w:rPr>
          <w:rFonts w:eastAsia="Calibri"/>
          <w:lang w:eastAsia="en-US"/>
        </w:rPr>
        <w:t xml:space="preserve">impugnações, recursos administrativos e demais avisos, acessar o endereço da página eletrônica da </w:t>
      </w:r>
      <w:r w:rsidR="003D31CB">
        <w:rPr>
          <w:rFonts w:eastAsia="Calibri"/>
          <w:lang w:eastAsia="en-US"/>
        </w:rPr>
        <w:t>ITERJ</w:t>
      </w:r>
      <w:r w:rsidRPr="00BC1F59">
        <w:rPr>
          <w:rFonts w:eastAsia="Calibri"/>
          <w:lang w:eastAsia="en-US"/>
        </w:rPr>
        <w:t xml:space="preserve"> (</w:t>
      </w:r>
      <w:hyperlink r:id="rId10" w:history="1">
        <w:r w:rsidR="00B60F8B" w:rsidRPr="00471FC6">
          <w:rPr>
            <w:rStyle w:val="Hyperlink"/>
            <w:rFonts w:eastAsia="Calibri"/>
            <w:lang w:eastAsia="en-US"/>
          </w:rPr>
          <w:t>www.iterj.rj.gov.br</w:t>
        </w:r>
      </w:hyperlink>
      <w:r w:rsidRPr="00BC1F59">
        <w:rPr>
          <w:rFonts w:eastAsia="Calibri"/>
          <w:u w:val="single"/>
          <w:lang w:eastAsia="en-US"/>
        </w:rPr>
        <w:t>)</w:t>
      </w:r>
      <w:r w:rsidR="00B60F8B">
        <w:rPr>
          <w:rFonts w:eastAsia="Calibri"/>
          <w:u w:val="single"/>
          <w:lang w:eastAsia="en-US"/>
        </w:rPr>
        <w:t>, comissãopregão.iterj@gmail.com</w:t>
      </w:r>
      <w:r w:rsidRPr="00BC1F59">
        <w:rPr>
          <w:rFonts w:eastAsia="Calibri"/>
          <w:lang w:eastAsia="en-US"/>
        </w:rPr>
        <w:t>.</w:t>
      </w:r>
    </w:p>
    <w:p w:rsidR="003F63C8" w:rsidRPr="00BC1F59" w:rsidRDefault="003F63C8" w:rsidP="003F63C8">
      <w:pPr>
        <w:autoSpaceDE w:val="0"/>
        <w:autoSpaceDN w:val="0"/>
        <w:adjustRightInd w:val="0"/>
        <w:rPr>
          <w:rFonts w:eastAsia="Calibri"/>
          <w:lang w:eastAsia="en-US"/>
        </w:rPr>
      </w:pPr>
    </w:p>
    <w:p w:rsidR="003F63C8" w:rsidRPr="00BC1F59" w:rsidRDefault="003F63C8" w:rsidP="003F63C8">
      <w:pPr>
        <w:autoSpaceDE w:val="0"/>
        <w:autoSpaceDN w:val="0"/>
        <w:adjustRightInd w:val="0"/>
        <w:jc w:val="center"/>
        <w:rPr>
          <w:rFonts w:eastAsia="Calibri"/>
          <w:lang w:eastAsia="en-US"/>
        </w:rPr>
      </w:pPr>
    </w:p>
    <w:p w:rsidR="003F63C8" w:rsidRPr="00BC1F59" w:rsidRDefault="003F63C8" w:rsidP="003F63C8">
      <w:pPr>
        <w:autoSpaceDE w:val="0"/>
        <w:autoSpaceDN w:val="0"/>
        <w:adjustRightInd w:val="0"/>
        <w:jc w:val="center"/>
        <w:rPr>
          <w:rFonts w:eastAsia="Calibri"/>
          <w:lang w:eastAsia="en-US"/>
        </w:rPr>
      </w:pPr>
      <w:r w:rsidRPr="00BC1F59">
        <w:rPr>
          <w:rFonts w:eastAsia="Calibri"/>
          <w:lang w:eastAsia="en-US"/>
        </w:rPr>
        <w:t>_________________________________________________</w:t>
      </w:r>
    </w:p>
    <w:p w:rsidR="003F63C8" w:rsidRPr="00BC1F59" w:rsidRDefault="003F63C8" w:rsidP="003F63C8">
      <w:pPr>
        <w:ind w:firstLine="708"/>
        <w:jc w:val="center"/>
      </w:pPr>
      <w:r w:rsidRPr="00BC1F59">
        <w:rPr>
          <w:rFonts w:eastAsia="Calibri"/>
          <w:lang w:eastAsia="en-US"/>
        </w:rPr>
        <w:t>Nome legível e Carimbo do CNPJ da empresa</w:t>
      </w:r>
    </w:p>
    <w:p w:rsidR="003F63C8" w:rsidRPr="00BC1F59" w:rsidRDefault="003F63C8" w:rsidP="003F63C8">
      <w:pPr>
        <w:rPr>
          <w:lang w:eastAsia="ar-SA"/>
        </w:rPr>
      </w:pPr>
    </w:p>
    <w:p w:rsidR="003D31CB" w:rsidRDefault="003D31CB">
      <w:pPr>
        <w:jc w:val="left"/>
        <w:rPr>
          <w:b/>
          <w:lang w:eastAsia="ar-SA"/>
        </w:rPr>
      </w:pPr>
      <w:r>
        <w:rPr>
          <w:b/>
          <w:lang w:eastAsia="ar-SA"/>
        </w:rPr>
        <w:br w:type="page"/>
      </w:r>
    </w:p>
    <w:p w:rsidR="003F63C8" w:rsidRDefault="003F63C8" w:rsidP="003F63C8">
      <w:pPr>
        <w:rPr>
          <w:b/>
          <w:lang w:eastAsia="ar-SA"/>
        </w:rPr>
      </w:pPr>
    </w:p>
    <w:p w:rsidR="003F63C8" w:rsidRDefault="003F63C8">
      <w:pPr>
        <w:jc w:val="left"/>
        <w:rPr>
          <w:b/>
          <w:bCs/>
          <w:szCs w:val="24"/>
        </w:rPr>
      </w:pPr>
    </w:p>
    <w:p w:rsidR="00D84C92" w:rsidRDefault="00B925F8" w:rsidP="00D84C92">
      <w:pPr>
        <w:pStyle w:val="Ttulo1"/>
        <w:ind w:right="-142"/>
        <w:jc w:val="center"/>
        <w:rPr>
          <w:rFonts w:ascii="Times New Roman" w:hAnsi="Times New Roman" w:cs="Times New Roman"/>
          <w:sz w:val="24"/>
          <w:szCs w:val="24"/>
        </w:rPr>
      </w:pPr>
      <w:r w:rsidRPr="00B925F8">
        <w:rPr>
          <w:rFonts w:ascii="Times New Roman" w:hAnsi="Times New Roman" w:cs="Times New Roman"/>
          <w:sz w:val="24"/>
          <w:szCs w:val="24"/>
        </w:rPr>
        <w:t xml:space="preserve">MINUTA </w:t>
      </w:r>
    </w:p>
    <w:p w:rsidR="00B925F8" w:rsidRPr="00B925F8" w:rsidRDefault="00D84C92" w:rsidP="00D84C92">
      <w:pPr>
        <w:pStyle w:val="Ttulo1"/>
        <w:ind w:right="-142"/>
        <w:jc w:val="center"/>
        <w:rPr>
          <w:rFonts w:ascii="Times New Roman" w:hAnsi="Times New Roman" w:cs="Times New Roman"/>
          <w:sz w:val="24"/>
          <w:szCs w:val="24"/>
        </w:rPr>
      </w:pPr>
      <w:r>
        <w:rPr>
          <w:rFonts w:ascii="Times New Roman" w:hAnsi="Times New Roman" w:cs="Times New Roman"/>
          <w:sz w:val="24"/>
          <w:szCs w:val="24"/>
        </w:rPr>
        <w:t xml:space="preserve">EDITAL - </w:t>
      </w:r>
      <w:r w:rsidR="00B925F8" w:rsidRPr="00B925F8">
        <w:rPr>
          <w:rFonts w:ascii="Times New Roman" w:hAnsi="Times New Roman" w:cs="Times New Roman"/>
          <w:sz w:val="24"/>
          <w:szCs w:val="24"/>
        </w:rPr>
        <w:t xml:space="preserve">TOMADA DE PREÇOS </w:t>
      </w:r>
      <w:r>
        <w:rPr>
          <w:rFonts w:ascii="Times New Roman" w:hAnsi="Times New Roman" w:cs="Times New Roman"/>
          <w:sz w:val="24"/>
          <w:szCs w:val="24"/>
        </w:rPr>
        <w:t>ITERJ Nº 001/2018</w:t>
      </w:r>
      <w:r w:rsidR="00B925F8" w:rsidRPr="00B925F8">
        <w:rPr>
          <w:rFonts w:ascii="Times New Roman" w:hAnsi="Times New Roman" w:cs="Times New Roman"/>
          <w:sz w:val="24"/>
          <w:szCs w:val="24"/>
        </w:rPr>
        <w:t>.</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b/>
          <w:szCs w:val="24"/>
        </w:rPr>
      </w:pPr>
      <w:r w:rsidRPr="00B925F8">
        <w:rPr>
          <w:b/>
          <w:szCs w:val="24"/>
        </w:rPr>
        <w:t>1- INTRODUÇÃO</w:t>
      </w:r>
    </w:p>
    <w:p w:rsidR="00B925F8" w:rsidRPr="00B925F8" w:rsidRDefault="00B925F8" w:rsidP="00B925F8">
      <w:pPr>
        <w:pStyle w:val="Rodap"/>
        <w:tabs>
          <w:tab w:val="clear" w:pos="4419"/>
          <w:tab w:val="clear" w:pos="8838"/>
        </w:tabs>
        <w:spacing w:line="276" w:lineRule="auto"/>
        <w:ind w:right="-143"/>
        <w:rPr>
          <w:szCs w:val="24"/>
        </w:rPr>
      </w:pPr>
    </w:p>
    <w:p w:rsidR="00B925F8" w:rsidRPr="00B925F8" w:rsidRDefault="00B925F8" w:rsidP="00B925F8">
      <w:pPr>
        <w:spacing w:line="276" w:lineRule="auto"/>
        <w:ind w:right="-143"/>
        <w:rPr>
          <w:szCs w:val="24"/>
        </w:rPr>
      </w:pPr>
      <w:r w:rsidRPr="00B925F8">
        <w:rPr>
          <w:b/>
          <w:szCs w:val="24"/>
        </w:rPr>
        <w:t>1.1 O ESTADO DO RIO DE JANEIRO</w:t>
      </w:r>
      <w:r w:rsidRPr="00B925F8">
        <w:rPr>
          <w:b/>
          <w:smallCaps/>
          <w:szCs w:val="24"/>
        </w:rPr>
        <w:t xml:space="preserve">, </w:t>
      </w:r>
      <w:r w:rsidRPr="00B925F8">
        <w:rPr>
          <w:szCs w:val="24"/>
        </w:rPr>
        <w:t xml:space="preserve">pelo </w:t>
      </w:r>
      <w:r w:rsidRPr="00B925F8">
        <w:rPr>
          <w:b/>
          <w:szCs w:val="24"/>
        </w:rPr>
        <w:t>INSTITUTO DE TERRAS E CARTOGRAFIA DO ESTADO DO RIO DE JANEIRO</w:t>
      </w:r>
      <w:r w:rsidRPr="00B925F8">
        <w:rPr>
          <w:szCs w:val="24"/>
        </w:rPr>
        <w:t xml:space="preserve">, com sede na Rua Regente Feijó, nº 07 – </w:t>
      </w:r>
      <w:r w:rsidR="00D84C92">
        <w:rPr>
          <w:szCs w:val="24"/>
        </w:rPr>
        <w:t xml:space="preserve">3º, 4º e </w:t>
      </w:r>
      <w:r w:rsidRPr="00B925F8">
        <w:rPr>
          <w:szCs w:val="24"/>
        </w:rPr>
        <w:t xml:space="preserve">5º andar – Centro, </w:t>
      </w:r>
      <w:proofErr w:type="spellStart"/>
      <w:r w:rsidRPr="00B925F8">
        <w:rPr>
          <w:szCs w:val="24"/>
        </w:rPr>
        <w:t>Cep</w:t>
      </w:r>
      <w:proofErr w:type="spellEnd"/>
      <w:r w:rsidRPr="00B925F8">
        <w:rPr>
          <w:szCs w:val="24"/>
        </w:rPr>
        <w:t xml:space="preserve">: 20.060-060, torna público que, devidamente autorizada pelo sua Presidente, Elisabeth </w:t>
      </w:r>
      <w:proofErr w:type="spellStart"/>
      <w:r w:rsidRPr="00B925F8">
        <w:rPr>
          <w:szCs w:val="24"/>
        </w:rPr>
        <w:t>Mayumi</w:t>
      </w:r>
      <w:proofErr w:type="spellEnd"/>
      <w:r w:rsidRPr="00B925F8">
        <w:rPr>
          <w:szCs w:val="24"/>
        </w:rPr>
        <w:t xml:space="preserve"> </w:t>
      </w:r>
      <w:proofErr w:type="spellStart"/>
      <w:r w:rsidRPr="00B925F8">
        <w:rPr>
          <w:szCs w:val="24"/>
        </w:rPr>
        <w:t>Sone</w:t>
      </w:r>
      <w:proofErr w:type="spellEnd"/>
      <w:r w:rsidRPr="00B925F8">
        <w:rPr>
          <w:szCs w:val="24"/>
        </w:rPr>
        <w:t xml:space="preserve"> de Ribeiro, na forma do disposto no processo administrativo n.º E-</w:t>
      </w:r>
      <w:r>
        <w:rPr>
          <w:szCs w:val="24"/>
        </w:rPr>
        <w:t>07</w:t>
      </w:r>
      <w:r w:rsidRPr="00B925F8">
        <w:rPr>
          <w:szCs w:val="24"/>
        </w:rPr>
        <w:t>/0</w:t>
      </w:r>
      <w:r>
        <w:rPr>
          <w:szCs w:val="24"/>
        </w:rPr>
        <w:t>20</w:t>
      </w:r>
      <w:r w:rsidRPr="00B925F8">
        <w:rPr>
          <w:szCs w:val="24"/>
        </w:rPr>
        <w:t>/</w:t>
      </w:r>
      <w:r>
        <w:rPr>
          <w:szCs w:val="24"/>
        </w:rPr>
        <w:t>79</w:t>
      </w:r>
      <w:r w:rsidRPr="00B925F8">
        <w:rPr>
          <w:szCs w:val="24"/>
        </w:rPr>
        <w:t>/</w:t>
      </w:r>
      <w:r w:rsidR="00D84C92">
        <w:rPr>
          <w:szCs w:val="24"/>
        </w:rPr>
        <w:t>/</w:t>
      </w:r>
      <w:r w:rsidRPr="00B925F8">
        <w:rPr>
          <w:szCs w:val="24"/>
        </w:rPr>
        <w:t>201</w:t>
      </w:r>
      <w:r>
        <w:rPr>
          <w:szCs w:val="24"/>
        </w:rPr>
        <w:t>8</w:t>
      </w:r>
      <w:r w:rsidRPr="00B925F8">
        <w:rPr>
          <w:szCs w:val="24"/>
        </w:rPr>
        <w:t xml:space="preserve">, que no </w:t>
      </w:r>
      <w:r w:rsidR="00DC513B">
        <w:rPr>
          <w:szCs w:val="24"/>
          <w:highlight w:val="yellow"/>
        </w:rPr>
        <w:t>dia, hora e local</w:t>
      </w:r>
      <w:r w:rsidRPr="00B925F8">
        <w:rPr>
          <w:szCs w:val="24"/>
        </w:rPr>
        <w:t xml:space="preserve">, será  realizada licitação na modalidade </w:t>
      </w:r>
      <w:r w:rsidRPr="00B925F8">
        <w:rPr>
          <w:b/>
          <w:szCs w:val="24"/>
        </w:rPr>
        <w:t>TOMADA DE PREÇOS</w:t>
      </w:r>
      <w:r w:rsidRPr="00B925F8">
        <w:rPr>
          <w:szCs w:val="24"/>
        </w:rPr>
        <w:t xml:space="preserve">,  do tipo </w:t>
      </w:r>
      <w:r w:rsidRPr="00B925F8">
        <w:rPr>
          <w:b/>
          <w:szCs w:val="24"/>
        </w:rPr>
        <w:t>MENOR PREÇO,</w:t>
      </w:r>
      <w:r w:rsidRPr="00B925F8">
        <w:rPr>
          <w:szCs w:val="24"/>
        </w:rPr>
        <w:t xml:space="preserve">  que se regerá pela Lei Federal n.º 8.666, de 21 de junho de 1993, pela Lei Complementar nº 123, de 14 de dezembro de 2006, pela Lei Estadual n.º 287, de 4 de dezembro de 1979, pelo Decreto nº 3.149, de 28 de abril de 1980, pelo Decreto nº 42.063, de 6 de outubro de 2009, e respectivas alterações, além das demais disposições legais aplicáveis e do disposto no presente edital. </w:t>
      </w:r>
    </w:p>
    <w:p w:rsidR="00B925F8" w:rsidRDefault="00B925F8" w:rsidP="00B925F8">
      <w:pPr>
        <w:spacing w:line="276" w:lineRule="auto"/>
        <w:ind w:right="-143"/>
        <w:rPr>
          <w:szCs w:val="24"/>
        </w:rPr>
      </w:pPr>
    </w:p>
    <w:p w:rsidR="00B925F8" w:rsidRPr="00BC1F59" w:rsidRDefault="00B925F8" w:rsidP="00B925F8">
      <w:r w:rsidRPr="00BC1F59">
        <w:rPr>
          <w:b/>
        </w:rPr>
        <w:t>1.2</w:t>
      </w:r>
      <w:r w:rsidRPr="00BC1F59">
        <w:t xml:space="preserve"> As retificações do instrumento convocatório, por iniciativa oficial ou provocadas por eventuais impugnações, obrigarão a todos os licitantes, devendo ser publicadas no Diário Oficial do Estado do Rio de Janeiro e divulgadas por meio eletrônico na internet, nos sítios</w:t>
      </w:r>
      <w:r w:rsidRPr="00BC1F59">
        <w:rPr>
          <w:b/>
        </w:rPr>
        <w:t xml:space="preserve"> </w:t>
      </w:r>
      <w:hyperlink r:id="rId11" w:history="1">
        <w:r w:rsidRPr="007677A0">
          <w:rPr>
            <w:rStyle w:val="Hyperlink"/>
            <w:b/>
          </w:rPr>
          <w:t>www.iterj.rj.gov.br</w:t>
        </w:r>
      </w:hyperlink>
      <w:r w:rsidR="00F145A4">
        <w:rPr>
          <w:rStyle w:val="Hyperlink"/>
          <w:b/>
        </w:rPr>
        <w:t>,</w:t>
      </w:r>
      <w:r w:rsidRPr="00BC1F59">
        <w:rPr>
          <w:b/>
        </w:rPr>
        <w:t xml:space="preserve"> </w:t>
      </w:r>
      <w:r w:rsidRPr="00BC1F59">
        <w:t>e</w:t>
      </w:r>
      <w:r w:rsidRPr="00BC1F59">
        <w:rPr>
          <w:b/>
        </w:rPr>
        <w:t xml:space="preserve"> </w:t>
      </w:r>
      <w:r w:rsidRPr="00BC1F59">
        <w:rPr>
          <w:b/>
          <w:u w:val="single"/>
        </w:rPr>
        <w:t>www.compras.rj.gov.br</w:t>
      </w:r>
      <w:r w:rsidRPr="00BC1F59">
        <w:rPr>
          <w:b/>
        </w:rPr>
        <w:t>,</w:t>
      </w:r>
      <w:r w:rsidRPr="00BC1F59">
        <w:t xml:space="preserve"> sendo comunicadas aos adquirentes do edital, via telefax ou e-mail,</w:t>
      </w:r>
      <w:r w:rsidRPr="00BC1F59">
        <w:rPr>
          <w:color w:val="FF0000"/>
        </w:rPr>
        <w:t xml:space="preserve"> </w:t>
      </w:r>
      <w:r w:rsidRPr="00BC1F59">
        <w:t>telegrama, entrega pessoal reabrindo-se o prazo inicialmente estabelecido, exceto quando, inquestionavelmente, a modificação não alterar a formulação das propostas.</w:t>
      </w:r>
    </w:p>
    <w:p w:rsidR="00B925F8" w:rsidRPr="00BC1F59" w:rsidRDefault="00B925F8" w:rsidP="00B925F8"/>
    <w:p w:rsidR="00B925F8" w:rsidRPr="00BC1F59" w:rsidRDefault="00B925F8" w:rsidP="00B925F8">
      <w:r w:rsidRPr="00BC1F59">
        <w:rPr>
          <w:b/>
          <w:lang w:eastAsia="ar-SA"/>
        </w:rPr>
        <w:t>1.3</w:t>
      </w:r>
      <w:r w:rsidRPr="00BC1F59">
        <w:rPr>
          <w:color w:val="FF0000"/>
          <w:lang w:eastAsia="ar-SA"/>
        </w:rPr>
        <w:t xml:space="preserve"> </w:t>
      </w:r>
      <w:r w:rsidRPr="00BC1F59">
        <w:t>O instrumento convocatório e seus anexos encontram-se disponíveis no endereço no portal eletrônico d</w:t>
      </w:r>
      <w:r>
        <w:t>o Instituto de Terras e Cartografia do Estado do Rio de Janeiro</w:t>
      </w:r>
      <w:r w:rsidRPr="00BC1F59">
        <w:t xml:space="preserve">, na página </w:t>
      </w:r>
      <w:r>
        <w:rPr>
          <w:u w:val="single"/>
        </w:rPr>
        <w:t>www.iterj.</w:t>
      </w:r>
      <w:r w:rsidRPr="00BC1F59">
        <w:rPr>
          <w:u w:val="single"/>
        </w:rPr>
        <w:t>rj.gov.br</w:t>
      </w:r>
      <w:r w:rsidRPr="00BC1F59">
        <w:t xml:space="preserve">, opção: “Licitações” e no portal eletrônico do Governo do Estado do Rio de Janeiro: </w:t>
      </w:r>
      <w:hyperlink r:id="rId12" w:history="1">
        <w:r w:rsidRPr="00BC1F59">
          <w:rPr>
            <w:rStyle w:val="Hyperlink"/>
          </w:rPr>
          <w:t>www.compras.rj.gov.br</w:t>
        </w:r>
      </w:hyperlink>
      <w:r w:rsidRPr="00BC1F59">
        <w:t xml:space="preserve">, podendo, alternativamente, ser adquirida uma via impressa mediante a permuta por 02 (dois) CDs-RW (regraváveis), 700MB/80 min, acondicionados em embalagens plásticas rígidas, na </w:t>
      </w:r>
      <w:r>
        <w:t>Comissão de Licitação Permanente,</w:t>
      </w:r>
      <w:r w:rsidRPr="00BC1F59">
        <w:t xml:space="preserve"> Rua </w:t>
      </w:r>
      <w:r>
        <w:t>Regente Feijó, 7</w:t>
      </w:r>
      <w:r w:rsidRPr="00BC1F59">
        <w:t xml:space="preserve">, </w:t>
      </w:r>
      <w:r>
        <w:t>5</w:t>
      </w:r>
      <w:r w:rsidRPr="00BC1F59">
        <w:t>º. andar, Centro, Rio de Janeiro/RJ.</w:t>
      </w:r>
    </w:p>
    <w:p w:rsidR="00B925F8" w:rsidRPr="00BC1F59" w:rsidRDefault="00B925F8" w:rsidP="00B925F8">
      <w:pPr>
        <w:rPr>
          <w:b/>
          <w:lang w:eastAsia="ar-SA"/>
        </w:rPr>
      </w:pPr>
    </w:p>
    <w:p w:rsidR="00B925F8" w:rsidRPr="00215626" w:rsidRDefault="00B925F8" w:rsidP="00B925F8">
      <w:r w:rsidRPr="00BC1F59">
        <w:rPr>
          <w:b/>
          <w:lang w:eastAsia="ar-SA"/>
        </w:rPr>
        <w:t xml:space="preserve">1.4 </w:t>
      </w:r>
      <w:r w:rsidRPr="00BC1F59">
        <w:t xml:space="preserve">Os interessados poderão obter maiores esclarecimentos ou dirimir suas dúvidas acerca do objeto deste instrumento convocatório ou interpretação de qualquer de seus dispositivos, por escrito, até 02 (dois) dias úteis anteriores à data do início da Tomada de Preços, no seguinte endereço: Rua </w:t>
      </w:r>
      <w:r>
        <w:t>Regente Feijó, 7</w:t>
      </w:r>
      <w:r w:rsidRPr="00BC1F59">
        <w:t xml:space="preserve">, </w:t>
      </w:r>
      <w:r>
        <w:t>5</w:t>
      </w:r>
      <w:r w:rsidRPr="00BC1F59">
        <w:t>º. an</w:t>
      </w:r>
      <w:r w:rsidR="00215626">
        <w:t>dar, Centro, Rio de Janeiro/RJ</w:t>
      </w:r>
      <w:r w:rsidRPr="00BC1F59">
        <w:t>, de 10 horas até 16 horas, por meio do fac-símile nº. (21) 2332</w:t>
      </w:r>
      <w:r w:rsidR="00D84C92">
        <w:t>-</w:t>
      </w:r>
      <w:r w:rsidRPr="00BC1F59">
        <w:t>7</w:t>
      </w:r>
      <w:r w:rsidR="00215626">
        <w:t>261</w:t>
      </w:r>
      <w:r w:rsidRPr="00BC1F59">
        <w:t xml:space="preserve">, ou, ainda, pelo e-mail: </w:t>
      </w:r>
      <w:hyperlink r:id="rId13" w:history="1">
        <w:r w:rsidR="00F145A4" w:rsidRPr="00471FC6">
          <w:rPr>
            <w:rStyle w:val="Hyperlink"/>
          </w:rPr>
          <w:t>cpl@iterj.rj.gov.br</w:t>
        </w:r>
      </w:hyperlink>
      <w:r w:rsidR="00F145A4">
        <w:t xml:space="preserve">, </w:t>
      </w:r>
      <w:r w:rsidR="00B60F8B">
        <w:rPr>
          <w:rFonts w:eastAsia="Calibri"/>
          <w:u w:val="single"/>
          <w:lang w:eastAsia="en-US"/>
        </w:rPr>
        <w:t>comissãopregão.iterj@gmail.com</w:t>
      </w:r>
      <w:r w:rsidR="00F145A4">
        <w:t>.</w:t>
      </w:r>
      <w:r w:rsidRPr="00BC1F59">
        <w:rPr>
          <w:b/>
          <w:lang w:eastAsia="ar-SA"/>
        </w:rPr>
        <w:t xml:space="preserve"> </w:t>
      </w:r>
    </w:p>
    <w:p w:rsidR="00B925F8" w:rsidRDefault="00B925F8" w:rsidP="00B925F8">
      <w:pPr>
        <w:spacing w:line="276" w:lineRule="auto"/>
        <w:ind w:right="-143"/>
        <w:rPr>
          <w:szCs w:val="24"/>
        </w:rPr>
      </w:pPr>
    </w:p>
    <w:p w:rsidR="00E966AB" w:rsidRDefault="00E966AB" w:rsidP="00E966AB">
      <w:pPr>
        <w:ind w:firstLine="708"/>
      </w:pPr>
      <w:r w:rsidRPr="00862E6A">
        <w:rPr>
          <w:b/>
        </w:rPr>
        <w:t xml:space="preserve">1.4.1 </w:t>
      </w:r>
      <w:r w:rsidRPr="00427AD0">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1.2.</w:t>
      </w:r>
    </w:p>
    <w:p w:rsidR="00E966AB" w:rsidRPr="00427AD0" w:rsidRDefault="00E966AB" w:rsidP="00E966AB">
      <w:pPr>
        <w:ind w:firstLine="708"/>
      </w:pPr>
    </w:p>
    <w:p w:rsidR="00E966AB" w:rsidRPr="00126104" w:rsidRDefault="00E966AB" w:rsidP="00E966AB">
      <w:pPr>
        <w:rPr>
          <w:b/>
          <w:sz w:val="12"/>
          <w:szCs w:val="12"/>
          <w:lang w:eastAsia="ar-SA"/>
        </w:rPr>
      </w:pPr>
    </w:p>
    <w:p w:rsidR="00E966AB" w:rsidRPr="00427AD0" w:rsidRDefault="00E966AB" w:rsidP="00BA30DD">
      <w:pPr>
        <w:numPr>
          <w:ilvl w:val="1"/>
          <w:numId w:val="1"/>
        </w:numPr>
        <w:tabs>
          <w:tab w:val="left" w:pos="567"/>
        </w:tabs>
        <w:suppressAutoHyphens/>
        <w:ind w:left="0" w:firstLine="0"/>
        <w:rPr>
          <w:u w:val="single"/>
          <w:shd w:val="clear" w:color="auto" w:fill="B3B3B3"/>
        </w:rPr>
      </w:pPr>
      <w:r w:rsidRPr="00427AD0">
        <w:rPr>
          <w:color w:val="000000"/>
          <w:spacing w:val="-2"/>
        </w:rPr>
        <w:t xml:space="preserve">Os interessados poderão formular impugnações ao edital em até </w:t>
      </w:r>
      <w:r>
        <w:rPr>
          <w:color w:val="000000"/>
          <w:spacing w:val="-2"/>
        </w:rPr>
        <w:t>0</w:t>
      </w:r>
      <w:r w:rsidRPr="00427AD0">
        <w:rPr>
          <w:color w:val="000000"/>
          <w:spacing w:val="-2"/>
        </w:rPr>
        <w:t xml:space="preserve">2 (dois) dias úteis anteriores à abertura da sessão, no seguinte endereço: </w:t>
      </w:r>
      <w:r w:rsidRPr="00BC1F59">
        <w:t xml:space="preserve">Rua </w:t>
      </w:r>
      <w:r>
        <w:t>Regente Feijó, 7</w:t>
      </w:r>
      <w:r w:rsidRPr="00BC1F59">
        <w:t xml:space="preserve">, </w:t>
      </w:r>
      <w:r>
        <w:t>5</w:t>
      </w:r>
      <w:r w:rsidRPr="00BC1F59">
        <w:t>º. an</w:t>
      </w:r>
      <w:r>
        <w:t>dar, Centro, Rio de Janeiro/RJ</w:t>
      </w:r>
      <w:r w:rsidRPr="00427AD0">
        <w:rPr>
          <w:color w:val="000000"/>
          <w:spacing w:val="-2"/>
        </w:rPr>
        <w:t>, de 10 até às 16 horas, ou, ainda, por meio de fac-</w:t>
      </w:r>
      <w:r w:rsidRPr="00427AD0">
        <w:rPr>
          <w:spacing w:val="-2"/>
        </w:rPr>
        <w:t>símile nº. (21) 2332-7</w:t>
      </w:r>
      <w:r w:rsidR="00D84C92">
        <w:rPr>
          <w:spacing w:val="-2"/>
        </w:rPr>
        <w:t>261</w:t>
      </w:r>
      <w:r w:rsidRPr="00427AD0">
        <w:rPr>
          <w:spacing w:val="-2"/>
        </w:rPr>
        <w:t xml:space="preserve"> ou e-mail </w:t>
      </w:r>
      <w:hyperlink r:id="rId14" w:history="1">
        <w:r w:rsidR="00F145A4">
          <w:rPr>
            <w:rStyle w:val="Hyperlink"/>
          </w:rPr>
          <w:t>cpl@iterj</w:t>
        </w:r>
        <w:r w:rsidR="00F145A4" w:rsidRPr="00BC1F59">
          <w:rPr>
            <w:rStyle w:val="Hyperlink"/>
          </w:rPr>
          <w:t>.rj.gov.br</w:t>
        </w:r>
      </w:hyperlink>
      <w:r w:rsidR="00F145A4">
        <w:rPr>
          <w:rStyle w:val="Hyperlink"/>
        </w:rPr>
        <w:t xml:space="preserve">, </w:t>
      </w:r>
      <w:r w:rsidR="00B60F8B">
        <w:rPr>
          <w:rFonts w:eastAsia="Calibri"/>
          <w:u w:val="single"/>
          <w:lang w:eastAsia="en-US"/>
        </w:rPr>
        <w:t>comissãopregão.iterj@gmail.com</w:t>
      </w:r>
      <w:r w:rsidR="00F145A4">
        <w:rPr>
          <w:rStyle w:val="Hyperlink"/>
        </w:rPr>
        <w:t>.</w:t>
      </w:r>
    </w:p>
    <w:p w:rsidR="00E966AB" w:rsidRPr="00126104" w:rsidRDefault="00E966AB" w:rsidP="00E966AB">
      <w:pPr>
        <w:tabs>
          <w:tab w:val="left" w:pos="567"/>
        </w:tabs>
        <w:suppressAutoHyphens/>
        <w:rPr>
          <w:b/>
          <w:sz w:val="12"/>
          <w:szCs w:val="12"/>
          <w:u w:val="single"/>
          <w:shd w:val="clear" w:color="auto" w:fill="B3B3B3"/>
        </w:rPr>
      </w:pPr>
    </w:p>
    <w:p w:rsidR="00E966AB" w:rsidRPr="00B925F8" w:rsidRDefault="00E966AB" w:rsidP="00B925F8">
      <w:pPr>
        <w:spacing w:line="276" w:lineRule="auto"/>
        <w:ind w:right="-143"/>
        <w:rPr>
          <w:szCs w:val="24"/>
        </w:rPr>
      </w:pPr>
    </w:p>
    <w:p w:rsidR="00B925F8" w:rsidRPr="00B925F8" w:rsidRDefault="007B0365" w:rsidP="00B925F8">
      <w:pPr>
        <w:spacing w:line="276" w:lineRule="auto"/>
        <w:ind w:right="-143"/>
        <w:rPr>
          <w:szCs w:val="24"/>
        </w:rPr>
      </w:pPr>
      <w:r>
        <w:rPr>
          <w:b/>
          <w:szCs w:val="24"/>
        </w:rPr>
        <w:t>1.6</w:t>
      </w:r>
      <w:r w:rsidR="00B925F8" w:rsidRPr="00B925F8">
        <w:rPr>
          <w:b/>
          <w:szCs w:val="24"/>
        </w:rPr>
        <w:t xml:space="preserve">  </w:t>
      </w:r>
      <w:r w:rsidR="00B925F8" w:rsidRPr="00B925F8">
        <w:rPr>
          <w:szCs w:val="24"/>
        </w:rPr>
        <w:t xml:space="preserve">Caberá à </w:t>
      </w:r>
      <w:r w:rsidR="00E966AB">
        <w:rPr>
          <w:szCs w:val="24"/>
        </w:rPr>
        <w:t xml:space="preserve">Presidente do ITERJ </w:t>
      </w:r>
      <w:r w:rsidR="00B925F8" w:rsidRPr="00B925F8">
        <w:rPr>
          <w:szCs w:val="24"/>
        </w:rPr>
        <w:t>responder as impugnações e pedidos de esclarecimento deduzidos pelos potenciais licitantes antes da realização da sessão, com encaminhamento de cópia da resposta para todos os interessados por qualquer das formas previstas na cláusula 1.2 deste edital.</w:t>
      </w:r>
    </w:p>
    <w:p w:rsidR="00B925F8" w:rsidRDefault="00B925F8" w:rsidP="00B925F8">
      <w:pPr>
        <w:spacing w:line="276" w:lineRule="auto"/>
        <w:ind w:right="-143"/>
        <w:rPr>
          <w:b/>
          <w:szCs w:val="24"/>
        </w:rPr>
      </w:pPr>
    </w:p>
    <w:p w:rsidR="007B0365" w:rsidRPr="00B925F8" w:rsidRDefault="007B0365" w:rsidP="00B925F8">
      <w:pPr>
        <w:spacing w:line="276" w:lineRule="auto"/>
        <w:ind w:right="-143"/>
        <w:rPr>
          <w:b/>
          <w:szCs w:val="24"/>
        </w:rPr>
      </w:pPr>
    </w:p>
    <w:p w:rsidR="00B925F8" w:rsidRPr="00B925F8" w:rsidRDefault="00B925F8" w:rsidP="00B925F8">
      <w:pPr>
        <w:spacing w:line="276" w:lineRule="auto"/>
        <w:ind w:right="-143"/>
        <w:rPr>
          <w:b/>
          <w:szCs w:val="24"/>
        </w:rPr>
      </w:pPr>
      <w:r w:rsidRPr="00B925F8">
        <w:rPr>
          <w:b/>
          <w:szCs w:val="24"/>
        </w:rPr>
        <w:t>2 - DO OBJETO E DO REGIME DE EXECUÇÃO</w:t>
      </w:r>
    </w:p>
    <w:p w:rsidR="00B925F8" w:rsidRPr="00B925F8" w:rsidRDefault="00B925F8" w:rsidP="00B925F8">
      <w:pPr>
        <w:spacing w:line="276" w:lineRule="auto"/>
        <w:ind w:right="-143"/>
        <w:rPr>
          <w:b/>
          <w:szCs w:val="24"/>
        </w:rPr>
      </w:pPr>
    </w:p>
    <w:p w:rsidR="003C4976" w:rsidRPr="002E412C" w:rsidRDefault="00B925F8" w:rsidP="003C4976">
      <w:r w:rsidRPr="00B925F8">
        <w:rPr>
          <w:b/>
          <w:szCs w:val="24"/>
        </w:rPr>
        <w:t xml:space="preserve">2.1 </w:t>
      </w:r>
      <w:r w:rsidRPr="00B925F8">
        <w:rPr>
          <w:szCs w:val="24"/>
        </w:rPr>
        <w:t xml:space="preserve">O objeto da presente tomada de preços é a contratação </w:t>
      </w:r>
      <w:r w:rsidR="00E966AB">
        <w:rPr>
          <w:szCs w:val="24"/>
        </w:rPr>
        <w:t xml:space="preserve">de </w:t>
      </w:r>
      <w:r w:rsidR="00E966AB" w:rsidRPr="009E5980">
        <w:rPr>
          <w:rFonts w:cs="Arial"/>
        </w:rPr>
        <w:t xml:space="preserve">empresa especializada para </w:t>
      </w:r>
      <w:r w:rsidR="00E966AB">
        <w:rPr>
          <w:rFonts w:cs="Arial"/>
        </w:rPr>
        <w:t xml:space="preserve">complementação da construção do Galpão Rural do Assentamento </w:t>
      </w:r>
      <w:proofErr w:type="spellStart"/>
      <w:r w:rsidR="00E966AB">
        <w:rPr>
          <w:rFonts w:cs="Arial"/>
        </w:rPr>
        <w:t>Antonio</w:t>
      </w:r>
      <w:proofErr w:type="spellEnd"/>
      <w:r w:rsidR="00E966AB">
        <w:rPr>
          <w:rFonts w:cs="Arial"/>
        </w:rPr>
        <w:t xml:space="preserve"> de Farias, </w:t>
      </w:r>
      <w:r w:rsidR="00E966AB" w:rsidRPr="003C4976">
        <w:t xml:space="preserve">localizado </w:t>
      </w:r>
      <w:r w:rsidR="003C4976" w:rsidRPr="003C4976">
        <w:t>na Estrada da Lagoa de Cima s/nº, Núcl</w:t>
      </w:r>
      <w:r w:rsidR="003C4976">
        <w:t>eo 5, próximo à antiga sede da F</w:t>
      </w:r>
      <w:r w:rsidR="003C4976" w:rsidRPr="003C4976">
        <w:t>azenda no município de Campos dos Goytacazes</w:t>
      </w:r>
      <w:r w:rsidR="003C4976">
        <w:t xml:space="preserve"> –</w:t>
      </w:r>
      <w:r w:rsidR="003C4976" w:rsidRPr="003C4976">
        <w:t xml:space="preserve"> RJ</w:t>
      </w:r>
      <w:r w:rsidR="003C4976">
        <w:t xml:space="preserve"> e a </w:t>
      </w:r>
      <w:r w:rsidR="00E966AB" w:rsidRPr="003C4976">
        <w:t>elaboração</w:t>
      </w:r>
      <w:r w:rsidR="00E966AB">
        <w:rPr>
          <w:rFonts w:cs="Arial"/>
        </w:rPr>
        <w:t xml:space="preserve"> de Projetos Executivos </w:t>
      </w:r>
      <w:r w:rsidR="003C4976">
        <w:rPr>
          <w:rFonts w:cs="Arial"/>
        </w:rPr>
        <w:t xml:space="preserve">necessários a perfeita realização das obras (projeto de arquitetura, estruturas, instalações hidráulica, elétricas e sanitárias), </w:t>
      </w:r>
      <w:r w:rsidR="003C4976" w:rsidRPr="002E412C">
        <w:t>observando estritamente o (cronograma físico-financeiro, memorial descritivo dos serviços, planilha o</w:t>
      </w:r>
      <w:r w:rsidR="002E412C">
        <w:t>rçamentária, memória de cálculo</w:t>
      </w:r>
      <w:r w:rsidR="003C4976" w:rsidRPr="002E412C">
        <w:t>), os serviços deverão atender às especificações contidas no anexo I, Termo de Referência parte integrante desde Edital.</w:t>
      </w:r>
    </w:p>
    <w:p w:rsidR="002E412C" w:rsidRDefault="002E412C" w:rsidP="003C4976">
      <w:pPr>
        <w:ind w:right="171"/>
        <w:rPr>
          <w:szCs w:val="24"/>
        </w:rPr>
      </w:pPr>
    </w:p>
    <w:p w:rsidR="002E412C" w:rsidRPr="00BC1F59" w:rsidRDefault="002E412C" w:rsidP="002E412C">
      <w:pPr>
        <w:rPr>
          <w:bCs/>
        </w:rPr>
      </w:pPr>
      <w:r w:rsidRPr="00BC1F59">
        <w:rPr>
          <w:b/>
        </w:rPr>
        <w:t xml:space="preserve">2.2 </w:t>
      </w:r>
      <w:r w:rsidRPr="00BC1F59">
        <w:t xml:space="preserve">O objeto será executado de forma indireta, sob o regime de </w:t>
      </w:r>
      <w:r w:rsidRPr="00BC1F59">
        <w:rPr>
          <w:b/>
        </w:rPr>
        <w:t>EMPREITADA POR PREÇO UNITÁRIO</w:t>
      </w:r>
      <w:r w:rsidRPr="00BC1F59">
        <w:t>.</w:t>
      </w:r>
    </w:p>
    <w:p w:rsidR="002E412C" w:rsidRPr="00BC1F59" w:rsidRDefault="002E412C" w:rsidP="002E412C">
      <w:pPr>
        <w:ind w:right="171"/>
      </w:pPr>
    </w:p>
    <w:p w:rsidR="002E412C" w:rsidRPr="00B925F8" w:rsidRDefault="002E412C" w:rsidP="002E412C">
      <w:pPr>
        <w:spacing w:line="276" w:lineRule="auto"/>
        <w:ind w:right="-143"/>
        <w:rPr>
          <w:b/>
          <w:szCs w:val="24"/>
        </w:rPr>
      </w:pPr>
      <w:r w:rsidRPr="00B925F8">
        <w:rPr>
          <w:b/>
          <w:szCs w:val="24"/>
        </w:rPr>
        <w:t>3- DOS RECURSOS ORÇAMENTÁRIOS</w:t>
      </w:r>
    </w:p>
    <w:p w:rsidR="002E412C" w:rsidRDefault="002E412C" w:rsidP="002E412C">
      <w:pPr>
        <w:rPr>
          <w:b/>
          <w:lang w:eastAsia="ar-SA"/>
        </w:rPr>
      </w:pPr>
    </w:p>
    <w:p w:rsidR="002E412C" w:rsidRPr="00BC1F59" w:rsidRDefault="002E412C" w:rsidP="002E412C">
      <w:pPr>
        <w:rPr>
          <w:lang w:eastAsia="ar-SA"/>
        </w:rPr>
      </w:pPr>
      <w:r w:rsidRPr="00BC1F59">
        <w:rPr>
          <w:b/>
          <w:lang w:eastAsia="ar-SA"/>
        </w:rPr>
        <w:t>3.1</w:t>
      </w:r>
      <w:r w:rsidRPr="00BC1F59">
        <w:rPr>
          <w:lang w:eastAsia="ar-SA"/>
        </w:rPr>
        <w:t xml:space="preserve"> Os recursos necessários à realização do objeto ora licitado correrão à conta da seguinte dotação orçamentária:</w:t>
      </w:r>
    </w:p>
    <w:p w:rsidR="002E412C" w:rsidRPr="00BC1F59" w:rsidRDefault="002E412C" w:rsidP="002E412C">
      <w:pPr>
        <w:rPr>
          <w:lang w:eastAsia="ar-SA"/>
        </w:rPr>
      </w:pPr>
    </w:p>
    <w:tbl>
      <w:tblPr>
        <w:tblW w:w="0" w:type="auto"/>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2783"/>
        <w:gridCol w:w="1404"/>
      </w:tblGrid>
      <w:tr w:rsidR="002E412C" w:rsidRPr="00BC1F59" w:rsidTr="002E412C">
        <w:trPr>
          <w:jc w:val="center"/>
        </w:trPr>
        <w:tc>
          <w:tcPr>
            <w:tcW w:w="5023" w:type="dxa"/>
            <w:tcBorders>
              <w:top w:val="single" w:sz="18" w:space="0" w:color="auto"/>
              <w:left w:val="single" w:sz="18" w:space="0" w:color="auto"/>
              <w:bottom w:val="single" w:sz="18" w:space="0" w:color="auto"/>
              <w:right w:val="single" w:sz="18" w:space="0" w:color="auto"/>
            </w:tcBorders>
            <w:shd w:val="clear" w:color="auto" w:fill="D9D9D9"/>
          </w:tcPr>
          <w:p w:rsidR="002E412C" w:rsidRPr="00BC1F59" w:rsidRDefault="002E412C" w:rsidP="00D84C92">
            <w:pPr>
              <w:spacing w:before="60" w:after="60" w:line="300" w:lineRule="atLeast"/>
              <w:jc w:val="center"/>
              <w:rPr>
                <w:b/>
              </w:rPr>
            </w:pPr>
            <w:r w:rsidRPr="00BC1F59">
              <w:rPr>
                <w:b/>
              </w:rPr>
              <w:t>Programa de Trabalho</w:t>
            </w:r>
          </w:p>
        </w:tc>
        <w:tc>
          <w:tcPr>
            <w:tcW w:w="2783" w:type="dxa"/>
            <w:tcBorders>
              <w:top w:val="single" w:sz="18" w:space="0" w:color="auto"/>
              <w:left w:val="single" w:sz="18" w:space="0" w:color="auto"/>
              <w:bottom w:val="single" w:sz="18" w:space="0" w:color="auto"/>
              <w:right w:val="single" w:sz="18" w:space="0" w:color="auto"/>
            </w:tcBorders>
            <w:shd w:val="clear" w:color="auto" w:fill="D9D9D9"/>
          </w:tcPr>
          <w:p w:rsidR="002E412C" w:rsidRPr="00BC1F59" w:rsidRDefault="002E412C" w:rsidP="00D84C92">
            <w:pPr>
              <w:spacing w:before="60" w:after="60" w:line="300" w:lineRule="atLeast"/>
              <w:jc w:val="center"/>
              <w:rPr>
                <w:b/>
              </w:rPr>
            </w:pPr>
            <w:r w:rsidRPr="00BC1F59">
              <w:rPr>
                <w:b/>
              </w:rPr>
              <w:t>Natureza de Despesa</w:t>
            </w:r>
          </w:p>
        </w:tc>
        <w:tc>
          <w:tcPr>
            <w:tcW w:w="1404" w:type="dxa"/>
            <w:tcBorders>
              <w:top w:val="single" w:sz="18" w:space="0" w:color="auto"/>
              <w:left w:val="single" w:sz="18" w:space="0" w:color="auto"/>
              <w:bottom w:val="single" w:sz="18" w:space="0" w:color="auto"/>
              <w:right w:val="single" w:sz="18" w:space="0" w:color="auto"/>
            </w:tcBorders>
            <w:shd w:val="clear" w:color="auto" w:fill="D9D9D9"/>
          </w:tcPr>
          <w:p w:rsidR="002E412C" w:rsidRPr="00BC1F59" w:rsidRDefault="002E412C" w:rsidP="00D84C92">
            <w:pPr>
              <w:spacing w:before="60" w:after="60" w:line="300" w:lineRule="atLeast"/>
              <w:jc w:val="center"/>
              <w:rPr>
                <w:b/>
              </w:rPr>
            </w:pPr>
            <w:r w:rsidRPr="00BC1F59">
              <w:rPr>
                <w:b/>
              </w:rPr>
              <w:t>Fonte</w:t>
            </w:r>
          </w:p>
        </w:tc>
      </w:tr>
      <w:tr w:rsidR="002E412C" w:rsidRPr="00BC1F59" w:rsidTr="009A65BA">
        <w:trPr>
          <w:jc w:val="center"/>
        </w:trPr>
        <w:tc>
          <w:tcPr>
            <w:tcW w:w="5023" w:type="dxa"/>
            <w:tcBorders>
              <w:top w:val="single" w:sz="18" w:space="0" w:color="auto"/>
            </w:tcBorders>
            <w:shd w:val="clear" w:color="auto" w:fill="FFFFFF"/>
          </w:tcPr>
          <w:p w:rsidR="002E412C" w:rsidRPr="00BC1F59" w:rsidRDefault="009A65BA" w:rsidP="009A65BA">
            <w:pPr>
              <w:spacing w:before="60" w:after="60" w:line="300" w:lineRule="atLeast"/>
              <w:jc w:val="center"/>
            </w:pPr>
            <w:r>
              <w:t>24330.21.631.0019.1119</w:t>
            </w:r>
          </w:p>
        </w:tc>
        <w:tc>
          <w:tcPr>
            <w:tcW w:w="2783" w:type="dxa"/>
            <w:tcBorders>
              <w:top w:val="single" w:sz="18" w:space="0" w:color="auto"/>
            </w:tcBorders>
            <w:shd w:val="clear" w:color="auto" w:fill="auto"/>
            <w:vAlign w:val="center"/>
          </w:tcPr>
          <w:p w:rsidR="002E412C" w:rsidRPr="00BC1F59" w:rsidRDefault="009A65BA" w:rsidP="009A65BA">
            <w:pPr>
              <w:pStyle w:val="Default"/>
              <w:jc w:val="center"/>
            </w:pPr>
            <w:r w:rsidRPr="00491940">
              <w:rPr>
                <w:color w:val="auto"/>
              </w:rPr>
              <w:t>449051-03</w:t>
            </w:r>
          </w:p>
        </w:tc>
        <w:tc>
          <w:tcPr>
            <w:tcW w:w="1404" w:type="dxa"/>
            <w:tcBorders>
              <w:top w:val="single" w:sz="18" w:space="0" w:color="auto"/>
            </w:tcBorders>
            <w:shd w:val="clear" w:color="auto" w:fill="FFFFFF"/>
          </w:tcPr>
          <w:p w:rsidR="002E412C" w:rsidRPr="00BC1F59" w:rsidRDefault="002E412C" w:rsidP="009A65BA">
            <w:pPr>
              <w:spacing w:before="60" w:after="60" w:line="300" w:lineRule="atLeast"/>
              <w:jc w:val="center"/>
            </w:pPr>
            <w:r w:rsidRPr="00BC1F59">
              <w:t>2</w:t>
            </w:r>
            <w:r w:rsidR="009A65BA">
              <w:t>1</w:t>
            </w:r>
            <w:r w:rsidRPr="00BC1F59">
              <w:t>2</w:t>
            </w:r>
          </w:p>
        </w:tc>
      </w:tr>
    </w:tbl>
    <w:p w:rsidR="00B925F8" w:rsidRPr="00B925F8" w:rsidRDefault="00B925F8" w:rsidP="003C4976">
      <w:pPr>
        <w:ind w:right="171"/>
        <w:rPr>
          <w:szCs w:val="24"/>
        </w:rPr>
      </w:pPr>
      <w:r w:rsidRPr="00B925F8">
        <w:rPr>
          <w:szCs w:val="24"/>
        </w:rPr>
        <w:t xml:space="preserve"> </w:t>
      </w:r>
    </w:p>
    <w:p w:rsidR="00DE1CFB" w:rsidRPr="00DE1CFB" w:rsidRDefault="00DE1CFB" w:rsidP="00DE1CFB">
      <w:r w:rsidRPr="00DE1CFB">
        <w:rPr>
          <w:b/>
        </w:rPr>
        <w:t>3.2</w:t>
      </w:r>
      <w:r w:rsidRPr="00DE1CFB">
        <w:t xml:space="preserve"> O Preço Global Estimado da Obra objeto desta Tomada de Preços é de </w:t>
      </w:r>
      <w:r w:rsidRPr="00DE1CFB">
        <w:rPr>
          <w:b/>
        </w:rPr>
        <w:t xml:space="preserve">R$ </w:t>
      </w:r>
      <w:r>
        <w:rPr>
          <w:b/>
        </w:rPr>
        <w:t>966.272,16</w:t>
      </w:r>
      <w:r w:rsidRPr="00DE1CFB">
        <w:rPr>
          <w:b/>
        </w:rPr>
        <w:t xml:space="preserve"> (</w:t>
      </w:r>
      <w:r>
        <w:rPr>
          <w:b/>
        </w:rPr>
        <w:t>novecentos e sessenta e seis</w:t>
      </w:r>
      <w:r w:rsidRPr="00DE1CFB">
        <w:rPr>
          <w:b/>
        </w:rPr>
        <w:t xml:space="preserve"> mil, </w:t>
      </w:r>
      <w:r>
        <w:rPr>
          <w:b/>
        </w:rPr>
        <w:t>duzentos e setenta e dois</w:t>
      </w:r>
      <w:r w:rsidRPr="00DE1CFB">
        <w:rPr>
          <w:b/>
        </w:rPr>
        <w:t xml:space="preserve"> reais e </w:t>
      </w:r>
      <w:r>
        <w:rPr>
          <w:b/>
        </w:rPr>
        <w:t xml:space="preserve">dezesseis </w:t>
      </w:r>
      <w:r w:rsidRPr="00DE1CFB">
        <w:rPr>
          <w:b/>
        </w:rPr>
        <w:t xml:space="preserve">centavos), </w:t>
      </w:r>
      <w:r w:rsidRPr="00DE1CFB">
        <w:t>já considerado o BDI de 16% (dezesseis por cento), onde o valor foi obtido utilizando-se o Sistema de Custo Unitários da Empresa Estadual de Obras Públicas – EMOP.</w:t>
      </w:r>
    </w:p>
    <w:p w:rsidR="00B925F8" w:rsidRPr="00DE1CFB" w:rsidRDefault="00B925F8" w:rsidP="00B925F8">
      <w:pPr>
        <w:spacing w:line="276" w:lineRule="auto"/>
        <w:ind w:right="-143"/>
        <w:rPr>
          <w:szCs w:val="24"/>
        </w:rPr>
      </w:pPr>
    </w:p>
    <w:p w:rsidR="00B925F8" w:rsidRPr="00B925F8" w:rsidRDefault="00B925F8" w:rsidP="00B925F8">
      <w:pPr>
        <w:spacing w:line="276" w:lineRule="auto"/>
        <w:ind w:right="-143"/>
        <w:rPr>
          <w:b/>
          <w:szCs w:val="24"/>
        </w:rPr>
      </w:pPr>
      <w:r w:rsidRPr="00B925F8">
        <w:rPr>
          <w:b/>
          <w:szCs w:val="24"/>
        </w:rPr>
        <w:t>4- TIPO DE LICITAÇÃO</w:t>
      </w:r>
    </w:p>
    <w:p w:rsidR="00B925F8" w:rsidRPr="00B925F8" w:rsidRDefault="00B925F8" w:rsidP="00B925F8">
      <w:pPr>
        <w:spacing w:line="276" w:lineRule="auto"/>
        <w:ind w:right="-143"/>
        <w:rPr>
          <w:szCs w:val="24"/>
        </w:rPr>
      </w:pPr>
    </w:p>
    <w:p w:rsidR="009A65BA" w:rsidRPr="00BC1F59" w:rsidRDefault="009A65BA" w:rsidP="009A65BA">
      <w:r w:rsidRPr="00BC1F59">
        <w:rPr>
          <w:b/>
          <w:lang w:eastAsia="ar-SA"/>
        </w:rPr>
        <w:t xml:space="preserve">4.1 </w:t>
      </w:r>
      <w:r w:rsidRPr="00BC1F59">
        <w:t xml:space="preserve">A presente licitação é do tipo </w:t>
      </w:r>
      <w:r w:rsidRPr="00BC1F59">
        <w:rPr>
          <w:b/>
        </w:rPr>
        <w:t>MENOR PREÇO,</w:t>
      </w:r>
      <w:r w:rsidRPr="00BC1F59">
        <w:t xml:space="preserve"> sob o regime de </w:t>
      </w:r>
      <w:r w:rsidRPr="00BC1F59">
        <w:rPr>
          <w:b/>
        </w:rPr>
        <w:t>EMPREITADA POR PREÇO UNITÁRIO</w:t>
      </w:r>
      <w:r w:rsidRPr="00BC1F59">
        <w:t>.</w:t>
      </w:r>
    </w:p>
    <w:p w:rsidR="00B925F8" w:rsidRDefault="00B925F8" w:rsidP="00B925F8">
      <w:pPr>
        <w:spacing w:line="276" w:lineRule="auto"/>
        <w:ind w:right="-143"/>
        <w:rPr>
          <w:b/>
          <w:szCs w:val="24"/>
        </w:rPr>
      </w:pPr>
    </w:p>
    <w:p w:rsidR="009A65BA" w:rsidRPr="00B925F8" w:rsidRDefault="009A65BA" w:rsidP="00B925F8">
      <w:pPr>
        <w:spacing w:line="276" w:lineRule="auto"/>
        <w:ind w:right="-143"/>
        <w:rPr>
          <w:b/>
          <w:szCs w:val="24"/>
        </w:rPr>
      </w:pPr>
    </w:p>
    <w:p w:rsidR="00B925F8" w:rsidRPr="00B925F8" w:rsidRDefault="00B925F8" w:rsidP="00B925F8">
      <w:pPr>
        <w:spacing w:line="276" w:lineRule="auto"/>
        <w:ind w:right="-143"/>
        <w:rPr>
          <w:b/>
          <w:szCs w:val="24"/>
        </w:rPr>
      </w:pPr>
      <w:r w:rsidRPr="00B925F8">
        <w:rPr>
          <w:b/>
          <w:szCs w:val="24"/>
        </w:rPr>
        <w:t>5 – DAS CONDIÇÕES DE PARTICIPAÇÃO</w:t>
      </w:r>
    </w:p>
    <w:p w:rsidR="00B925F8" w:rsidRDefault="00B925F8" w:rsidP="00B925F8">
      <w:pPr>
        <w:spacing w:line="276" w:lineRule="auto"/>
        <w:ind w:right="-143"/>
        <w:rPr>
          <w:b/>
          <w:szCs w:val="24"/>
        </w:rPr>
      </w:pPr>
    </w:p>
    <w:p w:rsidR="007B0365" w:rsidRPr="00BC1F59" w:rsidRDefault="007B0365" w:rsidP="007B0365">
      <w:r w:rsidRPr="00BC1F59">
        <w:rPr>
          <w:b/>
        </w:rPr>
        <w:t xml:space="preserve">5.1 </w:t>
      </w:r>
      <w:r w:rsidRPr="00BC1F59">
        <w:t>Não serão admitidas na licitação as empresas punidas, no âmbito da Administração Pública, com as sanções prescritas no art. 7º da Lei nº 10.520/02, bem como nos incisos III e IV do art. 87 da Lei n.º 8.666/93.</w:t>
      </w:r>
    </w:p>
    <w:p w:rsidR="007B0365" w:rsidRPr="00126104" w:rsidRDefault="007B0365" w:rsidP="007B0365">
      <w:pPr>
        <w:rPr>
          <w:b/>
          <w:sz w:val="12"/>
          <w:szCs w:val="12"/>
        </w:rPr>
      </w:pPr>
    </w:p>
    <w:p w:rsidR="007B0365" w:rsidRPr="00BC1F59" w:rsidRDefault="007B0365" w:rsidP="007B0365">
      <w:r w:rsidRPr="00BC1F59">
        <w:rPr>
          <w:b/>
        </w:rPr>
        <w:lastRenderedPageBreak/>
        <w:t>5.2</w:t>
      </w:r>
      <w:r w:rsidRPr="00BC1F59">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7B0365" w:rsidRPr="00126104" w:rsidRDefault="007B0365" w:rsidP="007B0365">
      <w:pPr>
        <w:ind w:firstLine="708"/>
        <w:rPr>
          <w:b/>
          <w:sz w:val="12"/>
          <w:szCs w:val="12"/>
        </w:rPr>
      </w:pPr>
    </w:p>
    <w:p w:rsidR="007B0365" w:rsidRPr="00BC1F59" w:rsidRDefault="007B0365" w:rsidP="007B0365">
      <w:pPr>
        <w:ind w:firstLine="708"/>
      </w:pPr>
      <w:r w:rsidRPr="00BC1F59">
        <w:rPr>
          <w:b/>
        </w:rPr>
        <w:t>5.2.1</w:t>
      </w:r>
      <w:r w:rsidRPr="00BC1F59">
        <w:tab/>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7B0365" w:rsidRPr="00126104" w:rsidRDefault="007B0365" w:rsidP="007B0365">
      <w:pPr>
        <w:rPr>
          <w:b/>
          <w:sz w:val="12"/>
          <w:szCs w:val="12"/>
        </w:rPr>
      </w:pPr>
    </w:p>
    <w:p w:rsidR="007B0365" w:rsidRPr="00BC1F59" w:rsidRDefault="007B0365" w:rsidP="007B0365">
      <w:r w:rsidRPr="00BC1F59">
        <w:rPr>
          <w:b/>
          <w:bCs/>
        </w:rPr>
        <w:t xml:space="preserve">5.3 </w:t>
      </w:r>
      <w:r w:rsidRPr="00BC1F59">
        <w:t>Não será permitida a participação na licitação das pessoas físicas e jurídicas arroladas no artigo 9º da Lei n.º 8.666/93.</w:t>
      </w:r>
    </w:p>
    <w:p w:rsidR="007B0365" w:rsidRPr="00BC1F59" w:rsidRDefault="007B0365" w:rsidP="007B0365"/>
    <w:p w:rsidR="007B0365" w:rsidRPr="00427AD0" w:rsidRDefault="007B0365" w:rsidP="007B0365">
      <w:pPr>
        <w:pStyle w:val="ART1"/>
        <w:rPr>
          <w:rFonts w:ascii="Times New Roman" w:hAnsi="Times New Roman"/>
          <w:b w:val="0"/>
        </w:rPr>
      </w:pPr>
      <w:r w:rsidRPr="00BC1F59">
        <w:rPr>
          <w:rFonts w:ascii="Times New Roman" w:hAnsi="Times New Roman"/>
        </w:rPr>
        <w:t xml:space="preserve">5.4 </w:t>
      </w:r>
      <w:r w:rsidRPr="00427AD0">
        <w:rPr>
          <w:rFonts w:ascii="Times New Roman" w:hAnsi="Times New Roman"/>
          <w:b w:val="0"/>
        </w:rPr>
        <w:t xml:space="preserve">A participação nesta Tomada de Preços se fará isoladamente, sendo vedada a participação de consórcio de empresas. </w:t>
      </w:r>
    </w:p>
    <w:p w:rsidR="007B0365" w:rsidRPr="00B925F8" w:rsidRDefault="007B0365" w:rsidP="00B925F8">
      <w:pPr>
        <w:spacing w:line="276" w:lineRule="auto"/>
        <w:ind w:right="-143"/>
        <w:rPr>
          <w:b/>
          <w:szCs w:val="24"/>
        </w:rPr>
      </w:pPr>
    </w:p>
    <w:p w:rsidR="00B925F8" w:rsidRPr="00B925F8" w:rsidRDefault="00B925F8" w:rsidP="00B925F8">
      <w:pPr>
        <w:spacing w:line="276" w:lineRule="auto"/>
        <w:ind w:right="-143"/>
        <w:rPr>
          <w:b/>
          <w:szCs w:val="24"/>
        </w:rPr>
      </w:pPr>
      <w:r w:rsidRPr="00B925F8">
        <w:rPr>
          <w:b/>
          <w:szCs w:val="24"/>
        </w:rPr>
        <w:t>6. DA FASE DE HABILITAÇÃO</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 xml:space="preserve">6.1. DOS CADASTRADOS </w:t>
      </w:r>
    </w:p>
    <w:p w:rsidR="00B925F8" w:rsidRDefault="00B925F8" w:rsidP="00B925F8">
      <w:pPr>
        <w:spacing w:line="276" w:lineRule="auto"/>
        <w:ind w:right="-143"/>
        <w:rPr>
          <w:b/>
          <w:szCs w:val="24"/>
        </w:rPr>
      </w:pPr>
    </w:p>
    <w:p w:rsidR="003D455A" w:rsidRPr="00427AD0" w:rsidRDefault="003D455A" w:rsidP="003D455A">
      <w:pPr>
        <w:tabs>
          <w:tab w:val="left" w:pos="9923"/>
        </w:tabs>
        <w:ind w:right="-57"/>
      </w:pPr>
      <w:r w:rsidRPr="00BC1F59">
        <w:rPr>
          <w:b/>
        </w:rPr>
        <w:t xml:space="preserve">6.1.1 </w:t>
      </w:r>
      <w:r w:rsidRPr="00BC1F59">
        <w:t xml:space="preserve">Poderão participar da licitação as pessoas físicas ou jurídicas com atividades específicas no ramo pertinente ao objeto desta tomada de preços, inscritas no Cadastro de Fornecedores do Poder Executivo do Estado do Rio de Janeiro, mediante a entrega da cópia autenticada do Certificado de Registro Cadastral – CRC, </w:t>
      </w:r>
      <w:r w:rsidRPr="00427AD0">
        <w:t>bem como as empresas inscritas no Registro Geral de Empreiteiros do Estado do Rio de Janeiro - RGE, a cargo da EMOP.</w:t>
      </w:r>
    </w:p>
    <w:p w:rsidR="003D455A" w:rsidRPr="00BC1F59" w:rsidRDefault="003D455A" w:rsidP="003D455A">
      <w:pPr>
        <w:tabs>
          <w:tab w:val="left" w:pos="9923"/>
        </w:tabs>
        <w:ind w:right="-57"/>
        <w:rPr>
          <w:b/>
        </w:rPr>
      </w:pPr>
    </w:p>
    <w:p w:rsidR="003D455A" w:rsidRPr="00BC1F59" w:rsidRDefault="003D455A" w:rsidP="003D455A">
      <w:pPr>
        <w:tabs>
          <w:tab w:val="left" w:pos="9923"/>
        </w:tabs>
        <w:ind w:right="-57"/>
      </w:pPr>
      <w:r w:rsidRPr="00BC1F59">
        <w:rPr>
          <w:b/>
        </w:rPr>
        <w:t xml:space="preserve">6.1.2 </w:t>
      </w:r>
      <w:r w:rsidRPr="00BC1F59">
        <w:t>O</w:t>
      </w:r>
      <w:r w:rsidRPr="00BC1F59">
        <w:rPr>
          <w:b/>
        </w:rPr>
        <w:t xml:space="preserve"> </w:t>
      </w:r>
      <w:r w:rsidRPr="00BC1F59">
        <w:t xml:space="preserve">Certificado de Registro Cadastral do Estado - CRC, mantido pela </w:t>
      </w:r>
      <w:r w:rsidRPr="00427AD0">
        <w:t>Subsecretaria de Logística e Patrimônio – SUBLOP, da Secretaria de Estado de Fazenda e Planejamento – SEFAZ, poderá ser apresentado em substituição aos documentos elencados nos subitens 6.3.1, 6.4.1, 6.5.1 e 6.7.1, devendo, no entanto, também apresentar, no que couber, o documento previsto no item 6.3.1, “h”.</w:t>
      </w:r>
    </w:p>
    <w:p w:rsidR="003D455A" w:rsidRPr="00BC1F59" w:rsidRDefault="003D455A" w:rsidP="003D455A">
      <w:pPr>
        <w:tabs>
          <w:tab w:val="left" w:pos="9923"/>
        </w:tabs>
        <w:ind w:right="-57"/>
        <w:rPr>
          <w:b/>
        </w:rPr>
      </w:pPr>
    </w:p>
    <w:p w:rsidR="003D455A" w:rsidRPr="00BC1F59" w:rsidRDefault="003D455A" w:rsidP="003D455A">
      <w:pPr>
        <w:tabs>
          <w:tab w:val="left" w:pos="9923"/>
        </w:tabs>
        <w:ind w:right="-57"/>
        <w:rPr>
          <w:b/>
          <w:strike/>
        </w:rPr>
      </w:pPr>
      <w:r w:rsidRPr="00BC1F59">
        <w:rPr>
          <w:b/>
        </w:rPr>
        <w:t>6.1.3</w:t>
      </w:r>
      <w:r w:rsidRPr="00BC1F59">
        <w:t xml:space="preserve"> Os licitantes cadastrados na </w:t>
      </w:r>
      <w:r w:rsidRPr="00427AD0">
        <w:t>Subsecretaria de Logística e Patrimônio – SUBLOP, da Secretaria de Estado de Fazenda e Planejamento – SEFAZ</w:t>
      </w:r>
      <w:r w:rsidRPr="00BC1F59">
        <w:t xml:space="preserve"> deverão, ainda, apresentar os documentos de qualificação técnica previstos no subitem 6.6.1. </w:t>
      </w:r>
    </w:p>
    <w:p w:rsidR="003D455A" w:rsidRPr="00BC1F59" w:rsidRDefault="003D455A" w:rsidP="003D455A"/>
    <w:p w:rsidR="003D455A" w:rsidRPr="00427AD0" w:rsidRDefault="003D455A" w:rsidP="003D455A">
      <w:pPr>
        <w:ind w:right="-2"/>
      </w:pPr>
      <w:r w:rsidRPr="00BC1F59">
        <w:rPr>
          <w:b/>
        </w:rPr>
        <w:t xml:space="preserve">6.1.4 </w:t>
      </w:r>
      <w:r w:rsidRPr="00427AD0">
        <w:t>Na hipótese dos interessados serem</w:t>
      </w:r>
      <w:r w:rsidRPr="00BC1F59">
        <w:rPr>
          <w:b/>
        </w:rPr>
        <w:t xml:space="preserve"> CADASTRADOS </w:t>
      </w:r>
      <w:r w:rsidRPr="00427AD0">
        <w:t>no RGE da EMOP, bastará, para que sejam considerados habilitados, a apresentação do certificado emitido pelo Registro Geral de Empreiteiros do Estado do Rio de Janeiro – RGE, em substituição aos documentos relacionados nos itens 6.3.1 e 6.4.1, “a” e “b”, que cuidam da comprovação da habilitação jurídica e da regularidade fiscal, devendo, no entanto, também apresentar, no que couber, os documentos previstos nos itens 6.3.1, “h”, 6.4.1, “c”, “d” e “e”, 6.5, e os documentos arrolados nos itens 6.6 e 6.7 deste Instrumento Convocatório, habilitando o licitante para a obra objeto da licitação, dentro do prazo de validade.</w:t>
      </w:r>
    </w:p>
    <w:p w:rsidR="003D455A" w:rsidRPr="00B925F8" w:rsidRDefault="003D455A" w:rsidP="00B925F8">
      <w:pPr>
        <w:spacing w:line="276" w:lineRule="auto"/>
        <w:ind w:right="-143"/>
        <w:rPr>
          <w:b/>
          <w:szCs w:val="24"/>
        </w:rPr>
      </w:pPr>
    </w:p>
    <w:p w:rsidR="00B925F8" w:rsidRPr="00B925F8" w:rsidRDefault="00B925F8" w:rsidP="00B925F8">
      <w:pPr>
        <w:pStyle w:val="Rodap"/>
        <w:tabs>
          <w:tab w:val="clear" w:pos="4419"/>
          <w:tab w:val="clear" w:pos="8838"/>
        </w:tabs>
        <w:spacing w:line="276" w:lineRule="auto"/>
        <w:ind w:right="-143"/>
        <w:rPr>
          <w:b/>
          <w:szCs w:val="24"/>
        </w:rPr>
      </w:pPr>
      <w:r w:rsidRPr="00B925F8">
        <w:rPr>
          <w:b/>
          <w:szCs w:val="24"/>
        </w:rPr>
        <w:t>6.2 DOS NÃO CADASTRADOS</w:t>
      </w:r>
    </w:p>
    <w:p w:rsidR="00B925F8" w:rsidRDefault="00B925F8" w:rsidP="00B925F8">
      <w:pPr>
        <w:pStyle w:val="Rodap"/>
        <w:tabs>
          <w:tab w:val="clear" w:pos="4419"/>
          <w:tab w:val="clear" w:pos="8838"/>
        </w:tabs>
        <w:spacing w:line="276" w:lineRule="auto"/>
        <w:ind w:right="-143"/>
        <w:rPr>
          <w:b/>
          <w:szCs w:val="24"/>
        </w:rPr>
      </w:pPr>
    </w:p>
    <w:p w:rsidR="006B4578" w:rsidRDefault="006B4578" w:rsidP="006B4578">
      <w:pPr>
        <w:rPr>
          <w:szCs w:val="24"/>
        </w:rPr>
      </w:pPr>
      <w:r w:rsidRPr="006328B9">
        <w:rPr>
          <w:b/>
          <w:szCs w:val="24"/>
        </w:rPr>
        <w:t xml:space="preserve">6.2 </w:t>
      </w:r>
      <w:r w:rsidRPr="006328B9">
        <w:rPr>
          <w:szCs w:val="24"/>
        </w:rPr>
        <w:t>Não ser</w:t>
      </w:r>
      <w:r>
        <w:rPr>
          <w:szCs w:val="24"/>
        </w:rPr>
        <w:t>á</w:t>
      </w:r>
      <w:r w:rsidRPr="006328B9">
        <w:rPr>
          <w:szCs w:val="24"/>
        </w:rPr>
        <w:t xml:space="preserve"> admitida </w:t>
      </w:r>
      <w:r>
        <w:rPr>
          <w:szCs w:val="24"/>
        </w:rPr>
        <w:t>a participação de licitantes:</w:t>
      </w:r>
    </w:p>
    <w:p w:rsidR="006B4578" w:rsidRDefault="006B4578" w:rsidP="006B4578">
      <w:pPr>
        <w:pStyle w:val="PargrafodaLista"/>
        <w:numPr>
          <w:ilvl w:val="0"/>
          <w:numId w:val="8"/>
        </w:numPr>
        <w:contextualSpacing/>
        <w:rPr>
          <w:szCs w:val="24"/>
        </w:rPr>
      </w:pPr>
      <w:r>
        <w:rPr>
          <w:szCs w:val="24"/>
        </w:rPr>
        <w:t>pu</w:t>
      </w:r>
      <w:r w:rsidRPr="00DF2477">
        <w:rPr>
          <w:szCs w:val="24"/>
        </w:rPr>
        <w:t>nid</w:t>
      </w:r>
      <w:r>
        <w:rPr>
          <w:szCs w:val="24"/>
        </w:rPr>
        <w:t>o</w:t>
      </w:r>
      <w:r w:rsidRPr="00DF2477">
        <w:rPr>
          <w:szCs w:val="24"/>
        </w:rPr>
        <w:t>s, no âmbito da Administração Pública, com as sanções prescritas no art. 7º da Lei nº 10.520/02</w:t>
      </w:r>
      <w:r>
        <w:rPr>
          <w:szCs w:val="24"/>
        </w:rPr>
        <w:t>;</w:t>
      </w:r>
    </w:p>
    <w:p w:rsidR="006B4578" w:rsidRDefault="006B4578" w:rsidP="006B4578">
      <w:pPr>
        <w:pStyle w:val="PargrafodaLista"/>
        <w:numPr>
          <w:ilvl w:val="0"/>
          <w:numId w:val="8"/>
        </w:numPr>
        <w:contextualSpacing/>
        <w:rPr>
          <w:szCs w:val="24"/>
        </w:rPr>
      </w:pPr>
      <w:r>
        <w:rPr>
          <w:szCs w:val="24"/>
        </w:rPr>
        <w:t>suspensos temporariamente pela Administração Pública Direta e Indireta do Estado do Rio de Janeiro, nos termos do Inc. III do art. 87 da Lei 8.666/93;</w:t>
      </w:r>
    </w:p>
    <w:p w:rsidR="006B4578" w:rsidRDefault="006B4578" w:rsidP="006B4578">
      <w:pPr>
        <w:pStyle w:val="PargrafodaLista"/>
        <w:numPr>
          <w:ilvl w:val="0"/>
          <w:numId w:val="8"/>
        </w:numPr>
        <w:contextualSpacing/>
        <w:rPr>
          <w:szCs w:val="24"/>
        </w:rPr>
      </w:pPr>
      <w:r>
        <w:rPr>
          <w:szCs w:val="24"/>
        </w:rPr>
        <w:lastRenderedPageBreak/>
        <w:t>já incursos na pena do inciso IV do art. 87 da Lei 8.666/93, seja qual for o órgão ou entidade que tenha aplicado a reprimenda, em qualquer esfera da Administração Pública</w:t>
      </w:r>
      <w:r w:rsidRPr="00DF2477">
        <w:rPr>
          <w:szCs w:val="24"/>
        </w:rPr>
        <w:t>.</w:t>
      </w:r>
    </w:p>
    <w:p w:rsidR="006B4578" w:rsidRDefault="006B4578" w:rsidP="00B925F8">
      <w:pPr>
        <w:pStyle w:val="Rodap"/>
        <w:tabs>
          <w:tab w:val="clear" w:pos="4419"/>
          <w:tab w:val="clear" w:pos="8838"/>
        </w:tabs>
        <w:spacing w:line="276" w:lineRule="auto"/>
        <w:ind w:right="-143"/>
        <w:rPr>
          <w:b/>
          <w:szCs w:val="24"/>
        </w:rPr>
      </w:pPr>
    </w:p>
    <w:p w:rsidR="003D455A" w:rsidRPr="00BC1F59" w:rsidRDefault="003D455A" w:rsidP="003D455A">
      <w:pPr>
        <w:pStyle w:val="Rodap"/>
        <w:tabs>
          <w:tab w:val="clear" w:pos="4419"/>
          <w:tab w:val="clear" w:pos="8838"/>
        </w:tabs>
        <w:rPr>
          <w:szCs w:val="24"/>
        </w:rPr>
      </w:pPr>
      <w:r w:rsidRPr="00BC1F59">
        <w:rPr>
          <w:b/>
          <w:szCs w:val="24"/>
        </w:rPr>
        <w:t>6.2.1</w:t>
      </w:r>
      <w:r w:rsidRPr="00BC1F59">
        <w:rPr>
          <w:szCs w:val="24"/>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3D455A" w:rsidRDefault="003D455A" w:rsidP="003D455A">
      <w:pPr>
        <w:pStyle w:val="Rodap"/>
        <w:tabs>
          <w:tab w:val="clear" w:pos="4419"/>
          <w:tab w:val="clear" w:pos="8838"/>
        </w:tabs>
        <w:rPr>
          <w:szCs w:val="24"/>
        </w:rPr>
      </w:pPr>
    </w:p>
    <w:p w:rsidR="003D455A" w:rsidRPr="00BC1F59" w:rsidRDefault="003D455A" w:rsidP="003D455A">
      <w:pPr>
        <w:pStyle w:val="Rodap"/>
        <w:shd w:val="clear" w:color="auto" w:fill="D9D9D9"/>
        <w:rPr>
          <w:b/>
          <w:szCs w:val="24"/>
        </w:rPr>
      </w:pPr>
      <w:r w:rsidRPr="00BC1F59">
        <w:rPr>
          <w:b/>
          <w:szCs w:val="24"/>
        </w:rPr>
        <w:t>6.2.2 A d</w:t>
      </w:r>
      <w:r w:rsidR="00C2467B">
        <w:rPr>
          <w:b/>
          <w:szCs w:val="24"/>
        </w:rPr>
        <w:t>ocumentação a que se refere à</w:t>
      </w:r>
      <w:r w:rsidRPr="00BC1F59">
        <w:rPr>
          <w:b/>
          <w:szCs w:val="24"/>
        </w:rPr>
        <w:t xml:space="preserve"> cláusula 6.2.1 deverá ser apresentada perante a Comissão de Licitação na data constante da cláusula 1.1.  </w:t>
      </w:r>
    </w:p>
    <w:p w:rsidR="00EF6BF8" w:rsidRDefault="00EF6BF8" w:rsidP="003D455A">
      <w:pPr>
        <w:pStyle w:val="Rodap"/>
        <w:tabs>
          <w:tab w:val="clear" w:pos="4419"/>
          <w:tab w:val="clear" w:pos="8838"/>
        </w:tabs>
        <w:rPr>
          <w:b/>
          <w:szCs w:val="24"/>
        </w:rPr>
      </w:pPr>
    </w:p>
    <w:p w:rsidR="003D455A" w:rsidRPr="00BC1F59" w:rsidRDefault="003D455A" w:rsidP="003D455A">
      <w:pPr>
        <w:pStyle w:val="Rodap"/>
        <w:tabs>
          <w:tab w:val="clear" w:pos="4419"/>
          <w:tab w:val="clear" w:pos="8838"/>
        </w:tabs>
        <w:rPr>
          <w:szCs w:val="24"/>
        </w:rPr>
      </w:pPr>
      <w:r w:rsidRPr="00BC1F59">
        <w:rPr>
          <w:b/>
          <w:szCs w:val="24"/>
        </w:rPr>
        <w:t>6.2.3</w:t>
      </w:r>
      <w:r w:rsidRPr="00BC1F59">
        <w:rPr>
          <w:szCs w:val="24"/>
        </w:rPr>
        <w:t xml:space="preserve"> A habilitação do licitante não cadastrado não implicará em seu cadastramento no Registro Central de Fornecedores, o qual subordina-se a análise por parte do órgão central em processo específico e segundo as normas vigentes. </w:t>
      </w:r>
    </w:p>
    <w:p w:rsidR="003D455A" w:rsidRPr="00BC1F59" w:rsidRDefault="003D455A" w:rsidP="003D455A">
      <w:pPr>
        <w:pStyle w:val="Rodap"/>
        <w:tabs>
          <w:tab w:val="clear" w:pos="4419"/>
          <w:tab w:val="clear" w:pos="8838"/>
        </w:tabs>
        <w:rPr>
          <w:szCs w:val="24"/>
        </w:rPr>
      </w:pPr>
    </w:p>
    <w:p w:rsidR="003D455A" w:rsidRPr="002604A4" w:rsidRDefault="003D455A" w:rsidP="003D455A">
      <w:pPr>
        <w:pStyle w:val="Rodap"/>
        <w:tabs>
          <w:tab w:val="clear" w:pos="4419"/>
          <w:tab w:val="clear" w:pos="8838"/>
        </w:tabs>
        <w:rPr>
          <w:szCs w:val="24"/>
        </w:rPr>
      </w:pPr>
      <w:r w:rsidRPr="00BC1F59">
        <w:rPr>
          <w:b/>
          <w:szCs w:val="24"/>
        </w:rPr>
        <w:t xml:space="preserve">6.2.4 </w:t>
      </w:r>
      <w:r w:rsidRPr="002604A4">
        <w:rPr>
          <w:szCs w:val="24"/>
        </w:rPr>
        <w:t>Os licitantes</w:t>
      </w:r>
      <w:r w:rsidRPr="00BC1F59">
        <w:rPr>
          <w:b/>
          <w:szCs w:val="24"/>
        </w:rPr>
        <w:t xml:space="preserve"> </w:t>
      </w:r>
      <w:r w:rsidRPr="00BC1F59">
        <w:rPr>
          <w:b/>
          <w:szCs w:val="24"/>
          <w:u w:val="single"/>
        </w:rPr>
        <w:t>NÃO CADASTRADOS</w:t>
      </w:r>
      <w:r w:rsidRPr="00BC1F59">
        <w:rPr>
          <w:b/>
          <w:szCs w:val="24"/>
        </w:rPr>
        <w:t xml:space="preserve"> </w:t>
      </w:r>
      <w:r w:rsidRPr="002604A4">
        <w:rPr>
          <w:szCs w:val="24"/>
        </w:rPr>
        <w:t xml:space="preserve">deverão apresentar todos os documentos de habilitação indicados nos itens 6.3 a 6.7. </w:t>
      </w:r>
    </w:p>
    <w:p w:rsidR="003D455A" w:rsidRPr="00B925F8" w:rsidRDefault="003D455A" w:rsidP="00B925F8">
      <w:pPr>
        <w:pStyle w:val="Rodap"/>
        <w:tabs>
          <w:tab w:val="clear" w:pos="4419"/>
          <w:tab w:val="clear" w:pos="8838"/>
        </w:tabs>
        <w:spacing w:line="276" w:lineRule="auto"/>
        <w:ind w:right="-143"/>
        <w:rPr>
          <w:b/>
          <w:szCs w:val="24"/>
        </w:rPr>
      </w:pPr>
    </w:p>
    <w:p w:rsidR="00B925F8" w:rsidRPr="00B925F8" w:rsidRDefault="00B925F8" w:rsidP="00B925F8">
      <w:pPr>
        <w:pStyle w:val="Rodap"/>
        <w:tabs>
          <w:tab w:val="clear" w:pos="4419"/>
          <w:tab w:val="clear" w:pos="8838"/>
        </w:tabs>
        <w:spacing w:line="276" w:lineRule="auto"/>
        <w:ind w:right="-143"/>
        <w:rPr>
          <w:b/>
          <w:szCs w:val="24"/>
        </w:rPr>
      </w:pPr>
      <w:r w:rsidRPr="00B925F8">
        <w:rPr>
          <w:b/>
          <w:szCs w:val="24"/>
        </w:rPr>
        <w:t>6.3. HABILITAÇÃO JURÍDICA</w:t>
      </w:r>
    </w:p>
    <w:p w:rsidR="00B925F8" w:rsidRDefault="00B925F8" w:rsidP="00B925F8">
      <w:pPr>
        <w:pStyle w:val="Rodap"/>
        <w:tabs>
          <w:tab w:val="clear" w:pos="4419"/>
          <w:tab w:val="clear" w:pos="8838"/>
        </w:tabs>
        <w:spacing w:line="276" w:lineRule="auto"/>
        <w:ind w:right="-143"/>
        <w:rPr>
          <w:szCs w:val="24"/>
        </w:rPr>
      </w:pPr>
    </w:p>
    <w:p w:rsidR="003D455A" w:rsidRPr="00BC1F59" w:rsidRDefault="003D455A" w:rsidP="003D455A">
      <w:pPr>
        <w:ind w:right="-1"/>
        <w:rPr>
          <w:b/>
        </w:rPr>
      </w:pPr>
      <w:r w:rsidRPr="00BC1F59">
        <w:rPr>
          <w:b/>
        </w:rPr>
        <w:t>6.3.1</w:t>
      </w:r>
      <w:r w:rsidRPr="00BC1F59">
        <w:t xml:space="preserve"> Para fins de comprovação da habilitação jurídica, deverão ser apresentados, conforme o caso, os seguintes documentos: </w:t>
      </w:r>
    </w:p>
    <w:p w:rsidR="003D455A" w:rsidRPr="00BC1F59" w:rsidRDefault="003D455A" w:rsidP="003D455A">
      <w:pPr>
        <w:ind w:left="851" w:right="-1"/>
        <w:rPr>
          <w:b/>
        </w:rPr>
      </w:pPr>
    </w:p>
    <w:p w:rsidR="003D455A" w:rsidRPr="00BC1F59" w:rsidRDefault="003D455A" w:rsidP="003D455A">
      <w:pPr>
        <w:pStyle w:val="Rodap"/>
        <w:tabs>
          <w:tab w:val="left" w:pos="708"/>
        </w:tabs>
        <w:ind w:right="-1"/>
        <w:rPr>
          <w:szCs w:val="24"/>
        </w:rPr>
      </w:pPr>
      <w:r w:rsidRPr="00BC1F59">
        <w:rPr>
          <w:szCs w:val="24"/>
        </w:rPr>
        <w:tab/>
      </w:r>
      <w:r w:rsidRPr="00BC1F59">
        <w:rPr>
          <w:b/>
          <w:szCs w:val="24"/>
        </w:rPr>
        <w:t>a)</w:t>
      </w:r>
      <w:r w:rsidRPr="00BC1F59">
        <w:rPr>
          <w:szCs w:val="24"/>
        </w:rPr>
        <w:t xml:space="preserve"> Cédula de Identidade e CPF dos sócios ou dos diretores;</w:t>
      </w:r>
    </w:p>
    <w:p w:rsidR="003D455A" w:rsidRPr="00BC1F59" w:rsidRDefault="003D455A" w:rsidP="003D455A">
      <w:pPr>
        <w:pStyle w:val="Rodap"/>
        <w:tabs>
          <w:tab w:val="left" w:pos="708"/>
        </w:tabs>
        <w:ind w:right="-1"/>
        <w:rPr>
          <w:szCs w:val="24"/>
        </w:rPr>
      </w:pPr>
      <w:r w:rsidRPr="00BC1F59">
        <w:rPr>
          <w:szCs w:val="24"/>
        </w:rPr>
        <w:tab/>
      </w:r>
      <w:r w:rsidRPr="00BC1F59">
        <w:rPr>
          <w:b/>
          <w:szCs w:val="24"/>
        </w:rPr>
        <w:t>b)</w:t>
      </w:r>
      <w:r w:rsidRPr="00BC1F59">
        <w:rPr>
          <w:szCs w:val="24"/>
        </w:rPr>
        <w:t xml:space="preserve"> Registro Comercial, no caso de empresário pessoa física;</w:t>
      </w:r>
    </w:p>
    <w:p w:rsidR="003D455A" w:rsidRPr="00BC1F59" w:rsidRDefault="003D455A" w:rsidP="003D455A">
      <w:pPr>
        <w:pStyle w:val="Rodap"/>
        <w:tabs>
          <w:tab w:val="left" w:pos="708"/>
        </w:tabs>
        <w:ind w:left="851" w:right="-1"/>
        <w:rPr>
          <w:szCs w:val="24"/>
        </w:rPr>
      </w:pPr>
    </w:p>
    <w:p w:rsidR="003D455A" w:rsidRPr="00BC1F59" w:rsidRDefault="003D455A" w:rsidP="003D455A">
      <w:pPr>
        <w:pStyle w:val="Rodap"/>
        <w:tabs>
          <w:tab w:val="left" w:pos="708"/>
        </w:tabs>
        <w:ind w:right="-1"/>
        <w:rPr>
          <w:szCs w:val="24"/>
        </w:rPr>
      </w:pPr>
      <w:r w:rsidRPr="00BC1F59">
        <w:rPr>
          <w:szCs w:val="24"/>
        </w:rPr>
        <w:tab/>
      </w:r>
      <w:r w:rsidRPr="00BC1F59">
        <w:rPr>
          <w:b/>
          <w:szCs w:val="24"/>
        </w:rPr>
        <w:t>c)</w:t>
      </w:r>
      <w:r w:rsidRPr="00BC1F59">
        <w:rPr>
          <w:szCs w:val="24"/>
        </w:rPr>
        <w:t xml:space="preserve"> Ato constitutivo, estatuto ou contrato social em vigor, devidamente registrado, em se tratando de sociedades empresárias, e, no caso de sociedades por ações, acompanhado de documentos de eleição de seus administradores;</w:t>
      </w:r>
    </w:p>
    <w:p w:rsidR="003D455A" w:rsidRPr="00BC1F59" w:rsidRDefault="003D455A" w:rsidP="003D455A">
      <w:pPr>
        <w:pStyle w:val="Rodap"/>
        <w:tabs>
          <w:tab w:val="left" w:pos="708"/>
        </w:tabs>
        <w:ind w:right="-1"/>
        <w:rPr>
          <w:szCs w:val="24"/>
        </w:rPr>
      </w:pPr>
      <w:r w:rsidRPr="00BC1F59">
        <w:rPr>
          <w:szCs w:val="24"/>
        </w:rPr>
        <w:tab/>
      </w:r>
    </w:p>
    <w:p w:rsidR="003D455A" w:rsidRPr="00BC1F59" w:rsidRDefault="003D455A" w:rsidP="003D455A">
      <w:pPr>
        <w:pStyle w:val="Rodap"/>
        <w:tabs>
          <w:tab w:val="left" w:pos="708"/>
        </w:tabs>
        <w:ind w:right="-1"/>
        <w:rPr>
          <w:szCs w:val="24"/>
        </w:rPr>
      </w:pPr>
      <w:r w:rsidRPr="00BC1F59">
        <w:rPr>
          <w:szCs w:val="24"/>
        </w:rPr>
        <w:tab/>
      </w:r>
      <w:r w:rsidRPr="00BC1F59">
        <w:rPr>
          <w:b/>
          <w:szCs w:val="24"/>
        </w:rPr>
        <w:t>d)</w:t>
      </w:r>
      <w:r w:rsidRPr="00BC1F59">
        <w:rPr>
          <w:szCs w:val="24"/>
        </w:rPr>
        <w:t xml:space="preserve"> Inscrição do ato constitutivo, no caso de sociedades simples, acompanhada de prova de diretoria em exercício;</w:t>
      </w:r>
    </w:p>
    <w:p w:rsidR="003D455A" w:rsidRPr="00BC1F59" w:rsidRDefault="003D455A" w:rsidP="003D455A">
      <w:pPr>
        <w:pStyle w:val="Rodap"/>
        <w:tabs>
          <w:tab w:val="left" w:pos="708"/>
        </w:tabs>
        <w:ind w:right="-1"/>
        <w:rPr>
          <w:szCs w:val="24"/>
        </w:rPr>
      </w:pPr>
      <w:r w:rsidRPr="00BC1F59">
        <w:rPr>
          <w:szCs w:val="24"/>
        </w:rPr>
        <w:tab/>
      </w:r>
    </w:p>
    <w:p w:rsidR="003D455A" w:rsidRPr="00BC1F59" w:rsidRDefault="003D455A" w:rsidP="003D455A">
      <w:pPr>
        <w:pStyle w:val="Rodap"/>
        <w:tabs>
          <w:tab w:val="left" w:pos="708"/>
        </w:tabs>
        <w:ind w:right="-1"/>
        <w:rPr>
          <w:szCs w:val="24"/>
        </w:rPr>
      </w:pPr>
      <w:r w:rsidRPr="00BC1F59">
        <w:rPr>
          <w:szCs w:val="24"/>
        </w:rPr>
        <w:tab/>
      </w:r>
      <w:r w:rsidRPr="00BC1F59">
        <w:rPr>
          <w:b/>
          <w:szCs w:val="24"/>
        </w:rPr>
        <w:t>e)</w:t>
      </w:r>
      <w:r w:rsidRPr="00BC1F59">
        <w:rPr>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3D455A" w:rsidRPr="00BC1F59" w:rsidRDefault="003D455A" w:rsidP="003D455A">
      <w:pPr>
        <w:pStyle w:val="Rodap"/>
        <w:tabs>
          <w:tab w:val="left" w:pos="708"/>
        </w:tabs>
        <w:ind w:right="-1"/>
        <w:rPr>
          <w:szCs w:val="24"/>
        </w:rPr>
      </w:pPr>
      <w:r w:rsidRPr="00BC1F59">
        <w:rPr>
          <w:szCs w:val="24"/>
        </w:rPr>
        <w:tab/>
      </w:r>
    </w:p>
    <w:p w:rsidR="003D455A" w:rsidRPr="00BC1F59" w:rsidRDefault="003D455A" w:rsidP="003D455A">
      <w:pPr>
        <w:pStyle w:val="Rodap"/>
        <w:tabs>
          <w:tab w:val="left" w:pos="708"/>
        </w:tabs>
        <w:ind w:right="-1"/>
        <w:rPr>
          <w:szCs w:val="24"/>
        </w:rPr>
      </w:pPr>
      <w:r w:rsidRPr="00BC1F59">
        <w:rPr>
          <w:szCs w:val="24"/>
        </w:rPr>
        <w:tab/>
      </w:r>
      <w:r w:rsidRPr="00BC1F59">
        <w:rPr>
          <w:b/>
          <w:szCs w:val="24"/>
        </w:rPr>
        <w:t>f)</w:t>
      </w:r>
      <w:r w:rsidRPr="00BC1F59">
        <w:rPr>
          <w:szCs w:val="24"/>
        </w:rPr>
        <w:t xml:space="preserve"> A sociedade simples que não adotar um dos tipos regulados nos </w:t>
      </w:r>
      <w:proofErr w:type="spellStart"/>
      <w:r w:rsidRPr="00BC1F59">
        <w:rPr>
          <w:szCs w:val="24"/>
        </w:rPr>
        <w:t>arts</w:t>
      </w:r>
      <w:proofErr w:type="spellEnd"/>
      <w:r w:rsidRPr="00BC1F59">
        <w:rPr>
          <w:szCs w:val="24"/>
        </w:rPr>
        <w:t>. 1.039 a 1.092, deverá mencionar, no contrato social, por força do art. 997, inciso VI, as pessoas naturais incumbidas da administração;</w:t>
      </w:r>
    </w:p>
    <w:p w:rsidR="003D455A" w:rsidRPr="00BC1F59" w:rsidRDefault="003D455A" w:rsidP="003D455A">
      <w:pPr>
        <w:pStyle w:val="Rodap"/>
        <w:tabs>
          <w:tab w:val="left" w:pos="708"/>
        </w:tabs>
        <w:ind w:right="-1"/>
        <w:rPr>
          <w:szCs w:val="24"/>
        </w:rPr>
      </w:pPr>
      <w:r w:rsidRPr="00BC1F59">
        <w:rPr>
          <w:szCs w:val="24"/>
        </w:rPr>
        <w:tab/>
      </w:r>
    </w:p>
    <w:p w:rsidR="003D455A" w:rsidRPr="00BC1F59" w:rsidRDefault="003D455A" w:rsidP="003D455A">
      <w:pPr>
        <w:pStyle w:val="Rodap"/>
        <w:tabs>
          <w:tab w:val="left" w:pos="708"/>
        </w:tabs>
        <w:ind w:right="-1"/>
        <w:rPr>
          <w:szCs w:val="24"/>
        </w:rPr>
      </w:pPr>
      <w:r w:rsidRPr="00BC1F59">
        <w:rPr>
          <w:szCs w:val="24"/>
        </w:rPr>
        <w:tab/>
      </w:r>
      <w:r w:rsidRPr="00BC1F59">
        <w:rPr>
          <w:b/>
          <w:szCs w:val="24"/>
        </w:rPr>
        <w:t>g)</w:t>
      </w:r>
      <w:r w:rsidRPr="00BC1F59">
        <w:rPr>
          <w:szCs w:val="24"/>
        </w:rPr>
        <w:t xml:space="preserve"> Ata da respectiva fundação, e o correspondente registro na Junta Comercial, bem como o estatuto com a ata da assembleia de aprovação, na forma do artigo 18 da Lei nº 5.764/71, em se tratando de sociedade cooperativa.</w:t>
      </w:r>
    </w:p>
    <w:p w:rsidR="003D455A" w:rsidRDefault="003D455A" w:rsidP="003D455A">
      <w:pPr>
        <w:suppressAutoHyphens/>
        <w:autoSpaceDE w:val="0"/>
        <w:autoSpaceDN w:val="0"/>
        <w:adjustRightInd w:val="0"/>
        <w:ind w:firstLine="708"/>
      </w:pPr>
      <w:r w:rsidRPr="00BC1F59">
        <w:rPr>
          <w:b/>
        </w:rPr>
        <w:t xml:space="preserve">h) </w:t>
      </w:r>
      <w:r w:rsidRPr="002604A4">
        <w:t>Caso o licitante se enquadre como Microempresa ou Empresa de Pequeno Porte, deverá apresentar declaração de que cumpre os requisitos previstos na Lei Complementar nº. 123, de 14.12.2006, em especial quanto ao seu art. 3º, na forma do</w:t>
      </w:r>
      <w:r w:rsidRPr="00BC1F59">
        <w:rPr>
          <w:b/>
        </w:rPr>
        <w:t xml:space="preserve"> </w:t>
      </w:r>
      <w:r w:rsidRPr="00885BAD">
        <w:rPr>
          <w:b/>
        </w:rPr>
        <w:t xml:space="preserve">Anexo </w:t>
      </w:r>
      <w:r w:rsidR="00885BAD" w:rsidRPr="00885BAD">
        <w:rPr>
          <w:b/>
        </w:rPr>
        <w:t>13</w:t>
      </w:r>
      <w:r w:rsidRPr="00BC1F59">
        <w:rPr>
          <w:b/>
        </w:rPr>
        <w:t xml:space="preserve">, </w:t>
      </w:r>
      <w:r w:rsidRPr="002604A4">
        <w:t>do Edital.</w:t>
      </w:r>
    </w:p>
    <w:p w:rsidR="00DE1CFB" w:rsidRDefault="00DE1CFB">
      <w:pPr>
        <w:jc w:val="left"/>
        <w:rPr>
          <w:b/>
        </w:rPr>
      </w:pPr>
      <w:r>
        <w:rPr>
          <w:b/>
        </w:rPr>
        <w:br w:type="page"/>
      </w:r>
    </w:p>
    <w:p w:rsidR="00B925F8" w:rsidRPr="00B925F8" w:rsidRDefault="00B925F8" w:rsidP="00B925F8">
      <w:pPr>
        <w:spacing w:line="276" w:lineRule="auto"/>
        <w:ind w:right="-143"/>
        <w:rPr>
          <w:b/>
          <w:szCs w:val="24"/>
        </w:rPr>
      </w:pPr>
      <w:r w:rsidRPr="00B925F8">
        <w:rPr>
          <w:b/>
          <w:szCs w:val="24"/>
        </w:rPr>
        <w:lastRenderedPageBreak/>
        <w:t>6.4  DA REGULARIDADE FISCAL E TRABALHISTA</w:t>
      </w:r>
    </w:p>
    <w:p w:rsidR="00B925F8" w:rsidRDefault="00B925F8" w:rsidP="00B925F8">
      <w:pPr>
        <w:spacing w:line="276" w:lineRule="auto"/>
        <w:ind w:right="-143"/>
        <w:rPr>
          <w:b/>
          <w:szCs w:val="24"/>
        </w:rPr>
      </w:pPr>
    </w:p>
    <w:p w:rsidR="003D455A" w:rsidRPr="00BC1F59" w:rsidRDefault="003D455A" w:rsidP="003D455A">
      <w:pPr>
        <w:autoSpaceDE w:val="0"/>
        <w:autoSpaceDN w:val="0"/>
        <w:adjustRightInd w:val="0"/>
      </w:pPr>
      <w:r w:rsidRPr="00BC1F59">
        <w:rPr>
          <w:b/>
        </w:rPr>
        <w:t>6.4.1</w:t>
      </w:r>
      <w:r w:rsidRPr="00BC1F59">
        <w:t xml:space="preserve"> Para fins de comprovação da regularidade fiscal e trabalhista, deverão ser apresentados os seguintes documentos: </w:t>
      </w:r>
    </w:p>
    <w:p w:rsidR="003D455A" w:rsidRPr="00BC1F59" w:rsidRDefault="003D455A" w:rsidP="003D455A">
      <w:pPr>
        <w:rPr>
          <w:b/>
        </w:rPr>
      </w:pPr>
    </w:p>
    <w:p w:rsidR="003D455A" w:rsidRPr="00BC1F59" w:rsidRDefault="003D455A" w:rsidP="003D455A">
      <w:r w:rsidRPr="00BC1F59">
        <w:rPr>
          <w:b/>
        </w:rPr>
        <w:t>a)</w:t>
      </w:r>
      <w:r w:rsidRPr="00BC1F59">
        <w:t xml:space="preserve"> prova de inscrição no Cadastro de Pessoas Físicas (CPF) ou no Cadastro Nacional de Pessoas Jurídicas (CNPJ);</w:t>
      </w:r>
    </w:p>
    <w:p w:rsidR="003D455A" w:rsidRPr="00BC1F59" w:rsidRDefault="003D455A" w:rsidP="003D455A">
      <w:pPr>
        <w:rPr>
          <w:b/>
        </w:rPr>
      </w:pPr>
    </w:p>
    <w:p w:rsidR="003D455A" w:rsidRPr="00BC1F59" w:rsidRDefault="003D455A" w:rsidP="003D455A">
      <w:r w:rsidRPr="00BC1F59">
        <w:rPr>
          <w:b/>
        </w:rPr>
        <w:t>b)</w:t>
      </w:r>
      <w:r w:rsidRPr="00BC1F59">
        <w:t xml:space="preserve"> prova de inscrição no cadastro de contribuintes estadual ou municipal, se houver, relativo ao domicílio ou sede do licitante, ou outra equivalente, na forma da lei;</w:t>
      </w:r>
    </w:p>
    <w:p w:rsidR="003D455A" w:rsidRPr="00BC1F59" w:rsidRDefault="003D455A" w:rsidP="003D455A">
      <w:pPr>
        <w:rPr>
          <w:b/>
        </w:rPr>
      </w:pPr>
    </w:p>
    <w:p w:rsidR="003D455A" w:rsidRPr="00BC1F59" w:rsidRDefault="003D455A" w:rsidP="003D455A">
      <w:r w:rsidRPr="00BC1F59">
        <w:rPr>
          <w:b/>
        </w:rPr>
        <w:t>c)</w:t>
      </w:r>
      <w:r w:rsidRPr="00BC1F59">
        <w:t xml:space="preserve"> prova de regularidade perante a Fazenda Federal, Estadual e Municipal do domicílio ou sede do licitante, que será realizada da seguinte forma:</w:t>
      </w:r>
    </w:p>
    <w:p w:rsidR="003D455A" w:rsidRPr="00BC1F59" w:rsidRDefault="003D455A" w:rsidP="003D455A">
      <w:r w:rsidRPr="00BC1F59">
        <w:t xml:space="preserve"> </w:t>
      </w:r>
      <w:r w:rsidRPr="00BC1F59">
        <w:tab/>
      </w:r>
    </w:p>
    <w:p w:rsidR="003D455A" w:rsidRPr="00BC1F59" w:rsidRDefault="003D455A" w:rsidP="003D455A">
      <w:pPr>
        <w:ind w:firstLine="708"/>
      </w:pPr>
      <w:r w:rsidRPr="00BC1F59">
        <w:rPr>
          <w:b/>
        </w:rPr>
        <w:t>c.1)</w:t>
      </w:r>
      <w:r w:rsidRPr="00BC1F59">
        <w:t xml:space="preserve"> </w:t>
      </w:r>
      <w:r w:rsidRPr="00BC1F59">
        <w:rPr>
          <w:b/>
          <w:u w:val="single"/>
        </w:rPr>
        <w:t>Fazenda Federal</w:t>
      </w:r>
      <w:r w:rsidRPr="00BC1F59">
        <w:t>: apresentação de</w:t>
      </w:r>
      <w:r w:rsidRPr="00BC1F59">
        <w:rPr>
          <w:b/>
        </w:rPr>
        <w:t xml:space="preserve"> </w:t>
      </w:r>
      <w:r w:rsidRPr="00BC1F59">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C1F59">
        <w:rPr>
          <w:u w:val="single"/>
        </w:rPr>
        <w:t>a</w:t>
      </w:r>
      <w:r w:rsidRPr="00BC1F59">
        <w:t xml:space="preserve"> </w:t>
      </w:r>
      <w:proofErr w:type="spellStart"/>
      <w:r w:rsidRPr="00BC1F59">
        <w:t>a</w:t>
      </w:r>
      <w:proofErr w:type="spellEnd"/>
      <w:r w:rsidRPr="00BC1F59">
        <w:t xml:space="preserve"> </w:t>
      </w:r>
      <w:r w:rsidRPr="00BC1F59">
        <w:rPr>
          <w:u w:val="single"/>
        </w:rPr>
        <w:t>d</w:t>
      </w:r>
      <w:r w:rsidRPr="00BC1F59">
        <w:t xml:space="preserve">, do parágrafo único, do art. 11, da Lei nº 8.212, de 1991; </w:t>
      </w:r>
    </w:p>
    <w:p w:rsidR="003D455A" w:rsidRPr="00BC1F59" w:rsidRDefault="003D455A" w:rsidP="003D455A"/>
    <w:p w:rsidR="003D455A" w:rsidRPr="00BC1F59" w:rsidRDefault="003D455A" w:rsidP="003D455A">
      <w:pPr>
        <w:ind w:firstLine="708"/>
      </w:pPr>
      <w:r w:rsidRPr="00BC1F59">
        <w:rPr>
          <w:b/>
        </w:rPr>
        <w:t>c.2)</w:t>
      </w:r>
      <w:r w:rsidRPr="00BC1F59">
        <w:t xml:space="preserve"> </w:t>
      </w:r>
      <w:r w:rsidRPr="00BC1F59">
        <w:rPr>
          <w:b/>
          <w:u w:val="single"/>
        </w:rPr>
        <w:t>Fazenda Estadual</w:t>
      </w:r>
      <w:r w:rsidRPr="00BC1F59">
        <w:t>: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3D455A" w:rsidRPr="00BC1F59" w:rsidRDefault="003D455A" w:rsidP="003D455A">
      <w:pPr>
        <w:ind w:firstLine="708"/>
      </w:pPr>
    </w:p>
    <w:p w:rsidR="003D455A" w:rsidRPr="00BC1F59" w:rsidRDefault="003D455A" w:rsidP="003D455A">
      <w:pPr>
        <w:ind w:left="142" w:firstLine="1274"/>
      </w:pPr>
      <w:r w:rsidRPr="00BC1F59">
        <w:rPr>
          <w:b/>
        </w:rPr>
        <w:t>c.2.1)</w:t>
      </w:r>
      <w:r w:rsidRPr="00BC1F59">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3D455A" w:rsidRPr="00BC1F59" w:rsidRDefault="003D455A" w:rsidP="003D455A">
      <w:pPr>
        <w:ind w:firstLine="708"/>
      </w:pPr>
    </w:p>
    <w:p w:rsidR="003D455A" w:rsidRPr="00BC1F59" w:rsidRDefault="003D455A" w:rsidP="003D455A">
      <w:pPr>
        <w:ind w:firstLine="708"/>
      </w:pPr>
      <w:r w:rsidRPr="00BC1F59">
        <w:rPr>
          <w:b/>
        </w:rPr>
        <w:t>c.3)</w:t>
      </w:r>
      <w:r w:rsidRPr="00BC1F59">
        <w:t xml:space="preserve"> </w:t>
      </w:r>
      <w:r w:rsidRPr="00BC1F59">
        <w:rPr>
          <w:b/>
          <w:u w:val="single"/>
        </w:rPr>
        <w:t>Fazenda Municipal</w:t>
      </w:r>
      <w:r w:rsidRPr="00BC1F59">
        <w:t>: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3D455A" w:rsidRPr="00BC1F59" w:rsidRDefault="003D455A" w:rsidP="003D455A">
      <w:pPr>
        <w:ind w:firstLine="708"/>
      </w:pPr>
    </w:p>
    <w:p w:rsidR="003D455A" w:rsidRPr="00BC1F59" w:rsidRDefault="003D455A" w:rsidP="003D455A">
      <w:pPr>
        <w:rPr>
          <w:u w:val="single"/>
        </w:rPr>
      </w:pPr>
      <w:r w:rsidRPr="00BC1F59">
        <w:rPr>
          <w:b/>
        </w:rPr>
        <w:t>d)</w:t>
      </w:r>
      <w:r w:rsidRPr="00BC1F59">
        <w:t xml:space="preserve"> Certificado de Regularidade do FGTS – CRF; </w:t>
      </w:r>
    </w:p>
    <w:p w:rsidR="003D455A" w:rsidRPr="00BC1F59" w:rsidRDefault="003D455A" w:rsidP="003D455A">
      <w:pPr>
        <w:ind w:right="-1"/>
      </w:pPr>
    </w:p>
    <w:p w:rsidR="003D455A" w:rsidRPr="00BC1F59" w:rsidRDefault="003D455A" w:rsidP="003D455A">
      <w:r w:rsidRPr="00BC1F59">
        <w:rPr>
          <w:b/>
        </w:rPr>
        <w:t>e)</w:t>
      </w:r>
      <w:r w:rsidRPr="00BC1F59">
        <w:t xml:space="preserve"> prova de inexistência de débitos inadimplidos perante a Justiça do Trabalho, mediante a apresentação de Certidão Negativa de Débitos Trabalhistas (CNDT) ou da Certidão Positiva de Débitos Trabalhistas com os mesmos efeitos da CNDT.</w:t>
      </w:r>
    </w:p>
    <w:p w:rsidR="003D455A" w:rsidRPr="00BC1F59" w:rsidRDefault="003D455A" w:rsidP="003D455A">
      <w:pPr>
        <w:autoSpaceDE w:val="0"/>
        <w:autoSpaceDN w:val="0"/>
        <w:adjustRightInd w:val="0"/>
        <w:rPr>
          <w:b/>
        </w:rPr>
      </w:pPr>
    </w:p>
    <w:p w:rsidR="003D455A" w:rsidRPr="00BC1F59" w:rsidRDefault="003D455A" w:rsidP="003D455A">
      <w:pPr>
        <w:autoSpaceDE w:val="0"/>
        <w:autoSpaceDN w:val="0"/>
        <w:adjustRightInd w:val="0"/>
      </w:pPr>
      <w:r w:rsidRPr="00BC1F59">
        <w:rPr>
          <w:b/>
        </w:rPr>
        <w:t>6.4.2.</w:t>
      </w:r>
      <w:r w:rsidRPr="00BC1F59">
        <w:rPr>
          <w:bCs/>
        </w:rPr>
        <w:t xml:space="preserve"> A microempresa ou empresa de pequeno porte</w:t>
      </w:r>
      <w:r w:rsidRPr="00BC1F59">
        <w:t xml:space="preserve"> deverá apresentar a documentação de regularidade fiscal ainda que esta acuse a existência de débitos, caso em que devera ser aplicado o disposto da </w:t>
      </w:r>
      <w:r w:rsidRPr="00F145A4">
        <w:t>cláusula 8.1</w:t>
      </w:r>
      <w:r w:rsidR="00F145A4" w:rsidRPr="00F145A4">
        <w:t>6</w:t>
      </w:r>
      <w:r w:rsidRPr="00F145A4">
        <w:t>.</w:t>
      </w:r>
    </w:p>
    <w:p w:rsidR="003D455A" w:rsidRPr="00B925F8" w:rsidRDefault="003D455A" w:rsidP="00B925F8">
      <w:pPr>
        <w:spacing w:line="276" w:lineRule="auto"/>
        <w:ind w:right="-143"/>
        <w:rPr>
          <w:b/>
          <w:szCs w:val="24"/>
        </w:rPr>
      </w:pPr>
    </w:p>
    <w:p w:rsidR="00B925F8" w:rsidRPr="00B925F8" w:rsidRDefault="00B925F8" w:rsidP="00B925F8">
      <w:pPr>
        <w:spacing w:line="276" w:lineRule="auto"/>
        <w:ind w:right="-143" w:firstLine="850"/>
        <w:rPr>
          <w:b/>
          <w:szCs w:val="24"/>
        </w:rPr>
      </w:pPr>
    </w:p>
    <w:p w:rsidR="00B925F8" w:rsidRPr="00B925F8" w:rsidRDefault="00B925F8" w:rsidP="00B925F8">
      <w:pPr>
        <w:spacing w:line="276" w:lineRule="auto"/>
        <w:ind w:right="-143"/>
        <w:rPr>
          <w:b/>
          <w:szCs w:val="24"/>
        </w:rPr>
      </w:pPr>
      <w:r w:rsidRPr="00B925F8">
        <w:rPr>
          <w:b/>
          <w:szCs w:val="24"/>
        </w:rPr>
        <w:lastRenderedPageBreak/>
        <w:t>6.5  DA QUALIFICAÇÃO ECONÔMICO-FINANCEIRA</w:t>
      </w:r>
    </w:p>
    <w:p w:rsidR="00B925F8" w:rsidRDefault="00B925F8" w:rsidP="00B925F8">
      <w:pPr>
        <w:spacing w:line="276" w:lineRule="auto"/>
        <w:ind w:right="-143"/>
        <w:rPr>
          <w:b/>
          <w:szCs w:val="24"/>
        </w:rPr>
      </w:pPr>
    </w:p>
    <w:p w:rsidR="00883389" w:rsidRPr="00883389" w:rsidRDefault="00883389" w:rsidP="00883389">
      <w:pPr>
        <w:pStyle w:val="Corpodetexto"/>
        <w:rPr>
          <w:sz w:val="24"/>
          <w:szCs w:val="24"/>
        </w:rPr>
      </w:pPr>
      <w:r w:rsidRPr="00883389">
        <w:rPr>
          <w:b/>
          <w:sz w:val="24"/>
          <w:szCs w:val="24"/>
        </w:rPr>
        <w:t>6.5.1</w:t>
      </w:r>
      <w:r w:rsidRPr="00883389">
        <w:rPr>
          <w:sz w:val="24"/>
          <w:szCs w:val="24"/>
        </w:rPr>
        <w:t xml:space="preserve"> Todos os licitantes deverão apresentar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83389" w:rsidRPr="00883389" w:rsidRDefault="00883389" w:rsidP="00883389">
      <w:pPr>
        <w:autoSpaceDE w:val="0"/>
        <w:autoSpaceDN w:val="0"/>
        <w:adjustRightInd w:val="0"/>
        <w:ind w:right="-1" w:firstLine="1416"/>
        <w:rPr>
          <w:szCs w:val="24"/>
        </w:rPr>
      </w:pPr>
    </w:p>
    <w:p w:rsidR="00883389" w:rsidRPr="00BC1F59" w:rsidRDefault="00883389" w:rsidP="00883389">
      <w:pPr>
        <w:autoSpaceDE w:val="0"/>
        <w:autoSpaceDN w:val="0"/>
        <w:adjustRightInd w:val="0"/>
        <w:ind w:right="-1" w:firstLine="1416"/>
      </w:pPr>
      <w:r w:rsidRPr="00BC1F59">
        <w:rPr>
          <w:b/>
        </w:rPr>
        <w:t>6.5.1.1</w:t>
      </w:r>
      <w:r>
        <w:rPr>
          <w:b/>
        </w:rPr>
        <w:t xml:space="preserve"> </w:t>
      </w:r>
      <w:r w:rsidRPr="002604A4">
        <w:t>As certidões comprobatórias do atendimento do subitem 6.5.1, quando emitidas no Município do Rio de Janeiro, serão as dos 1º, 2º, 3º e 4º Ofícios do Registro de Distribuição.</w:t>
      </w:r>
    </w:p>
    <w:p w:rsidR="00883389" w:rsidRPr="00BC1F59" w:rsidRDefault="00883389" w:rsidP="00883389">
      <w:pPr>
        <w:autoSpaceDE w:val="0"/>
        <w:autoSpaceDN w:val="0"/>
        <w:adjustRightInd w:val="0"/>
        <w:spacing w:line="276" w:lineRule="auto"/>
        <w:rPr>
          <w:b/>
          <w:bCs/>
        </w:rPr>
      </w:pPr>
    </w:p>
    <w:p w:rsidR="00883389" w:rsidRPr="00BC1F59" w:rsidRDefault="00883389" w:rsidP="00883389">
      <w:pPr>
        <w:autoSpaceDE w:val="0"/>
        <w:autoSpaceDN w:val="0"/>
        <w:adjustRightInd w:val="0"/>
        <w:rPr>
          <w:rFonts w:eastAsia="Batang"/>
        </w:rPr>
      </w:pPr>
      <w:r w:rsidRPr="00BC1F59">
        <w:rPr>
          <w:rFonts w:eastAsia="Batang"/>
          <w:b/>
        </w:rPr>
        <w:t>6.5.2</w:t>
      </w:r>
      <w:r w:rsidRPr="00BC1F59">
        <w:rPr>
          <w:rFonts w:eastAsia="Batang"/>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883389" w:rsidRPr="00B925F8" w:rsidRDefault="00883389" w:rsidP="00B925F8">
      <w:pPr>
        <w:spacing w:line="276" w:lineRule="auto"/>
        <w:ind w:right="-143"/>
        <w:rPr>
          <w:b/>
          <w:szCs w:val="24"/>
        </w:rPr>
      </w:pPr>
    </w:p>
    <w:p w:rsidR="00883389" w:rsidRDefault="00883389" w:rsidP="00B925F8">
      <w:pPr>
        <w:pStyle w:val="Corpodetexto"/>
        <w:spacing w:line="276" w:lineRule="auto"/>
        <w:ind w:right="-143"/>
        <w:rPr>
          <w:b/>
          <w:sz w:val="24"/>
          <w:szCs w:val="24"/>
        </w:rPr>
      </w:pPr>
    </w:p>
    <w:p w:rsidR="00B925F8" w:rsidRPr="00607E0E" w:rsidRDefault="00B925F8" w:rsidP="00B925F8">
      <w:pPr>
        <w:pStyle w:val="Corpodetexto"/>
        <w:spacing w:line="276" w:lineRule="auto"/>
        <w:ind w:right="-143"/>
        <w:rPr>
          <w:b/>
          <w:i/>
          <w:sz w:val="24"/>
          <w:szCs w:val="24"/>
        </w:rPr>
      </w:pPr>
      <w:r w:rsidRPr="00607E0E">
        <w:rPr>
          <w:b/>
          <w:sz w:val="24"/>
          <w:szCs w:val="24"/>
        </w:rPr>
        <w:t>6.6 DA QUALIFICAÇÃO TÉCNICA</w:t>
      </w:r>
      <w:r w:rsidRPr="00607E0E">
        <w:rPr>
          <w:b/>
          <w:i/>
          <w:sz w:val="24"/>
          <w:szCs w:val="24"/>
        </w:rPr>
        <w:t xml:space="preserve"> </w:t>
      </w:r>
    </w:p>
    <w:p w:rsidR="00607E0E" w:rsidRPr="00607E0E" w:rsidRDefault="00607E0E" w:rsidP="00B925F8">
      <w:pPr>
        <w:pStyle w:val="Corpodetexto"/>
        <w:spacing w:line="276" w:lineRule="auto"/>
        <w:ind w:right="-143"/>
        <w:rPr>
          <w:b/>
          <w:sz w:val="24"/>
          <w:szCs w:val="24"/>
        </w:rPr>
      </w:pPr>
    </w:p>
    <w:p w:rsidR="00607E0E" w:rsidRPr="00607E0E" w:rsidRDefault="00607E0E" w:rsidP="00607E0E">
      <w:r w:rsidRPr="00607E0E">
        <w:rPr>
          <w:b/>
        </w:rPr>
        <w:t>6.6.1.</w:t>
      </w:r>
      <w:r w:rsidRPr="00607E0E">
        <w:t xml:space="preserve"> Prova de possuir no seu quadro permanente, na data da licitação, profissional ou profissionais de nível superior detentores de atestado(s) de responsabilidade técnica por execução de obras de características semelhantes, averbado pelo CREA e/ou CAU, acompanhados das respectivas certidões de Acervo Técnico – CAT, expedidas por estes Conselhos, que comprovem ter os profissionais já executados serviços relativos à execução do Projeto e Obra com características técnicas similares às do objeto da presente licitação, por meio de participação com responsabilidade técnica, consultorias, colaboradores em equipes ou outras atividades técnico operacional correspondente.</w:t>
      </w:r>
    </w:p>
    <w:p w:rsidR="00607E0E" w:rsidRPr="00607E0E" w:rsidRDefault="00607E0E" w:rsidP="00607E0E"/>
    <w:p w:rsidR="00607E0E" w:rsidRPr="00607E0E" w:rsidRDefault="00607E0E" w:rsidP="00013D6B">
      <w:r w:rsidRPr="00607E0E">
        <w:rPr>
          <w:b/>
        </w:rPr>
        <w:t xml:space="preserve">6.6.2. </w:t>
      </w:r>
      <w:r w:rsidRPr="00607E0E">
        <w:t xml:space="preserve"> A comprovação de que o(s) detentor(es) do(s) referido(s) Atestado(s) de Responsabilidade Técnica (ART) ou Registro de Responsabilidade Técnica (ART) é (são) vinculado(s) à licitante, deverá ser feita através de cópia de sua(s) ficha(s) de registro de empregado, da(s) Certidão(</w:t>
      </w:r>
      <w:proofErr w:type="spellStart"/>
      <w:r w:rsidRPr="00607E0E">
        <w:t>ões</w:t>
      </w:r>
      <w:proofErr w:type="spellEnd"/>
      <w:r w:rsidRPr="00607E0E">
        <w:t>) de Registro do CREA/CAU, do(s) contrato(s) particular(es) de prestação de serviços, do(s) contrato(s) de trabalho por prazo determinado ou por meio de outros instrumentos que comprovem a existência de um liame jurídico entre a licitante e o(s) profissional(ais) qualificado(s), cuja duração seja, no mínimo, suficiente para a execução do objeto licitado.</w:t>
      </w:r>
    </w:p>
    <w:p w:rsidR="00607E0E" w:rsidRPr="00607E0E" w:rsidRDefault="00607E0E" w:rsidP="00607E0E"/>
    <w:p w:rsidR="00607E0E" w:rsidRPr="00607E0E" w:rsidRDefault="00607E0E" w:rsidP="00607E0E">
      <w:r w:rsidRPr="00607E0E">
        <w:rPr>
          <w:b/>
        </w:rPr>
        <w:t>6.6.3.</w:t>
      </w:r>
      <w:r w:rsidRPr="00607E0E">
        <w:t xml:space="preserve"> Prova de possuir no Acervo Técnico da empresa, atestado(s) de execução de Projetos de Obras de características e complexidade semelhantes às constantes do objeto da licitação, averbado(s) pelo CREA/CAU, emitidos por entidades de direito público ou privado, limitado está exigências às parcelas de maior relevância. </w:t>
      </w:r>
    </w:p>
    <w:p w:rsidR="00607E0E" w:rsidRPr="00607E0E" w:rsidRDefault="00607E0E" w:rsidP="00607E0E"/>
    <w:p w:rsidR="00607E0E" w:rsidRPr="00607E0E" w:rsidRDefault="00607E0E" w:rsidP="00607E0E">
      <w:pPr>
        <w:spacing w:line="276" w:lineRule="auto"/>
      </w:pPr>
      <w:r w:rsidRPr="00607E0E">
        <w:rPr>
          <w:b/>
        </w:rPr>
        <w:t>6.6.4</w:t>
      </w:r>
      <w:r w:rsidRPr="00607E0E">
        <w:t>.</w:t>
      </w:r>
      <w:r w:rsidRPr="00607E0E">
        <w:rPr>
          <w:b/>
        </w:rPr>
        <w:t xml:space="preserve">  </w:t>
      </w:r>
      <w:r w:rsidRPr="00607E0E">
        <w:t>Em se tratando de sócio da empresa, o contrato social da licitante servirá de documento hábil a comprovação do vinculo.</w:t>
      </w:r>
    </w:p>
    <w:p w:rsidR="00607E0E" w:rsidRPr="00607E0E" w:rsidRDefault="00607E0E" w:rsidP="00607E0E">
      <w:pPr>
        <w:spacing w:line="276" w:lineRule="auto"/>
      </w:pPr>
    </w:p>
    <w:p w:rsidR="00607E0E" w:rsidRPr="00607E0E" w:rsidRDefault="00607E0E" w:rsidP="00607E0E">
      <w:pPr>
        <w:tabs>
          <w:tab w:val="left" w:pos="1418"/>
        </w:tabs>
        <w:spacing w:after="120" w:line="276" w:lineRule="auto"/>
      </w:pPr>
      <w:r w:rsidRPr="00607E0E">
        <w:rPr>
          <w:b/>
        </w:rPr>
        <w:t xml:space="preserve">6.6.5 </w:t>
      </w:r>
      <w:r w:rsidRPr="00607E0E">
        <w:t xml:space="preserve"> No caso de duas ou mais licitantes apresentarem atestados de um mesmo profissional como responsável técnico, como comprovação de qualificação técnica, ambas serão inabilitadas;</w:t>
      </w:r>
    </w:p>
    <w:p w:rsidR="00607E0E" w:rsidRPr="00607E0E" w:rsidRDefault="00607E0E" w:rsidP="00607E0E">
      <w:r w:rsidRPr="00607E0E">
        <w:rPr>
          <w:b/>
        </w:rPr>
        <w:lastRenderedPageBreak/>
        <w:t>6.6.6</w:t>
      </w:r>
      <w:r w:rsidRPr="00607E0E">
        <w:t xml:space="preserve">. Declaração de Responsabilidade Técnica nos termos do </w:t>
      </w:r>
      <w:r w:rsidRPr="00885BAD">
        <w:rPr>
          <w:b/>
        </w:rPr>
        <w:t>Anexo 14,</w:t>
      </w:r>
      <w:r w:rsidRPr="00607E0E">
        <w:t xml:space="preserve"> na qual deverá constar a qualificação do(s) responsáveis técnicos pela execução dos serviços, de nível superior – Engenheiros Civis e/ou Arquitetos, assinada por todos indicados e pelo representante legal da licitante. O responsável técnico deverá ser um profissional de nível superior.</w:t>
      </w:r>
    </w:p>
    <w:p w:rsidR="00607E0E" w:rsidRPr="00B925F8" w:rsidRDefault="00607E0E" w:rsidP="00B925F8">
      <w:pPr>
        <w:pStyle w:val="Corpodetexto"/>
        <w:spacing w:line="276" w:lineRule="auto"/>
        <w:ind w:right="-143"/>
        <w:rPr>
          <w:sz w:val="24"/>
          <w:szCs w:val="24"/>
        </w:rPr>
      </w:pPr>
    </w:p>
    <w:p w:rsidR="00B925F8" w:rsidRPr="00CC36B8" w:rsidRDefault="00B925F8" w:rsidP="00B925F8">
      <w:pPr>
        <w:pStyle w:val="Corpodetexto"/>
        <w:spacing w:line="276" w:lineRule="auto"/>
        <w:ind w:right="-143"/>
        <w:rPr>
          <w:b/>
          <w:sz w:val="24"/>
          <w:szCs w:val="24"/>
        </w:rPr>
      </w:pPr>
      <w:r w:rsidRPr="00CC36B8">
        <w:rPr>
          <w:b/>
          <w:sz w:val="24"/>
          <w:szCs w:val="24"/>
        </w:rPr>
        <w:t>6.7 DA DECLARAÇÃO DO CUMPRIMENTO DO ART. 7º, INCISO XXXIII DA CONSTITUIÇÃO FEDERAL</w:t>
      </w:r>
    </w:p>
    <w:p w:rsidR="00B925F8" w:rsidRPr="00B925F8" w:rsidRDefault="00B925F8" w:rsidP="00B925F8">
      <w:pPr>
        <w:pStyle w:val="Corpodetexto"/>
        <w:spacing w:line="276" w:lineRule="auto"/>
        <w:ind w:right="-143"/>
        <w:rPr>
          <w:sz w:val="24"/>
          <w:szCs w:val="24"/>
        </w:rPr>
      </w:pPr>
    </w:p>
    <w:p w:rsidR="00B925F8" w:rsidRPr="00A11695" w:rsidRDefault="00B925F8" w:rsidP="00B925F8">
      <w:pPr>
        <w:pStyle w:val="Corpodetexto"/>
        <w:spacing w:line="276" w:lineRule="auto"/>
        <w:ind w:right="-143"/>
        <w:rPr>
          <w:sz w:val="24"/>
          <w:szCs w:val="24"/>
        </w:rPr>
      </w:pPr>
      <w:r w:rsidRPr="00F87E17">
        <w:rPr>
          <w:b/>
          <w:sz w:val="24"/>
          <w:szCs w:val="24"/>
        </w:rPr>
        <w:t>6.7.1</w:t>
      </w:r>
      <w:r w:rsidRPr="00A11695">
        <w:rPr>
          <w:sz w:val="24"/>
          <w:szCs w:val="24"/>
        </w:rPr>
        <w:t xml:space="preserve"> Todos os licitantes deverão apresentar declaração, na forma do </w:t>
      </w:r>
      <w:r w:rsidRPr="00885BAD">
        <w:rPr>
          <w:sz w:val="24"/>
          <w:szCs w:val="24"/>
        </w:rPr>
        <w:t xml:space="preserve">Anexo </w:t>
      </w:r>
      <w:r w:rsidR="00885BAD" w:rsidRPr="00885BAD">
        <w:rPr>
          <w:sz w:val="24"/>
          <w:szCs w:val="24"/>
        </w:rPr>
        <w:t>10</w:t>
      </w:r>
      <w:r w:rsidRPr="00885BAD">
        <w:rPr>
          <w:sz w:val="24"/>
          <w:szCs w:val="24"/>
        </w:rPr>
        <w:t>,</w:t>
      </w:r>
      <w:r w:rsidRPr="00A11695">
        <w:rPr>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w:t>
      </w:r>
    </w:p>
    <w:p w:rsidR="00B925F8" w:rsidRPr="00B925F8" w:rsidRDefault="00B925F8" w:rsidP="00B925F8">
      <w:pPr>
        <w:pStyle w:val="Corpodetexto"/>
        <w:spacing w:line="276" w:lineRule="auto"/>
        <w:ind w:right="-143"/>
        <w:rPr>
          <w:b/>
          <w:sz w:val="24"/>
          <w:szCs w:val="24"/>
        </w:rPr>
      </w:pPr>
    </w:p>
    <w:p w:rsidR="00B925F8" w:rsidRPr="00B925F8" w:rsidRDefault="00B925F8" w:rsidP="00B925F8">
      <w:pPr>
        <w:spacing w:line="276" w:lineRule="auto"/>
        <w:ind w:right="-143"/>
        <w:rPr>
          <w:b/>
          <w:szCs w:val="24"/>
        </w:rPr>
      </w:pPr>
      <w:r w:rsidRPr="00B925F8">
        <w:rPr>
          <w:b/>
          <w:szCs w:val="24"/>
        </w:rPr>
        <w:t>6.8 – DO PRAZO DE VALIDADE DAS CERTIDÕES</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 xml:space="preserve">6.8.1 </w:t>
      </w:r>
      <w:r w:rsidRPr="00B925F8">
        <w:rPr>
          <w:szCs w:val="24"/>
        </w:rPr>
        <w:t>As certidões valerão nos prazos que lhe são próprios. Inexistindo esse prazo, reputar-se-ão válidas por 90 (noventa) dias, contados de sua expedição.</w:t>
      </w:r>
    </w:p>
    <w:p w:rsidR="00B925F8" w:rsidRPr="00B925F8" w:rsidRDefault="00B925F8" w:rsidP="00B925F8">
      <w:pPr>
        <w:pStyle w:val="Rodap"/>
        <w:tabs>
          <w:tab w:val="clear" w:pos="4419"/>
          <w:tab w:val="clear" w:pos="8838"/>
        </w:tabs>
        <w:spacing w:line="276" w:lineRule="auto"/>
        <w:ind w:right="-143"/>
        <w:rPr>
          <w:b/>
          <w:szCs w:val="24"/>
        </w:rPr>
      </w:pPr>
    </w:p>
    <w:p w:rsidR="00B925F8" w:rsidRPr="00B925F8" w:rsidRDefault="00B925F8" w:rsidP="00B925F8">
      <w:pPr>
        <w:spacing w:line="276" w:lineRule="auto"/>
        <w:ind w:right="-143"/>
        <w:rPr>
          <w:b/>
          <w:szCs w:val="24"/>
        </w:rPr>
      </w:pPr>
      <w:r w:rsidRPr="00B925F8">
        <w:rPr>
          <w:b/>
          <w:szCs w:val="24"/>
        </w:rPr>
        <w:t>6.9 – DAS COOPERATIVAS</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6.9.1</w:t>
      </w:r>
      <w:r w:rsidRPr="00B925F8">
        <w:rPr>
          <w:szCs w:val="24"/>
        </w:rPr>
        <w:t xml:space="preserve"> - Será admitida a participação de cooperativas que atendam às exigências da cláusula 6.2.1 deste ato convocatório, no que couber, e apresentem, no envelope de habilitação os seguintes documentos:</w:t>
      </w:r>
    </w:p>
    <w:p w:rsidR="00B925F8" w:rsidRPr="00B925F8" w:rsidRDefault="00B925F8" w:rsidP="00B925F8">
      <w:pPr>
        <w:spacing w:line="276" w:lineRule="auto"/>
        <w:ind w:right="-143"/>
        <w:rPr>
          <w:szCs w:val="24"/>
        </w:rPr>
      </w:pPr>
    </w:p>
    <w:p w:rsidR="00B925F8" w:rsidRPr="00B925F8" w:rsidRDefault="00B925F8" w:rsidP="00B925F8">
      <w:pPr>
        <w:pStyle w:val="Rodap"/>
        <w:tabs>
          <w:tab w:val="clear" w:pos="4419"/>
          <w:tab w:val="clear" w:pos="8838"/>
        </w:tabs>
        <w:spacing w:line="276" w:lineRule="auto"/>
        <w:ind w:right="-143"/>
        <w:rPr>
          <w:szCs w:val="24"/>
        </w:rPr>
      </w:pPr>
      <w:r w:rsidRPr="00B925F8">
        <w:rPr>
          <w:szCs w:val="24"/>
        </w:rPr>
        <w:t>I – ata de fundação;</w:t>
      </w:r>
    </w:p>
    <w:p w:rsidR="00B925F8" w:rsidRPr="00B925F8" w:rsidRDefault="00B925F8" w:rsidP="00B925F8">
      <w:pPr>
        <w:spacing w:line="276" w:lineRule="auto"/>
        <w:ind w:right="-143"/>
        <w:rPr>
          <w:szCs w:val="24"/>
        </w:rPr>
      </w:pPr>
      <w:r w:rsidRPr="00B925F8">
        <w:rPr>
          <w:szCs w:val="24"/>
        </w:rPr>
        <w:t>II – estatuto (com ata da assembl</w:t>
      </w:r>
      <w:r w:rsidR="00CC36B8">
        <w:rPr>
          <w:szCs w:val="24"/>
        </w:rPr>
        <w:t>e</w:t>
      </w:r>
      <w:r w:rsidRPr="00B925F8">
        <w:rPr>
          <w:szCs w:val="24"/>
        </w:rPr>
        <w:t>ia de aprovação);</w:t>
      </w:r>
    </w:p>
    <w:p w:rsidR="00B925F8" w:rsidRPr="00B925F8" w:rsidRDefault="00B925F8" w:rsidP="00B925F8">
      <w:pPr>
        <w:spacing w:line="276" w:lineRule="auto"/>
        <w:ind w:right="-143"/>
        <w:rPr>
          <w:szCs w:val="24"/>
        </w:rPr>
      </w:pPr>
      <w:r w:rsidRPr="00B925F8">
        <w:rPr>
          <w:szCs w:val="24"/>
        </w:rPr>
        <w:t>III – regimento interno (com ata da aprovação);</w:t>
      </w:r>
    </w:p>
    <w:p w:rsidR="00B925F8" w:rsidRPr="00B925F8" w:rsidRDefault="00B925F8" w:rsidP="00B925F8">
      <w:pPr>
        <w:spacing w:line="276" w:lineRule="auto"/>
        <w:ind w:right="-143"/>
        <w:rPr>
          <w:szCs w:val="24"/>
        </w:rPr>
      </w:pPr>
      <w:r w:rsidRPr="00B925F8">
        <w:rPr>
          <w:szCs w:val="24"/>
        </w:rPr>
        <w:t>IV – regimento dos fundos (com ata de aprovação);</w:t>
      </w:r>
    </w:p>
    <w:p w:rsidR="00B925F8" w:rsidRPr="00B925F8" w:rsidRDefault="00B925F8" w:rsidP="00B925F8">
      <w:pPr>
        <w:spacing w:line="276" w:lineRule="auto"/>
        <w:ind w:right="-143"/>
        <w:rPr>
          <w:szCs w:val="24"/>
        </w:rPr>
      </w:pPr>
      <w:r w:rsidRPr="00B925F8">
        <w:rPr>
          <w:szCs w:val="24"/>
        </w:rPr>
        <w:t>V – edital de convocação de assembl</w:t>
      </w:r>
      <w:r w:rsidR="00CC36B8">
        <w:rPr>
          <w:szCs w:val="24"/>
        </w:rPr>
        <w:t>e</w:t>
      </w:r>
      <w:r w:rsidRPr="00B925F8">
        <w:rPr>
          <w:szCs w:val="24"/>
        </w:rPr>
        <w:t>ia geral e ata em que foram eleitos os dirigentes e conselheiros;</w:t>
      </w:r>
    </w:p>
    <w:p w:rsidR="00B925F8" w:rsidRPr="00B925F8" w:rsidRDefault="00B925F8" w:rsidP="00B925F8">
      <w:pPr>
        <w:spacing w:line="276" w:lineRule="auto"/>
        <w:ind w:right="-143"/>
        <w:rPr>
          <w:szCs w:val="24"/>
        </w:rPr>
      </w:pPr>
      <w:r w:rsidRPr="00B925F8">
        <w:rPr>
          <w:szCs w:val="24"/>
        </w:rPr>
        <w:t>VI – registro da presença dos cooperados em assembl</w:t>
      </w:r>
      <w:r w:rsidR="00CC36B8">
        <w:rPr>
          <w:szCs w:val="24"/>
        </w:rPr>
        <w:t>e</w:t>
      </w:r>
      <w:r w:rsidRPr="00B925F8">
        <w:rPr>
          <w:szCs w:val="24"/>
        </w:rPr>
        <w:t>ias gerais;</w:t>
      </w:r>
    </w:p>
    <w:p w:rsidR="00B925F8" w:rsidRPr="00B925F8" w:rsidRDefault="00B925F8" w:rsidP="00B925F8">
      <w:pPr>
        <w:spacing w:line="276" w:lineRule="auto"/>
        <w:ind w:right="-143"/>
        <w:rPr>
          <w:szCs w:val="24"/>
        </w:rPr>
      </w:pPr>
      <w:r w:rsidRPr="00B925F8">
        <w:rPr>
          <w:szCs w:val="24"/>
        </w:rPr>
        <w:t>VII – ata da sessão em que os cooperados autorizaram a cooperativa a contratar o objeto deste certame, se vencedora;</w:t>
      </w:r>
    </w:p>
    <w:p w:rsidR="00B925F8" w:rsidRPr="00B925F8" w:rsidRDefault="00B925F8" w:rsidP="00B925F8">
      <w:pPr>
        <w:spacing w:line="276" w:lineRule="auto"/>
        <w:ind w:right="-143"/>
        <w:rPr>
          <w:szCs w:val="24"/>
        </w:rPr>
      </w:pPr>
      <w:r w:rsidRPr="00B925F8">
        <w:rPr>
          <w:szCs w:val="24"/>
        </w:rPr>
        <w:t>VIII – relação dos cooperados que executarão o objeto, acompanhada dos documentos comprobatórios da data de ingresso de cada qual na cooperativa.</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6.9.2</w:t>
      </w:r>
      <w:r w:rsidRPr="00B925F8">
        <w:rPr>
          <w:szCs w:val="24"/>
        </w:rPr>
        <w:t xml:space="preserve"> Não será admitida participação de cooperativas fornecedoras de mão-de-obra, mas apenas as prestadoras de serviços por intermédio dos próprios cooperados.</w:t>
      </w:r>
    </w:p>
    <w:p w:rsidR="00DE1CFB" w:rsidRDefault="00DE1CFB">
      <w:pPr>
        <w:jc w:val="left"/>
        <w:rPr>
          <w:szCs w:val="24"/>
        </w:rPr>
      </w:pPr>
      <w:r>
        <w:rPr>
          <w:szCs w:val="24"/>
        </w:rPr>
        <w:br w:type="page"/>
      </w:r>
    </w:p>
    <w:p w:rsidR="00B925F8" w:rsidRPr="00B925F8" w:rsidRDefault="00B925F8" w:rsidP="00B925F8">
      <w:pPr>
        <w:spacing w:line="276" w:lineRule="auto"/>
        <w:ind w:right="-143"/>
        <w:rPr>
          <w:b/>
          <w:szCs w:val="24"/>
        </w:rPr>
      </w:pPr>
      <w:r w:rsidRPr="00B925F8">
        <w:rPr>
          <w:b/>
          <w:szCs w:val="24"/>
        </w:rPr>
        <w:lastRenderedPageBreak/>
        <w:t>7- DA FORMA DE APRESENTAÇÃO DOS DOCUMENTOS DE HABILITAÇÃO E DAS PROPOSTAS</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 xml:space="preserve">7.1 </w:t>
      </w:r>
      <w:r w:rsidRPr="00B925F8">
        <w:rPr>
          <w:szCs w:val="24"/>
        </w:rPr>
        <w:t>No local, data e hora fixados na cláusula 1.1, apresentarão os licitantes suas propostas em 2 (dois) envelopes, opacos, indevassáveis e lacrados, designados, respectivamente “A” e “B”, constando obrigatoriamente na parte externa de cada um deles as seguintes indicações:</w:t>
      </w:r>
    </w:p>
    <w:p w:rsidR="00B925F8" w:rsidRPr="00B925F8" w:rsidRDefault="00B925F8" w:rsidP="00B925F8">
      <w:pPr>
        <w:pStyle w:val="Ttulo4"/>
        <w:spacing w:line="276" w:lineRule="auto"/>
        <w:ind w:right="-143"/>
        <w:rPr>
          <w:sz w:val="24"/>
          <w:szCs w:val="24"/>
        </w:rPr>
      </w:pPr>
    </w:p>
    <w:tbl>
      <w:tblPr>
        <w:tblW w:w="0" w:type="auto"/>
        <w:tblLook w:val="04A0" w:firstRow="1" w:lastRow="0" w:firstColumn="1" w:lastColumn="0" w:noHBand="0" w:noVBand="1"/>
      </w:tblPr>
      <w:tblGrid>
        <w:gridCol w:w="9779"/>
      </w:tblGrid>
      <w:tr w:rsidR="007B4033" w:rsidRPr="00491940" w:rsidTr="00D84C92">
        <w:tc>
          <w:tcPr>
            <w:tcW w:w="9779" w:type="dxa"/>
          </w:tcPr>
          <w:p w:rsidR="007B4033" w:rsidRPr="00491940" w:rsidRDefault="007B4033" w:rsidP="00D84C92">
            <w:pPr>
              <w:pStyle w:val="Default"/>
              <w:jc w:val="both"/>
              <w:rPr>
                <w:color w:val="auto"/>
              </w:rPr>
            </w:pPr>
          </w:p>
          <w:p w:rsidR="007B4033" w:rsidRPr="00491940" w:rsidRDefault="007B4033" w:rsidP="00D84C92">
            <w:pPr>
              <w:pStyle w:val="Default"/>
              <w:jc w:val="center"/>
              <w:rPr>
                <w:b/>
                <w:color w:val="auto"/>
              </w:rPr>
            </w:pPr>
            <w:r w:rsidRPr="00491940">
              <w:rPr>
                <w:b/>
                <w:color w:val="auto"/>
              </w:rPr>
              <w:t>I - ENVELOPE "A" - DOCUMENTAÇÃO DE HABILITAÇÃO</w:t>
            </w:r>
          </w:p>
          <w:p w:rsidR="007B4033" w:rsidRPr="00491940" w:rsidRDefault="007B4033" w:rsidP="00D84C92">
            <w:pPr>
              <w:pStyle w:val="Default"/>
              <w:jc w:val="center"/>
              <w:rPr>
                <w:color w:val="auto"/>
              </w:rPr>
            </w:pPr>
            <w:r w:rsidRPr="00491940">
              <w:rPr>
                <w:color w:val="auto"/>
              </w:rPr>
              <w:t>INSTITUTO DE TERRAS E CARTOGRAFIA DO ESTADO DO RIO DE JANEIRO</w:t>
            </w:r>
          </w:p>
          <w:p w:rsidR="007B4033" w:rsidRPr="00491940" w:rsidRDefault="007B4033" w:rsidP="00D84C92">
            <w:pPr>
              <w:pStyle w:val="Default"/>
              <w:jc w:val="center"/>
              <w:rPr>
                <w:color w:val="auto"/>
              </w:rPr>
            </w:pPr>
            <w:r w:rsidRPr="00491940">
              <w:rPr>
                <w:color w:val="auto"/>
              </w:rPr>
              <w:t xml:space="preserve">TOMADA DE PREÇOS ITERJ N° </w:t>
            </w:r>
            <w:r>
              <w:rPr>
                <w:color w:val="auto"/>
              </w:rPr>
              <w:t>001/2018</w:t>
            </w:r>
          </w:p>
          <w:p w:rsidR="007B4033" w:rsidRPr="00491940" w:rsidRDefault="007B4033" w:rsidP="00D84C92">
            <w:pPr>
              <w:pStyle w:val="Default"/>
              <w:jc w:val="center"/>
              <w:rPr>
                <w:color w:val="auto"/>
              </w:rPr>
            </w:pPr>
            <w:r w:rsidRPr="00491940">
              <w:rPr>
                <w:color w:val="auto"/>
              </w:rPr>
              <w:t>NOME COMPLETO E ENDEREÇO DO LICITANTE</w:t>
            </w:r>
          </w:p>
          <w:p w:rsidR="007B4033" w:rsidRPr="00491940" w:rsidRDefault="007B4033" w:rsidP="00D84C92">
            <w:pPr>
              <w:pStyle w:val="Default"/>
              <w:jc w:val="both"/>
              <w:rPr>
                <w:color w:val="auto"/>
              </w:rPr>
            </w:pPr>
          </w:p>
        </w:tc>
      </w:tr>
    </w:tbl>
    <w:p w:rsidR="007B4033" w:rsidRPr="00491940" w:rsidRDefault="007B4033" w:rsidP="007B4033">
      <w:pPr>
        <w:pStyle w:val="Default"/>
        <w:jc w:val="both"/>
        <w:rPr>
          <w:color w:val="auto"/>
        </w:rPr>
      </w:pPr>
    </w:p>
    <w:tbl>
      <w:tblPr>
        <w:tblW w:w="0" w:type="auto"/>
        <w:tblLook w:val="04A0" w:firstRow="1" w:lastRow="0" w:firstColumn="1" w:lastColumn="0" w:noHBand="0" w:noVBand="1"/>
      </w:tblPr>
      <w:tblGrid>
        <w:gridCol w:w="9779"/>
      </w:tblGrid>
      <w:tr w:rsidR="007B4033" w:rsidRPr="00491940" w:rsidTr="00D84C92">
        <w:tc>
          <w:tcPr>
            <w:tcW w:w="9779" w:type="dxa"/>
          </w:tcPr>
          <w:p w:rsidR="007B4033" w:rsidRPr="00491940" w:rsidRDefault="007B4033" w:rsidP="00D84C92">
            <w:pPr>
              <w:pStyle w:val="Default"/>
              <w:jc w:val="center"/>
              <w:rPr>
                <w:color w:val="auto"/>
              </w:rPr>
            </w:pPr>
          </w:p>
          <w:p w:rsidR="007B4033" w:rsidRPr="00491940" w:rsidRDefault="007B4033" w:rsidP="00D84C92">
            <w:pPr>
              <w:pStyle w:val="Default"/>
              <w:jc w:val="center"/>
              <w:rPr>
                <w:b/>
                <w:color w:val="auto"/>
              </w:rPr>
            </w:pPr>
            <w:r w:rsidRPr="00491940">
              <w:rPr>
                <w:b/>
                <w:color w:val="auto"/>
              </w:rPr>
              <w:t>II - ENVELOPE "B" - PROPOSTA DE PREÇOS</w:t>
            </w:r>
          </w:p>
          <w:p w:rsidR="007B4033" w:rsidRPr="00491940" w:rsidRDefault="007B4033" w:rsidP="00D84C92">
            <w:pPr>
              <w:pStyle w:val="Default"/>
              <w:jc w:val="center"/>
              <w:rPr>
                <w:color w:val="auto"/>
              </w:rPr>
            </w:pPr>
            <w:r w:rsidRPr="00491940">
              <w:rPr>
                <w:color w:val="auto"/>
              </w:rPr>
              <w:t>INSTITUTO DE TERRAS E CARTOGRAFIA DO ESTADO DO RIO DE JANEIRO</w:t>
            </w:r>
          </w:p>
          <w:p w:rsidR="007B4033" w:rsidRPr="00491940" w:rsidRDefault="007B4033" w:rsidP="00D84C92">
            <w:pPr>
              <w:pStyle w:val="Default"/>
              <w:jc w:val="center"/>
              <w:rPr>
                <w:color w:val="auto"/>
              </w:rPr>
            </w:pPr>
            <w:r w:rsidRPr="00491940">
              <w:rPr>
                <w:color w:val="auto"/>
              </w:rPr>
              <w:t xml:space="preserve">TOMADA DE PREÇOS ITERJ N° </w:t>
            </w:r>
            <w:r>
              <w:rPr>
                <w:color w:val="auto"/>
              </w:rPr>
              <w:t>001/2018</w:t>
            </w:r>
          </w:p>
          <w:p w:rsidR="007B4033" w:rsidRPr="00491940" w:rsidRDefault="007B4033" w:rsidP="00D84C92">
            <w:pPr>
              <w:pStyle w:val="Default"/>
              <w:jc w:val="center"/>
              <w:rPr>
                <w:color w:val="auto"/>
              </w:rPr>
            </w:pPr>
            <w:r w:rsidRPr="00491940">
              <w:rPr>
                <w:color w:val="auto"/>
              </w:rPr>
              <w:t>NOME COMPLETO E ENDEREÇO DO LICITANTE</w:t>
            </w:r>
          </w:p>
          <w:p w:rsidR="007B4033" w:rsidRPr="00491940" w:rsidRDefault="007B4033" w:rsidP="00D84C92">
            <w:pPr>
              <w:pStyle w:val="Default"/>
              <w:jc w:val="both"/>
              <w:rPr>
                <w:color w:val="auto"/>
              </w:rPr>
            </w:pPr>
          </w:p>
        </w:tc>
      </w:tr>
    </w:tbl>
    <w:p w:rsidR="008B16D5" w:rsidRPr="008B16D5" w:rsidRDefault="008B16D5" w:rsidP="008B16D5">
      <w:pPr>
        <w:tabs>
          <w:tab w:val="left" w:pos="1225"/>
        </w:tabs>
      </w:pPr>
      <w:r w:rsidRPr="008B16D5">
        <w:rPr>
          <w:b/>
        </w:rPr>
        <w:t>7.1.1</w:t>
      </w:r>
      <w:r w:rsidRPr="008B16D5">
        <w:t xml:space="preserve"> Os envelopes poderão ser encaminhados </w:t>
      </w:r>
      <w:r>
        <w:t>ao ITERJ</w:t>
      </w:r>
      <w:r w:rsidRPr="008B16D5">
        <w:t xml:space="preserve">, por via postal, com comprovação mediante </w:t>
      </w:r>
      <w:r w:rsidRPr="008B16D5">
        <w:rPr>
          <w:u w:val="single"/>
        </w:rPr>
        <w:t>Aviso de Recebimento – AR</w:t>
      </w:r>
      <w:r w:rsidRPr="008B16D5">
        <w:t>, ou serem entregues diretamente n</w:t>
      </w:r>
      <w:r>
        <w:t>a Comissão de Permanente de Licitação/CPL</w:t>
      </w:r>
      <w:r w:rsidRPr="008B16D5">
        <w:t xml:space="preserve">, sito à </w:t>
      </w:r>
      <w:r w:rsidRPr="008B16D5">
        <w:rPr>
          <w:u w:val="single"/>
        </w:rPr>
        <w:t xml:space="preserve">Rua </w:t>
      </w:r>
      <w:r>
        <w:rPr>
          <w:u w:val="single"/>
        </w:rPr>
        <w:t>Regente Feijó, 7,</w:t>
      </w:r>
      <w:r w:rsidRPr="008B16D5">
        <w:rPr>
          <w:u w:val="single"/>
        </w:rPr>
        <w:t xml:space="preserve"> </w:t>
      </w:r>
      <w:r>
        <w:rPr>
          <w:u w:val="single"/>
        </w:rPr>
        <w:t>5</w:t>
      </w:r>
      <w:r w:rsidRPr="008B16D5">
        <w:rPr>
          <w:u w:val="single"/>
        </w:rPr>
        <w:t>º. Andar, Centro, R</w:t>
      </w:r>
      <w:r>
        <w:rPr>
          <w:u w:val="single"/>
        </w:rPr>
        <w:t xml:space="preserve">io de Janeiro - </w:t>
      </w:r>
      <w:r w:rsidRPr="008B16D5">
        <w:rPr>
          <w:u w:val="single"/>
        </w:rPr>
        <w:t xml:space="preserve">RJ </w:t>
      </w:r>
      <w:r w:rsidRPr="008B16D5">
        <w:t>, caso a licitante opte por não designar um representante legal para participar da sessão pública, desde que entregues antes da abertura da sessão pública.</w:t>
      </w:r>
    </w:p>
    <w:p w:rsidR="008B16D5" w:rsidRPr="008B16D5" w:rsidRDefault="008B16D5" w:rsidP="008B16D5">
      <w:pPr>
        <w:ind w:firstLine="708"/>
      </w:pPr>
    </w:p>
    <w:p w:rsidR="008B16D5" w:rsidRPr="008B16D5" w:rsidRDefault="008B16D5" w:rsidP="008B16D5">
      <w:pPr>
        <w:ind w:firstLine="1276"/>
      </w:pPr>
      <w:r w:rsidRPr="008B16D5">
        <w:rPr>
          <w:b/>
        </w:rPr>
        <w:t>7.1.2</w:t>
      </w:r>
      <w:r w:rsidRPr="008B16D5">
        <w:t xml:space="preserve"> Na hipótese de remessa por </w:t>
      </w:r>
      <w:r w:rsidRPr="008B16D5">
        <w:rPr>
          <w:u w:val="single"/>
        </w:rPr>
        <w:t>via postal</w:t>
      </w:r>
      <w:r w:rsidRPr="008B16D5">
        <w:t>, os dois envelopes, lacrados, deverão ser acondicionados em invólucro único, endereçado diretamente à Comissão Permanente de Licitação/CPL (</w:t>
      </w:r>
      <w:r w:rsidR="003806D5" w:rsidRPr="008B16D5">
        <w:rPr>
          <w:u w:val="single"/>
        </w:rPr>
        <w:t xml:space="preserve">Rua </w:t>
      </w:r>
      <w:r w:rsidR="003806D5">
        <w:rPr>
          <w:u w:val="single"/>
        </w:rPr>
        <w:t>Regente Feijó, 7,</w:t>
      </w:r>
      <w:r w:rsidR="003806D5" w:rsidRPr="008B16D5">
        <w:rPr>
          <w:u w:val="single"/>
        </w:rPr>
        <w:t xml:space="preserve"> </w:t>
      </w:r>
      <w:r w:rsidR="003806D5">
        <w:rPr>
          <w:u w:val="single"/>
        </w:rPr>
        <w:t>5</w:t>
      </w:r>
      <w:r w:rsidR="003806D5" w:rsidRPr="008B16D5">
        <w:rPr>
          <w:u w:val="single"/>
        </w:rPr>
        <w:t>º. Andar, Centro, R</w:t>
      </w:r>
      <w:r w:rsidR="003806D5">
        <w:rPr>
          <w:u w:val="single"/>
        </w:rPr>
        <w:t xml:space="preserve">io de Janeiro - </w:t>
      </w:r>
      <w:r w:rsidR="003806D5" w:rsidRPr="008B16D5">
        <w:rPr>
          <w:u w:val="single"/>
        </w:rPr>
        <w:t>RJ</w:t>
      </w:r>
      <w:r w:rsidRPr="008B16D5">
        <w:rPr>
          <w:u w:val="single"/>
        </w:rPr>
        <w:t>)</w:t>
      </w:r>
      <w:r w:rsidRPr="008B16D5">
        <w:t>, com as identificações indicadas no item 7.1, em cada envelope.</w:t>
      </w:r>
    </w:p>
    <w:p w:rsidR="008B16D5" w:rsidRPr="008B16D5" w:rsidRDefault="008B16D5" w:rsidP="008B16D5">
      <w:pPr>
        <w:ind w:firstLine="1984"/>
      </w:pPr>
    </w:p>
    <w:p w:rsidR="008B16D5" w:rsidRPr="008B16D5" w:rsidRDefault="008B16D5" w:rsidP="008B16D5">
      <w:pPr>
        <w:ind w:firstLine="1984"/>
      </w:pPr>
      <w:r w:rsidRPr="008B16D5">
        <w:rPr>
          <w:b/>
        </w:rPr>
        <w:t>7.1.2.1</w:t>
      </w:r>
      <w:r w:rsidRPr="008B16D5">
        <w:t xml:space="preserve"> Ainda, no tocante aos envelopes apresentados junto </w:t>
      </w:r>
      <w:r w:rsidR="003806D5">
        <w:t>ao ITERJ</w:t>
      </w:r>
      <w:r w:rsidRPr="008B16D5">
        <w:t xml:space="preserve">, </w:t>
      </w:r>
      <w:r w:rsidRPr="008B16D5">
        <w:rPr>
          <w:u w:val="single"/>
        </w:rPr>
        <w:t>via postal</w:t>
      </w:r>
      <w:r w:rsidRPr="008B16D5">
        <w:t xml:space="preserve">, serão considerados, para efeito de participação da sessão pública e, consequentemente, de análise dos documentos, </w:t>
      </w:r>
      <w:r w:rsidRPr="008B16D5">
        <w:rPr>
          <w:u w:val="single"/>
        </w:rPr>
        <w:t>tão somente aqueles cuja entrega tenha ocorrido até a abertura da sessão pública.</w:t>
      </w:r>
      <w:r w:rsidRPr="008B16D5">
        <w:t xml:space="preserve"> </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7.2</w:t>
      </w:r>
      <w:r w:rsidRPr="00B925F8">
        <w:rPr>
          <w:szCs w:val="24"/>
        </w:rPr>
        <w:t xml:space="preserve"> Os documentos dos envelopes “A” - DOCUMENTAÇÃO DE HABILITAÇÃO e “B” - PROPOSTA DE PREÇOS serão apresentados na forma estabelecida nos itens abaixo.</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 xml:space="preserve">7.3 </w:t>
      </w:r>
      <w:r w:rsidRPr="00B925F8">
        <w:rPr>
          <w:szCs w:val="24"/>
        </w:rPr>
        <w:t>Os documentos exigidos no ENVELOPE “A” - DOCUMENTAÇÃO DE HABILITAÇÃO deverão ser apresentados no original ou em cópia reprográfica autenticada, na forma do artigo 32, e seus parágrafos, da Lei Federal n</w:t>
      </w:r>
      <w:r w:rsidRPr="00B925F8">
        <w:rPr>
          <w:szCs w:val="24"/>
          <w:u w:val="single"/>
        </w:rPr>
        <w:t>º</w:t>
      </w:r>
      <w:r w:rsidRPr="00B925F8">
        <w:rPr>
          <w:szCs w:val="24"/>
        </w:rPr>
        <w:t xml:space="preserve"> 8.666/93, e rubricados pelo representante legal do licitante.</w:t>
      </w:r>
    </w:p>
    <w:p w:rsidR="00B925F8" w:rsidRPr="00B925F8" w:rsidRDefault="00B925F8" w:rsidP="00B925F8">
      <w:pPr>
        <w:pStyle w:val="Rodap"/>
        <w:tabs>
          <w:tab w:val="clear" w:pos="4419"/>
          <w:tab w:val="clear" w:pos="8838"/>
        </w:tabs>
        <w:spacing w:line="276" w:lineRule="auto"/>
        <w:ind w:right="-143"/>
        <w:rPr>
          <w:szCs w:val="24"/>
        </w:rPr>
      </w:pPr>
    </w:p>
    <w:p w:rsidR="00B925F8" w:rsidRPr="00B925F8" w:rsidRDefault="00B925F8" w:rsidP="00B925F8">
      <w:pPr>
        <w:spacing w:line="276" w:lineRule="auto"/>
        <w:ind w:right="-143"/>
        <w:rPr>
          <w:szCs w:val="24"/>
        </w:rPr>
      </w:pPr>
      <w:r w:rsidRPr="00B925F8">
        <w:rPr>
          <w:b/>
          <w:szCs w:val="24"/>
        </w:rPr>
        <w:t>7.4</w:t>
      </w:r>
      <w:r w:rsidRPr="00B925F8">
        <w:rPr>
          <w:szCs w:val="24"/>
        </w:rPr>
        <w:t xml:space="preserve"> Pode a Comissão de Licitação pedir a exibição do original dos documentos.</w:t>
      </w:r>
    </w:p>
    <w:p w:rsidR="00B925F8" w:rsidRPr="00B925F8" w:rsidRDefault="00B925F8" w:rsidP="00B925F8">
      <w:pPr>
        <w:pStyle w:val="Rodap"/>
        <w:tabs>
          <w:tab w:val="clear" w:pos="4419"/>
          <w:tab w:val="clear" w:pos="8838"/>
        </w:tabs>
        <w:spacing w:line="276" w:lineRule="auto"/>
        <w:ind w:right="-143"/>
        <w:rPr>
          <w:szCs w:val="24"/>
        </w:rPr>
      </w:pPr>
    </w:p>
    <w:p w:rsidR="00B925F8" w:rsidRPr="00B925F8" w:rsidRDefault="00B925F8" w:rsidP="00B925F8">
      <w:pPr>
        <w:spacing w:line="276" w:lineRule="auto"/>
        <w:ind w:right="-143"/>
        <w:rPr>
          <w:szCs w:val="24"/>
        </w:rPr>
      </w:pPr>
      <w:r w:rsidRPr="00B925F8">
        <w:rPr>
          <w:b/>
          <w:szCs w:val="24"/>
        </w:rPr>
        <w:t>7.5</w:t>
      </w:r>
      <w:r w:rsidRPr="00B925F8">
        <w:rPr>
          <w:szCs w:val="24"/>
        </w:rPr>
        <w:t xml:space="preserve"> O ENVELOPE “A” conterá os documentos especificados na cláusula 6.</w:t>
      </w:r>
    </w:p>
    <w:p w:rsidR="00B925F8" w:rsidRPr="00B925F8" w:rsidRDefault="00B925F8" w:rsidP="00B925F8">
      <w:pPr>
        <w:pStyle w:val="Rodap"/>
        <w:tabs>
          <w:tab w:val="clear" w:pos="4419"/>
          <w:tab w:val="clear" w:pos="8838"/>
        </w:tabs>
        <w:spacing w:line="276" w:lineRule="auto"/>
        <w:ind w:right="-143"/>
        <w:rPr>
          <w:i/>
          <w:szCs w:val="24"/>
        </w:rPr>
      </w:pPr>
      <w:r w:rsidRPr="00B925F8">
        <w:rPr>
          <w:b/>
          <w:szCs w:val="24"/>
        </w:rPr>
        <w:lastRenderedPageBreak/>
        <w:t xml:space="preserve">7.6 </w:t>
      </w:r>
      <w:r w:rsidRPr="00B925F8">
        <w:rPr>
          <w:szCs w:val="24"/>
        </w:rPr>
        <w:t>Os documentos do</w:t>
      </w:r>
      <w:r w:rsidRPr="00B925F8">
        <w:rPr>
          <w:b/>
          <w:szCs w:val="24"/>
        </w:rPr>
        <w:t xml:space="preserve"> </w:t>
      </w:r>
      <w:r w:rsidRPr="00B925F8">
        <w:rPr>
          <w:szCs w:val="24"/>
        </w:rPr>
        <w:t>ENVELOPE “B” - PROPOSTA DE PREÇOS</w:t>
      </w:r>
      <w:r w:rsidRPr="00B925F8">
        <w:rPr>
          <w:b/>
          <w:szCs w:val="24"/>
        </w:rPr>
        <w:t xml:space="preserve"> </w:t>
      </w:r>
      <w:r w:rsidRPr="00B925F8">
        <w:rPr>
          <w:szCs w:val="24"/>
        </w:rPr>
        <w:t xml:space="preserve">serão apresentados em </w:t>
      </w:r>
      <w:r w:rsidR="00DC513B">
        <w:rPr>
          <w:szCs w:val="24"/>
        </w:rPr>
        <w:t>0</w:t>
      </w:r>
      <w:r w:rsidR="003806D5">
        <w:rPr>
          <w:szCs w:val="24"/>
        </w:rPr>
        <w:t>2</w:t>
      </w:r>
      <w:r w:rsidRPr="00B925F8">
        <w:rPr>
          <w:szCs w:val="24"/>
        </w:rPr>
        <w:t xml:space="preserve"> (</w:t>
      </w:r>
      <w:r w:rsidR="003806D5">
        <w:rPr>
          <w:szCs w:val="24"/>
        </w:rPr>
        <w:t>duas</w:t>
      </w:r>
      <w:r w:rsidRPr="00B925F8">
        <w:rPr>
          <w:szCs w:val="24"/>
        </w:rPr>
        <w:t xml:space="preserve">) vias, exclusivamente no impresso padronizado fornecido pela administração </w:t>
      </w:r>
      <w:r w:rsidRPr="00885BAD">
        <w:rPr>
          <w:szCs w:val="24"/>
        </w:rPr>
        <w:t xml:space="preserve">(Anexo </w:t>
      </w:r>
      <w:r w:rsidR="007B4033" w:rsidRPr="00885BAD">
        <w:rPr>
          <w:szCs w:val="24"/>
        </w:rPr>
        <w:t>9</w:t>
      </w:r>
      <w:r w:rsidRPr="00885BAD">
        <w:rPr>
          <w:szCs w:val="24"/>
        </w:rPr>
        <w:t>)</w:t>
      </w:r>
      <w:r w:rsidRPr="00B925F8">
        <w:rPr>
          <w:szCs w:val="24"/>
        </w:rPr>
        <w:t xml:space="preserve"> as quais deverão ser preenchidas por processo mecânico pelo licitante e devidamente rubricadas pelo representante legal. Os preços serão apresentados em algarismos e por extenso e cotados em moeda nacional, prevalecendo, em caso de discrepância, a indicação por extenso.</w:t>
      </w:r>
    </w:p>
    <w:p w:rsidR="00B925F8" w:rsidRPr="00B925F8" w:rsidRDefault="00B925F8" w:rsidP="00B925F8">
      <w:pPr>
        <w:spacing w:line="276" w:lineRule="auto"/>
        <w:ind w:right="-143"/>
        <w:rPr>
          <w:szCs w:val="24"/>
        </w:rPr>
      </w:pPr>
    </w:p>
    <w:p w:rsidR="00B925F8" w:rsidRPr="00B925F8" w:rsidRDefault="00B925F8" w:rsidP="007B4033">
      <w:pPr>
        <w:tabs>
          <w:tab w:val="left" w:pos="8504"/>
        </w:tabs>
        <w:spacing w:line="276" w:lineRule="auto"/>
        <w:ind w:left="709" w:right="-143"/>
        <w:rPr>
          <w:b/>
          <w:szCs w:val="24"/>
        </w:rPr>
      </w:pPr>
      <w:r w:rsidRPr="00B925F8">
        <w:rPr>
          <w:b/>
          <w:szCs w:val="24"/>
        </w:rPr>
        <w:t>7.6-A</w:t>
      </w:r>
      <w:r w:rsidRPr="00B925F8">
        <w:rPr>
          <w:szCs w:val="24"/>
        </w:rPr>
        <w:t xml:space="preserve"> O licitante deverá apresentar, como anexo da proposta comercial, a Declaração de </w:t>
      </w:r>
      <w:r w:rsidR="007B4033">
        <w:rPr>
          <w:szCs w:val="24"/>
        </w:rPr>
        <w:t xml:space="preserve">        E</w:t>
      </w:r>
      <w:r w:rsidRPr="00B925F8">
        <w:rPr>
          <w:szCs w:val="24"/>
        </w:rPr>
        <w:t xml:space="preserve">laboração Independente de Proposta, nos termos do Modelo de </w:t>
      </w:r>
      <w:r w:rsidR="007B4033">
        <w:rPr>
          <w:szCs w:val="24"/>
        </w:rPr>
        <w:t xml:space="preserve">Declaração constante do </w:t>
      </w:r>
      <w:r w:rsidR="007B4033" w:rsidRPr="00885BAD">
        <w:rPr>
          <w:szCs w:val="24"/>
        </w:rPr>
        <w:t>Anexo (11</w:t>
      </w:r>
      <w:r w:rsidRPr="00885BAD">
        <w:rPr>
          <w:szCs w:val="24"/>
        </w:rPr>
        <w:t>).</w:t>
      </w:r>
      <w:r w:rsidRPr="00B925F8">
        <w:rPr>
          <w:szCs w:val="24"/>
        </w:rPr>
        <w:t xml:space="preserve"> </w:t>
      </w:r>
    </w:p>
    <w:p w:rsidR="00B925F8" w:rsidRDefault="00B925F8" w:rsidP="00B925F8">
      <w:pPr>
        <w:spacing w:line="276" w:lineRule="auto"/>
        <w:ind w:right="-143"/>
        <w:rPr>
          <w:szCs w:val="24"/>
        </w:rPr>
      </w:pPr>
    </w:p>
    <w:p w:rsidR="007B4033" w:rsidRDefault="007B4033" w:rsidP="007B4033">
      <w:pPr>
        <w:pStyle w:val="Default"/>
        <w:ind w:left="709"/>
        <w:jc w:val="both"/>
      </w:pPr>
      <w:r w:rsidRPr="00491940">
        <w:rPr>
          <w:b/>
          <w:bCs/>
        </w:rPr>
        <w:t xml:space="preserve">7.6.2 </w:t>
      </w:r>
      <w:r w:rsidRPr="00491940">
        <w:t xml:space="preserve">O envelope de Proposta de Preços deverá conter: a Proposta de Preços (Anexo </w:t>
      </w:r>
      <w:r>
        <w:t>9</w:t>
      </w:r>
      <w:r w:rsidRPr="00491940">
        <w:t xml:space="preserve">), a Planilha Resumo (Anexo </w:t>
      </w:r>
      <w:r>
        <w:t>2</w:t>
      </w:r>
      <w:r w:rsidRPr="00491940">
        <w:t>), a Planilha Orçamentária (Anexo 3) e o Cronograma Físico-Financeiro</w:t>
      </w:r>
      <w:r>
        <w:t xml:space="preserve"> (Anexo 5)</w:t>
      </w:r>
      <w:r w:rsidRPr="00491940">
        <w:t xml:space="preserve">. </w:t>
      </w:r>
    </w:p>
    <w:p w:rsidR="003806D5" w:rsidRPr="00491940" w:rsidRDefault="003806D5" w:rsidP="007B4033">
      <w:pPr>
        <w:pStyle w:val="Default"/>
        <w:ind w:left="709"/>
        <w:jc w:val="both"/>
      </w:pPr>
    </w:p>
    <w:p w:rsidR="007B4033" w:rsidRPr="00491940" w:rsidRDefault="007B4033" w:rsidP="007B4033">
      <w:pPr>
        <w:pStyle w:val="Default"/>
        <w:ind w:left="709"/>
        <w:jc w:val="both"/>
      </w:pPr>
      <w:r w:rsidRPr="00491940">
        <w:rPr>
          <w:b/>
          <w:bCs/>
        </w:rPr>
        <w:t xml:space="preserve">7.6.3 </w:t>
      </w:r>
      <w:r w:rsidRPr="00491940">
        <w:t xml:space="preserve">A Planilha Orçamentária deverá ser preenchida pelo Licitante, informando os seus preços unitários, em moeda corrente, relativos ao mês de apresentação da proposta, o total e o seu somatório, devendo ser apresentada no impresso, na forma do Anexo 3, fornecido pelo órgão licitador. </w:t>
      </w:r>
    </w:p>
    <w:p w:rsidR="007B4033" w:rsidRPr="00491940" w:rsidRDefault="007B4033" w:rsidP="007B4033">
      <w:pPr>
        <w:pStyle w:val="Default"/>
        <w:jc w:val="both"/>
      </w:pPr>
    </w:p>
    <w:p w:rsidR="007B4033" w:rsidRPr="00491940" w:rsidRDefault="007B4033" w:rsidP="007B4033">
      <w:pPr>
        <w:pStyle w:val="Default"/>
        <w:ind w:left="709"/>
        <w:jc w:val="both"/>
        <w:rPr>
          <w:color w:val="auto"/>
        </w:rPr>
      </w:pPr>
      <w:r w:rsidRPr="00491940">
        <w:rPr>
          <w:b/>
          <w:bCs/>
        </w:rPr>
        <w:t xml:space="preserve">7.6.4 - </w:t>
      </w:r>
      <w:r w:rsidRPr="00491940">
        <w:t xml:space="preserve">Os preços propostos deverão corresponder aos praticados para pagamento à vista, e serão considerados finais, devendo incluir todos os encargos, bonificações, despesas indiretas e insumos, tais como: lucro, salários, encargos, alimentação, mobilização, desmobilização, aluguéis de instrumentos, </w:t>
      </w:r>
      <w:r w:rsidRPr="00491940">
        <w:rPr>
          <w:color w:val="auto"/>
        </w:rPr>
        <w:t xml:space="preserve">máquinas, ferramentas, equipamentos, veículos, seguros, impostos, taxas, despesas de manutenção, combustíveis, acessórios, motoristas, operadores, riscos de utilização, fornecimento de materiais permanentes, incluindo-se, também, o BDI – Benefício e Despesas Indiretas e quaisquer despesas extras e necessárias, não especificadas neste Edital, mas julgadas essenciais à execução das obras objeto desta Tomada de Preços. Nenhuma reivindicação para pagamento adicional ou reajustamento de preços será considerada. </w:t>
      </w:r>
    </w:p>
    <w:p w:rsidR="007B4033" w:rsidRPr="00491940" w:rsidRDefault="007B4033" w:rsidP="007B4033">
      <w:pPr>
        <w:pStyle w:val="Default"/>
        <w:jc w:val="both"/>
        <w:rPr>
          <w:color w:val="auto"/>
        </w:rPr>
      </w:pPr>
    </w:p>
    <w:p w:rsidR="007B4033" w:rsidRDefault="007B4033" w:rsidP="007B4033">
      <w:pPr>
        <w:pStyle w:val="Default"/>
        <w:ind w:left="709"/>
        <w:jc w:val="both"/>
        <w:rPr>
          <w:color w:val="auto"/>
        </w:rPr>
      </w:pPr>
      <w:r w:rsidRPr="00491940">
        <w:rPr>
          <w:b/>
          <w:bCs/>
          <w:color w:val="auto"/>
        </w:rPr>
        <w:t xml:space="preserve">7.6.5 </w:t>
      </w:r>
      <w:r w:rsidRPr="00491940">
        <w:rPr>
          <w:color w:val="auto"/>
        </w:rPr>
        <w:t>O Cronograma Físico-Financeiro dos serviços a ser elaborado pela licitante, correspondente ao prazo previsto no Edital, deverá conter o percentual do valor de cada categoria de serviço em relação ao valor total, indicado mês a mês, obedecendo, ainda, o desembolso financeiro acumulado, conforme abaixo descrito.</w:t>
      </w:r>
    </w:p>
    <w:p w:rsidR="003806D5" w:rsidRDefault="003806D5" w:rsidP="007B4033">
      <w:pPr>
        <w:pStyle w:val="Default"/>
        <w:ind w:left="709"/>
        <w:jc w:val="both"/>
        <w:rPr>
          <w:color w:val="auto"/>
        </w:rPr>
      </w:pPr>
    </w:p>
    <w:tbl>
      <w:tblPr>
        <w:tblW w:w="0" w:type="auto"/>
        <w:jc w:val="center"/>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1931"/>
        <w:gridCol w:w="3468"/>
        <w:gridCol w:w="1032"/>
      </w:tblGrid>
      <w:tr w:rsidR="003806D5" w:rsidRPr="00BC1F59" w:rsidTr="00C2467B">
        <w:trPr>
          <w:jc w:val="center"/>
        </w:trPr>
        <w:tc>
          <w:tcPr>
            <w:tcW w:w="8105" w:type="dxa"/>
            <w:gridSpan w:val="4"/>
            <w:tcBorders>
              <w:top w:val="single" w:sz="18" w:space="0" w:color="000000"/>
              <w:left w:val="single" w:sz="18" w:space="0" w:color="000000"/>
              <w:bottom w:val="single" w:sz="18" w:space="0" w:color="000000"/>
              <w:right w:val="single" w:sz="18" w:space="0" w:color="000000"/>
            </w:tcBorders>
            <w:shd w:val="clear" w:color="auto" w:fill="D9D9D9"/>
          </w:tcPr>
          <w:p w:rsidR="003806D5" w:rsidRPr="00BC1F59" w:rsidRDefault="003806D5" w:rsidP="00D84C92">
            <w:pPr>
              <w:spacing w:line="276" w:lineRule="auto"/>
              <w:ind w:right="-2"/>
              <w:jc w:val="center"/>
              <w:rPr>
                <w:b/>
              </w:rPr>
            </w:pPr>
            <w:r w:rsidRPr="00BC1F59">
              <w:rPr>
                <w:b/>
              </w:rPr>
              <w:t>CRONOGRAMA DE DESEMBOLSO MÁXIMO</w:t>
            </w:r>
          </w:p>
        </w:tc>
      </w:tr>
      <w:tr w:rsidR="003806D5" w:rsidRPr="003806D5" w:rsidTr="00C2467B">
        <w:trPr>
          <w:jc w:val="center"/>
        </w:trPr>
        <w:tc>
          <w:tcPr>
            <w:tcW w:w="1674" w:type="dxa"/>
            <w:vMerge w:val="restart"/>
            <w:tcBorders>
              <w:top w:val="single" w:sz="18" w:space="0" w:color="000000"/>
              <w:left w:val="single" w:sz="12" w:space="0" w:color="000000"/>
            </w:tcBorders>
            <w:shd w:val="clear" w:color="auto" w:fill="auto"/>
            <w:vAlign w:val="center"/>
          </w:tcPr>
          <w:p w:rsidR="003806D5" w:rsidRPr="003806D5" w:rsidRDefault="003806D5" w:rsidP="00C2467B">
            <w:pPr>
              <w:spacing w:line="276" w:lineRule="auto"/>
              <w:ind w:right="-2"/>
              <w:jc w:val="center"/>
              <w:rPr>
                <w:b/>
                <w:highlight w:val="yellow"/>
              </w:rPr>
            </w:pPr>
            <w:r w:rsidRPr="00C2467B">
              <w:rPr>
                <w:b/>
              </w:rPr>
              <w:t>EXECUÇÃO DA OBRA</w:t>
            </w:r>
          </w:p>
        </w:tc>
        <w:tc>
          <w:tcPr>
            <w:tcW w:w="1931" w:type="dxa"/>
            <w:tcBorders>
              <w:top w:val="single" w:sz="18" w:space="0" w:color="000000"/>
            </w:tcBorders>
            <w:shd w:val="clear" w:color="auto" w:fill="auto"/>
          </w:tcPr>
          <w:p w:rsidR="003806D5" w:rsidRPr="00C2467B" w:rsidRDefault="003806D5" w:rsidP="00D84C92">
            <w:pPr>
              <w:spacing w:line="276" w:lineRule="auto"/>
              <w:ind w:right="-2"/>
              <w:rPr>
                <w:b/>
              </w:rPr>
            </w:pPr>
            <w:r w:rsidRPr="00C2467B">
              <w:rPr>
                <w:b/>
              </w:rPr>
              <w:t>1ª ETAPA</w:t>
            </w:r>
          </w:p>
        </w:tc>
        <w:tc>
          <w:tcPr>
            <w:tcW w:w="3468" w:type="dxa"/>
            <w:tcBorders>
              <w:top w:val="single" w:sz="18" w:space="0" w:color="000000"/>
            </w:tcBorders>
            <w:shd w:val="clear" w:color="auto" w:fill="auto"/>
          </w:tcPr>
          <w:p w:rsidR="003806D5" w:rsidRPr="00C2467B" w:rsidRDefault="003806D5" w:rsidP="00D84C92">
            <w:pPr>
              <w:spacing w:line="276" w:lineRule="auto"/>
              <w:ind w:right="-2"/>
              <w:jc w:val="center"/>
              <w:rPr>
                <w:b/>
              </w:rPr>
            </w:pPr>
            <w:r w:rsidRPr="00C2467B">
              <w:rPr>
                <w:b/>
              </w:rPr>
              <w:t>30 (trinta) dias</w:t>
            </w:r>
          </w:p>
        </w:tc>
        <w:tc>
          <w:tcPr>
            <w:tcW w:w="1032" w:type="dxa"/>
            <w:tcBorders>
              <w:top w:val="single" w:sz="18" w:space="0" w:color="000000"/>
              <w:bottom w:val="single" w:sz="4" w:space="0" w:color="000000"/>
              <w:right w:val="single" w:sz="18" w:space="0" w:color="000000"/>
            </w:tcBorders>
            <w:shd w:val="clear" w:color="auto" w:fill="auto"/>
          </w:tcPr>
          <w:p w:rsidR="003806D5" w:rsidRPr="00C2467B" w:rsidRDefault="003806D5" w:rsidP="00D84C92">
            <w:pPr>
              <w:spacing w:line="276" w:lineRule="auto"/>
              <w:ind w:right="-2"/>
              <w:jc w:val="center"/>
              <w:rPr>
                <w:b/>
              </w:rPr>
            </w:pPr>
            <w:r w:rsidRPr="00C2467B">
              <w:rPr>
                <w:b/>
              </w:rPr>
              <w:t>10%</w:t>
            </w:r>
          </w:p>
        </w:tc>
      </w:tr>
      <w:tr w:rsidR="003806D5" w:rsidRPr="003806D5" w:rsidTr="00C2467B">
        <w:trPr>
          <w:jc w:val="center"/>
        </w:trPr>
        <w:tc>
          <w:tcPr>
            <w:tcW w:w="1674" w:type="dxa"/>
            <w:vMerge/>
            <w:tcBorders>
              <w:left w:val="single" w:sz="12" w:space="0" w:color="000000"/>
            </w:tcBorders>
            <w:shd w:val="clear" w:color="auto" w:fill="auto"/>
          </w:tcPr>
          <w:p w:rsidR="003806D5" w:rsidRPr="003806D5" w:rsidRDefault="003806D5" w:rsidP="00D84C92">
            <w:pPr>
              <w:spacing w:line="276" w:lineRule="auto"/>
              <w:ind w:right="-2"/>
              <w:rPr>
                <w:b/>
                <w:highlight w:val="yellow"/>
              </w:rPr>
            </w:pPr>
          </w:p>
        </w:tc>
        <w:tc>
          <w:tcPr>
            <w:tcW w:w="1931" w:type="dxa"/>
            <w:tcBorders>
              <w:bottom w:val="single" w:sz="8" w:space="0" w:color="000000"/>
            </w:tcBorders>
            <w:shd w:val="clear" w:color="auto" w:fill="auto"/>
          </w:tcPr>
          <w:p w:rsidR="003806D5" w:rsidRPr="00C2467B" w:rsidRDefault="003806D5" w:rsidP="00D84C92">
            <w:pPr>
              <w:spacing w:line="276" w:lineRule="auto"/>
              <w:ind w:right="-2"/>
              <w:rPr>
                <w:b/>
              </w:rPr>
            </w:pPr>
            <w:r w:rsidRPr="00C2467B">
              <w:rPr>
                <w:b/>
              </w:rPr>
              <w:t>2ª ETAPA</w:t>
            </w:r>
          </w:p>
        </w:tc>
        <w:tc>
          <w:tcPr>
            <w:tcW w:w="3468" w:type="dxa"/>
            <w:tcBorders>
              <w:bottom w:val="single" w:sz="8" w:space="0" w:color="000000"/>
            </w:tcBorders>
            <w:shd w:val="clear" w:color="auto" w:fill="auto"/>
          </w:tcPr>
          <w:p w:rsidR="003806D5" w:rsidRPr="00C2467B" w:rsidRDefault="003806D5" w:rsidP="00D84C92">
            <w:pPr>
              <w:spacing w:line="276" w:lineRule="auto"/>
              <w:ind w:right="-2"/>
              <w:jc w:val="center"/>
              <w:rPr>
                <w:b/>
              </w:rPr>
            </w:pPr>
            <w:r w:rsidRPr="00C2467B">
              <w:rPr>
                <w:b/>
              </w:rPr>
              <w:t>60 (sessenta) dias</w:t>
            </w:r>
          </w:p>
        </w:tc>
        <w:tc>
          <w:tcPr>
            <w:tcW w:w="1032" w:type="dxa"/>
            <w:tcBorders>
              <w:bottom w:val="single" w:sz="8" w:space="0" w:color="000000"/>
              <w:right w:val="single" w:sz="18" w:space="0" w:color="000000"/>
            </w:tcBorders>
            <w:shd w:val="clear" w:color="auto" w:fill="auto"/>
          </w:tcPr>
          <w:p w:rsidR="003806D5" w:rsidRPr="00C2467B" w:rsidRDefault="006060BE" w:rsidP="006060BE">
            <w:pPr>
              <w:spacing w:line="276" w:lineRule="auto"/>
              <w:ind w:right="-2"/>
              <w:jc w:val="center"/>
              <w:rPr>
                <w:b/>
              </w:rPr>
            </w:pPr>
            <w:r w:rsidRPr="00C2467B">
              <w:rPr>
                <w:b/>
              </w:rPr>
              <w:t>3</w:t>
            </w:r>
            <w:r w:rsidR="003806D5" w:rsidRPr="00C2467B">
              <w:rPr>
                <w:b/>
              </w:rPr>
              <w:t>0%</w:t>
            </w:r>
          </w:p>
        </w:tc>
      </w:tr>
      <w:tr w:rsidR="003806D5" w:rsidRPr="003806D5" w:rsidTr="00C2467B">
        <w:trPr>
          <w:jc w:val="center"/>
        </w:trPr>
        <w:tc>
          <w:tcPr>
            <w:tcW w:w="1674" w:type="dxa"/>
            <w:vMerge/>
            <w:tcBorders>
              <w:left w:val="single" w:sz="12" w:space="0" w:color="000000"/>
            </w:tcBorders>
            <w:shd w:val="clear" w:color="auto" w:fill="auto"/>
          </w:tcPr>
          <w:p w:rsidR="003806D5" w:rsidRPr="003806D5" w:rsidRDefault="003806D5" w:rsidP="00D84C92">
            <w:pPr>
              <w:spacing w:line="276" w:lineRule="auto"/>
              <w:ind w:right="-2"/>
              <w:jc w:val="center"/>
              <w:rPr>
                <w:b/>
                <w:highlight w:val="yellow"/>
              </w:rPr>
            </w:pPr>
          </w:p>
        </w:tc>
        <w:tc>
          <w:tcPr>
            <w:tcW w:w="1931" w:type="dxa"/>
            <w:tcBorders>
              <w:top w:val="single" w:sz="8" w:space="0" w:color="000000"/>
              <w:bottom w:val="single" w:sz="8" w:space="0" w:color="000000"/>
              <w:right w:val="single" w:sz="8" w:space="0" w:color="000000"/>
            </w:tcBorders>
            <w:shd w:val="clear" w:color="auto" w:fill="auto"/>
          </w:tcPr>
          <w:p w:rsidR="003806D5" w:rsidRPr="00C2467B" w:rsidRDefault="003806D5" w:rsidP="00D84C92">
            <w:pPr>
              <w:spacing w:line="276" w:lineRule="auto"/>
              <w:ind w:right="-2"/>
              <w:rPr>
                <w:b/>
              </w:rPr>
            </w:pPr>
            <w:r w:rsidRPr="00C2467B">
              <w:rPr>
                <w:b/>
              </w:rPr>
              <w:t>3ª ETAPA</w:t>
            </w:r>
          </w:p>
        </w:tc>
        <w:tc>
          <w:tcPr>
            <w:tcW w:w="3468" w:type="dxa"/>
            <w:tcBorders>
              <w:top w:val="single" w:sz="8" w:space="0" w:color="000000"/>
              <w:left w:val="single" w:sz="8" w:space="0" w:color="000000"/>
              <w:bottom w:val="single" w:sz="8" w:space="0" w:color="000000"/>
            </w:tcBorders>
            <w:shd w:val="clear" w:color="auto" w:fill="auto"/>
          </w:tcPr>
          <w:p w:rsidR="003806D5" w:rsidRPr="00C2467B" w:rsidRDefault="003806D5" w:rsidP="00D84C92">
            <w:pPr>
              <w:spacing w:line="276" w:lineRule="auto"/>
              <w:ind w:right="-2"/>
              <w:jc w:val="center"/>
              <w:rPr>
                <w:b/>
              </w:rPr>
            </w:pPr>
            <w:r w:rsidRPr="00C2467B">
              <w:rPr>
                <w:b/>
              </w:rPr>
              <w:t>90 (noventa) dias</w:t>
            </w:r>
          </w:p>
        </w:tc>
        <w:tc>
          <w:tcPr>
            <w:tcW w:w="1032" w:type="dxa"/>
            <w:tcBorders>
              <w:top w:val="single" w:sz="8" w:space="0" w:color="000000"/>
              <w:bottom w:val="single" w:sz="8" w:space="0" w:color="000000"/>
              <w:right w:val="single" w:sz="18" w:space="0" w:color="000000"/>
            </w:tcBorders>
            <w:shd w:val="clear" w:color="auto" w:fill="auto"/>
          </w:tcPr>
          <w:p w:rsidR="003806D5" w:rsidRPr="00C2467B" w:rsidRDefault="006060BE" w:rsidP="006060BE">
            <w:pPr>
              <w:spacing w:line="276" w:lineRule="auto"/>
              <w:ind w:right="-2"/>
              <w:jc w:val="center"/>
              <w:rPr>
                <w:b/>
              </w:rPr>
            </w:pPr>
            <w:r w:rsidRPr="00C2467B">
              <w:rPr>
                <w:b/>
              </w:rPr>
              <w:t>5</w:t>
            </w:r>
            <w:r w:rsidR="003806D5" w:rsidRPr="00C2467B">
              <w:rPr>
                <w:b/>
              </w:rPr>
              <w:t>0%</w:t>
            </w:r>
          </w:p>
        </w:tc>
      </w:tr>
      <w:tr w:rsidR="003806D5" w:rsidRPr="003806D5" w:rsidTr="00C2467B">
        <w:trPr>
          <w:jc w:val="center"/>
        </w:trPr>
        <w:tc>
          <w:tcPr>
            <w:tcW w:w="1674" w:type="dxa"/>
            <w:vMerge/>
            <w:tcBorders>
              <w:left w:val="single" w:sz="12" w:space="0" w:color="000000"/>
            </w:tcBorders>
            <w:shd w:val="clear" w:color="auto" w:fill="auto"/>
          </w:tcPr>
          <w:p w:rsidR="003806D5" w:rsidRPr="003806D5" w:rsidRDefault="003806D5" w:rsidP="00D84C92">
            <w:pPr>
              <w:spacing w:line="276" w:lineRule="auto"/>
              <w:ind w:right="-2"/>
              <w:jc w:val="center"/>
              <w:rPr>
                <w:b/>
                <w:highlight w:val="yellow"/>
              </w:rPr>
            </w:pPr>
          </w:p>
        </w:tc>
        <w:tc>
          <w:tcPr>
            <w:tcW w:w="1931" w:type="dxa"/>
            <w:tcBorders>
              <w:top w:val="single" w:sz="8" w:space="0" w:color="000000"/>
              <w:bottom w:val="single" w:sz="8" w:space="0" w:color="000000"/>
              <w:right w:val="single" w:sz="8" w:space="0" w:color="000000"/>
            </w:tcBorders>
            <w:shd w:val="clear" w:color="auto" w:fill="auto"/>
          </w:tcPr>
          <w:p w:rsidR="003806D5" w:rsidRPr="00C2467B" w:rsidRDefault="003806D5" w:rsidP="00D84C92">
            <w:pPr>
              <w:spacing w:line="276" w:lineRule="auto"/>
              <w:ind w:right="-2"/>
              <w:rPr>
                <w:b/>
              </w:rPr>
            </w:pPr>
            <w:r w:rsidRPr="00C2467B">
              <w:rPr>
                <w:b/>
              </w:rPr>
              <w:t>4º ETAPA</w:t>
            </w:r>
          </w:p>
        </w:tc>
        <w:tc>
          <w:tcPr>
            <w:tcW w:w="3468" w:type="dxa"/>
            <w:tcBorders>
              <w:top w:val="single" w:sz="8" w:space="0" w:color="000000"/>
              <w:left w:val="single" w:sz="8" w:space="0" w:color="000000"/>
              <w:bottom w:val="single" w:sz="8" w:space="0" w:color="000000"/>
            </w:tcBorders>
            <w:shd w:val="clear" w:color="auto" w:fill="auto"/>
          </w:tcPr>
          <w:p w:rsidR="003806D5" w:rsidRPr="003806D5" w:rsidRDefault="003806D5" w:rsidP="00D84C92">
            <w:pPr>
              <w:spacing w:line="276" w:lineRule="auto"/>
              <w:ind w:right="-2"/>
              <w:jc w:val="center"/>
              <w:rPr>
                <w:b/>
                <w:highlight w:val="yellow"/>
              </w:rPr>
            </w:pPr>
            <w:r w:rsidRPr="00C2467B">
              <w:rPr>
                <w:b/>
              </w:rPr>
              <w:t>120 (cento e vinte) dias</w:t>
            </w:r>
          </w:p>
        </w:tc>
        <w:tc>
          <w:tcPr>
            <w:tcW w:w="1032" w:type="dxa"/>
            <w:tcBorders>
              <w:top w:val="single" w:sz="8" w:space="0" w:color="000000"/>
              <w:bottom w:val="single" w:sz="8" w:space="0" w:color="000000"/>
              <w:right w:val="single" w:sz="18" w:space="0" w:color="000000"/>
            </w:tcBorders>
            <w:shd w:val="clear" w:color="auto" w:fill="auto"/>
          </w:tcPr>
          <w:p w:rsidR="003806D5" w:rsidRPr="00C2467B" w:rsidRDefault="006060BE" w:rsidP="006060BE">
            <w:pPr>
              <w:spacing w:line="276" w:lineRule="auto"/>
              <w:ind w:right="-2"/>
              <w:jc w:val="center"/>
              <w:rPr>
                <w:b/>
              </w:rPr>
            </w:pPr>
            <w:r w:rsidRPr="00C2467B">
              <w:rPr>
                <w:b/>
              </w:rPr>
              <w:t>1</w:t>
            </w:r>
            <w:r w:rsidR="003806D5" w:rsidRPr="00C2467B">
              <w:rPr>
                <w:b/>
              </w:rPr>
              <w:t>0%</w:t>
            </w:r>
          </w:p>
        </w:tc>
      </w:tr>
      <w:tr w:rsidR="003806D5" w:rsidRPr="00BC1F59" w:rsidTr="00C2467B">
        <w:trPr>
          <w:jc w:val="center"/>
        </w:trPr>
        <w:tc>
          <w:tcPr>
            <w:tcW w:w="7073" w:type="dxa"/>
            <w:gridSpan w:val="3"/>
            <w:tcBorders>
              <w:top w:val="single" w:sz="18" w:space="0" w:color="000000"/>
              <w:left w:val="single" w:sz="18" w:space="0" w:color="000000"/>
              <w:bottom w:val="single" w:sz="18" w:space="0" w:color="000000"/>
              <w:right w:val="nil"/>
            </w:tcBorders>
            <w:shd w:val="clear" w:color="auto" w:fill="D9D9D9"/>
          </w:tcPr>
          <w:p w:rsidR="003806D5" w:rsidRPr="003806D5" w:rsidRDefault="003806D5" w:rsidP="00D84C92">
            <w:pPr>
              <w:spacing w:line="276" w:lineRule="auto"/>
              <w:ind w:right="-2"/>
              <w:jc w:val="center"/>
              <w:rPr>
                <w:b/>
                <w:highlight w:val="yellow"/>
              </w:rPr>
            </w:pPr>
            <w:r w:rsidRPr="00C2467B">
              <w:rPr>
                <w:b/>
              </w:rPr>
              <w:t>TOTAL</w:t>
            </w:r>
          </w:p>
        </w:tc>
        <w:tc>
          <w:tcPr>
            <w:tcW w:w="1032" w:type="dxa"/>
            <w:tcBorders>
              <w:top w:val="single" w:sz="18" w:space="0" w:color="000000"/>
              <w:left w:val="nil"/>
              <w:bottom w:val="single" w:sz="18" w:space="0" w:color="000000"/>
              <w:right w:val="single" w:sz="18" w:space="0" w:color="000000"/>
            </w:tcBorders>
            <w:shd w:val="clear" w:color="auto" w:fill="D9D9D9"/>
          </w:tcPr>
          <w:p w:rsidR="003806D5" w:rsidRPr="00C2467B" w:rsidRDefault="003806D5" w:rsidP="00D84C92">
            <w:pPr>
              <w:spacing w:line="276" w:lineRule="auto"/>
              <w:ind w:right="-2"/>
              <w:jc w:val="center"/>
              <w:rPr>
                <w:b/>
              </w:rPr>
            </w:pPr>
            <w:r w:rsidRPr="00C2467B">
              <w:rPr>
                <w:b/>
              </w:rPr>
              <w:t>100%</w:t>
            </w:r>
          </w:p>
        </w:tc>
      </w:tr>
    </w:tbl>
    <w:p w:rsidR="003806D5" w:rsidRPr="00491940" w:rsidRDefault="003806D5" w:rsidP="007B4033">
      <w:pPr>
        <w:pStyle w:val="Default"/>
        <w:ind w:left="709"/>
        <w:jc w:val="both"/>
        <w:rPr>
          <w:color w:val="auto"/>
        </w:rPr>
      </w:pPr>
    </w:p>
    <w:p w:rsidR="00A72CF8" w:rsidRPr="00F5107D" w:rsidRDefault="006060BE" w:rsidP="00C2467B">
      <w:pPr>
        <w:ind w:left="709"/>
        <w:jc w:val="left"/>
        <w:rPr>
          <w:color w:val="000000"/>
        </w:rPr>
      </w:pPr>
      <w:r>
        <w:br w:type="page"/>
      </w:r>
      <w:r w:rsidR="00A72CF8" w:rsidRPr="00BC1F59">
        <w:rPr>
          <w:b/>
        </w:rPr>
        <w:lastRenderedPageBreak/>
        <w:t>7.6</w:t>
      </w:r>
      <w:r w:rsidR="00A72CF8">
        <w:rPr>
          <w:b/>
        </w:rPr>
        <w:t>.5</w:t>
      </w:r>
      <w:r w:rsidR="00A72CF8" w:rsidRPr="00BC1F59">
        <w:rPr>
          <w:b/>
        </w:rPr>
        <w:t xml:space="preserve">.1 </w:t>
      </w:r>
      <w:r w:rsidR="00A72CF8" w:rsidRPr="00F5107D">
        <w:rPr>
          <w:color w:val="000000"/>
        </w:rPr>
        <w:t>A soma dos valores dos pagamentos das faturas emitidas até a última medição (3ª ETAPA) não poderá ser superior a 90% (noventa inteiros por cento) do valor global do contrato.</w:t>
      </w:r>
    </w:p>
    <w:p w:rsidR="00A72CF8" w:rsidRPr="00F5107D" w:rsidRDefault="00A72CF8" w:rsidP="00A72CF8">
      <w:pPr>
        <w:ind w:firstLine="1416"/>
        <w:rPr>
          <w:b/>
          <w:color w:val="000000"/>
          <w:lang w:eastAsia="ar-SA"/>
        </w:rPr>
      </w:pPr>
    </w:p>
    <w:p w:rsidR="00A72CF8" w:rsidRPr="00F5107D" w:rsidRDefault="00A72CF8" w:rsidP="00C2467B">
      <w:pPr>
        <w:ind w:left="709"/>
        <w:rPr>
          <w:color w:val="000000"/>
        </w:rPr>
      </w:pPr>
      <w:r>
        <w:rPr>
          <w:b/>
          <w:color w:val="000000"/>
          <w:lang w:eastAsia="ar-SA"/>
        </w:rPr>
        <w:t>7.6.5.2</w:t>
      </w:r>
      <w:r w:rsidRPr="00F5107D">
        <w:rPr>
          <w:b/>
          <w:color w:val="000000"/>
          <w:lang w:eastAsia="ar-SA"/>
        </w:rPr>
        <w:t xml:space="preserve"> </w:t>
      </w:r>
      <w:r w:rsidRPr="00F5107D">
        <w:rPr>
          <w:color w:val="000000"/>
        </w:rPr>
        <w:t>O saldo restante só poderá ser l</w:t>
      </w:r>
      <w:r>
        <w:rPr>
          <w:color w:val="000000"/>
        </w:rPr>
        <w:t xml:space="preserve">iberado após a emissão do TERMO </w:t>
      </w:r>
      <w:r w:rsidRPr="00F5107D">
        <w:rPr>
          <w:color w:val="000000"/>
        </w:rPr>
        <w:t xml:space="preserve">DE </w:t>
      </w:r>
      <w:r w:rsidRPr="00F5107D">
        <w:rPr>
          <w:bCs/>
          <w:color w:val="000000"/>
        </w:rPr>
        <w:t xml:space="preserve">RECEBIMENTO DEFINITIVO, </w:t>
      </w:r>
      <w:r w:rsidRPr="00F5107D">
        <w:rPr>
          <w:color w:val="000000"/>
        </w:rPr>
        <w:t>não podendo seu valor ser inferior a 10% (dez inteiros por cento) do valor global do contrato.</w:t>
      </w:r>
    </w:p>
    <w:p w:rsidR="00A72CF8" w:rsidRPr="00BC1F59" w:rsidRDefault="00A72CF8" w:rsidP="00A72CF8">
      <w:pPr>
        <w:rPr>
          <w:lang w:eastAsia="ar-SA"/>
        </w:rPr>
      </w:pPr>
    </w:p>
    <w:p w:rsidR="007B4033" w:rsidRPr="00B925F8" w:rsidRDefault="007B4033" w:rsidP="00E169F3">
      <w:pPr>
        <w:pStyle w:val="Default"/>
        <w:ind w:left="709"/>
        <w:jc w:val="both"/>
      </w:pPr>
      <w:r w:rsidRPr="00491940">
        <w:rPr>
          <w:color w:val="auto"/>
          <w:highlight w:val="yellow"/>
        </w:rPr>
        <w:t xml:space="preserve"> </w:t>
      </w:r>
    </w:p>
    <w:p w:rsidR="00B925F8" w:rsidRPr="00B925F8" w:rsidRDefault="00B925F8" w:rsidP="00B925F8">
      <w:pPr>
        <w:spacing w:line="276" w:lineRule="auto"/>
        <w:ind w:right="-143"/>
        <w:rPr>
          <w:szCs w:val="24"/>
        </w:rPr>
      </w:pPr>
      <w:r w:rsidRPr="00B925F8">
        <w:rPr>
          <w:b/>
          <w:szCs w:val="24"/>
        </w:rPr>
        <w:t>7.7</w:t>
      </w:r>
      <w:r w:rsidRPr="00B925F8">
        <w:rPr>
          <w:szCs w:val="24"/>
        </w:rPr>
        <w:t xml:space="preserve"> Não serão admitidas, sob qualquer pretexto, modificações ou substituições da proposta ou de quaisquer documentos, uma vez entregues os envelopes à Comissão de Licitação.</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7.8</w:t>
      </w:r>
      <w:r w:rsidRPr="00B925F8">
        <w:rPr>
          <w:szCs w:val="24"/>
        </w:rPr>
        <w:t xml:space="preserve"> 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e “B”.  Os licitantes que não se fizerem presentes pela forma estabelecida nesta cláusula, ficarão impedidos de se manifestar durante os trabalhos.</w:t>
      </w:r>
    </w:p>
    <w:p w:rsidR="00B925F8" w:rsidRPr="00B925F8" w:rsidRDefault="00B925F8" w:rsidP="00B925F8">
      <w:pPr>
        <w:spacing w:line="276" w:lineRule="auto"/>
        <w:ind w:right="-143"/>
        <w:rPr>
          <w:szCs w:val="24"/>
        </w:rPr>
      </w:pPr>
    </w:p>
    <w:p w:rsidR="00B925F8" w:rsidRPr="00B925F8" w:rsidRDefault="00B925F8" w:rsidP="00A72CF8">
      <w:pPr>
        <w:spacing w:line="276" w:lineRule="auto"/>
        <w:ind w:left="709" w:right="-143"/>
        <w:rPr>
          <w:szCs w:val="24"/>
        </w:rPr>
      </w:pPr>
      <w:r w:rsidRPr="00B925F8">
        <w:rPr>
          <w:b/>
          <w:szCs w:val="24"/>
        </w:rPr>
        <w:t>7.8.1</w:t>
      </w:r>
      <w:r w:rsidRPr="00B925F8">
        <w:rPr>
          <w:szCs w:val="24"/>
        </w:rPr>
        <w:t xml:space="preserve"> Do instrumento procuratório mencionado na cláusula 7.8 deve constar a outorga de poderes para a prática de todos os atos inerentes à licitação, inclusive para desistência de recursos.</w:t>
      </w:r>
    </w:p>
    <w:p w:rsidR="00B925F8" w:rsidRPr="00B925F8" w:rsidRDefault="00B925F8" w:rsidP="00B925F8">
      <w:pPr>
        <w:spacing w:line="276" w:lineRule="auto"/>
        <w:ind w:right="-143"/>
        <w:rPr>
          <w:szCs w:val="24"/>
        </w:rPr>
      </w:pPr>
    </w:p>
    <w:p w:rsidR="00B925F8" w:rsidRPr="00B925F8" w:rsidRDefault="00B925F8" w:rsidP="00A72CF8">
      <w:pPr>
        <w:spacing w:line="276" w:lineRule="auto"/>
        <w:ind w:left="709" w:right="-143"/>
        <w:rPr>
          <w:szCs w:val="24"/>
        </w:rPr>
      </w:pPr>
      <w:r w:rsidRPr="00B925F8">
        <w:rPr>
          <w:b/>
          <w:szCs w:val="24"/>
        </w:rPr>
        <w:t>7.8.2</w:t>
      </w:r>
      <w:r w:rsidRPr="00B925F8">
        <w:rPr>
          <w:szCs w:val="24"/>
        </w:rPr>
        <w:t xml:space="preserve">  A carta de credenciamento </w:t>
      </w:r>
      <w:r w:rsidRPr="00885BAD">
        <w:rPr>
          <w:szCs w:val="24"/>
        </w:rPr>
        <w:t xml:space="preserve">(Anexo </w:t>
      </w:r>
      <w:r w:rsidR="008B16D5" w:rsidRPr="00885BAD">
        <w:rPr>
          <w:szCs w:val="24"/>
        </w:rPr>
        <w:t>7</w:t>
      </w:r>
      <w:r w:rsidRPr="00885BAD">
        <w:rPr>
          <w:szCs w:val="24"/>
        </w:rPr>
        <w:t>),</w:t>
      </w:r>
      <w:r w:rsidRPr="00B925F8">
        <w:rPr>
          <w:szCs w:val="24"/>
        </w:rPr>
        <w:t xml:space="preserve"> a ser apresentada juntamente com a carteira de identidade do credenciado e documento que comprove os poderes do outorgante, substitui, para todos os fins, a procuração a que se refere a cláusula 7.8, inclusive no que concerne aos poderes para a prática de todos os atos da licitação e renúncia ao direito de recorrer.</w:t>
      </w:r>
    </w:p>
    <w:p w:rsidR="00B925F8" w:rsidRPr="00B925F8" w:rsidRDefault="00B925F8" w:rsidP="00B925F8">
      <w:pPr>
        <w:spacing w:line="276" w:lineRule="auto"/>
        <w:ind w:right="-143"/>
        <w:rPr>
          <w:szCs w:val="24"/>
        </w:rPr>
      </w:pPr>
    </w:p>
    <w:p w:rsidR="00B925F8" w:rsidRPr="00B925F8" w:rsidRDefault="00B925F8" w:rsidP="00A72CF8">
      <w:pPr>
        <w:spacing w:line="276" w:lineRule="auto"/>
        <w:ind w:left="709" w:right="-143"/>
        <w:rPr>
          <w:szCs w:val="24"/>
        </w:rPr>
      </w:pPr>
      <w:r w:rsidRPr="00B925F8">
        <w:rPr>
          <w:b/>
          <w:szCs w:val="24"/>
        </w:rPr>
        <w:t>7.8.3</w:t>
      </w:r>
      <w:r w:rsidRPr="00B925F8">
        <w:rPr>
          <w:szCs w:val="24"/>
        </w:rPr>
        <w:t xml:space="preserve"> Os licitantes poderão apresentar mais de um representante ou procurador, ressalvada à Comissão de Licitação a faculdade de limitar esse número a um, se considerar indispensável ao bom andamento das sessões públicas.</w:t>
      </w:r>
    </w:p>
    <w:p w:rsidR="00B925F8" w:rsidRPr="00B925F8" w:rsidRDefault="00B925F8" w:rsidP="00B925F8">
      <w:pPr>
        <w:spacing w:line="276" w:lineRule="auto"/>
        <w:ind w:right="-143"/>
        <w:rPr>
          <w:szCs w:val="24"/>
        </w:rPr>
      </w:pPr>
    </w:p>
    <w:p w:rsidR="00B925F8" w:rsidRPr="00B925F8" w:rsidRDefault="00B925F8" w:rsidP="00A72CF8">
      <w:pPr>
        <w:spacing w:line="276" w:lineRule="auto"/>
        <w:ind w:left="709" w:right="-143"/>
        <w:rPr>
          <w:szCs w:val="24"/>
        </w:rPr>
      </w:pPr>
      <w:r w:rsidRPr="00B925F8">
        <w:rPr>
          <w:b/>
          <w:szCs w:val="24"/>
        </w:rPr>
        <w:t xml:space="preserve">7.8.4  </w:t>
      </w:r>
      <w:r w:rsidRPr="00B925F8">
        <w:rPr>
          <w:szCs w:val="24"/>
        </w:rPr>
        <w:t>É vedado a  um mesmo procurador ou representante legal ou credenciado representar mais de um licitante, sob pena de afastamento do procedimento licitatório dos licitantes envolvidos.</w:t>
      </w:r>
    </w:p>
    <w:p w:rsidR="00B925F8" w:rsidRPr="00B925F8" w:rsidRDefault="00B925F8" w:rsidP="00B925F8">
      <w:pPr>
        <w:spacing w:line="276" w:lineRule="auto"/>
        <w:ind w:right="-143"/>
        <w:rPr>
          <w:szCs w:val="24"/>
        </w:rPr>
      </w:pPr>
    </w:p>
    <w:p w:rsidR="00B925F8" w:rsidRPr="00B925F8" w:rsidRDefault="00B925F8" w:rsidP="00B925F8">
      <w:pPr>
        <w:pStyle w:val="Recuodecorpodetexto3"/>
        <w:spacing w:line="276" w:lineRule="auto"/>
        <w:ind w:left="0" w:right="-143"/>
        <w:rPr>
          <w:rFonts w:ascii="Times New Roman" w:hAnsi="Times New Roman"/>
          <w:i/>
          <w:sz w:val="24"/>
          <w:szCs w:val="24"/>
        </w:rPr>
      </w:pPr>
      <w:smartTag w:uri="urn:schemas-microsoft-com:office:smarttags" w:element="metricconverter">
        <w:smartTagPr>
          <w:attr w:name="ProductID" w:val="7.9 A"/>
        </w:smartTagPr>
        <w:r w:rsidRPr="00B925F8">
          <w:rPr>
            <w:rFonts w:ascii="Times New Roman" w:hAnsi="Times New Roman"/>
            <w:b/>
            <w:sz w:val="24"/>
            <w:szCs w:val="24"/>
          </w:rPr>
          <w:t xml:space="preserve">7.9 </w:t>
        </w:r>
        <w:r w:rsidRPr="00B925F8">
          <w:rPr>
            <w:rFonts w:ascii="Times New Roman" w:hAnsi="Times New Roman"/>
            <w:sz w:val="24"/>
            <w:szCs w:val="24"/>
          </w:rPr>
          <w:t>A</w:t>
        </w:r>
      </w:smartTag>
      <w:r w:rsidRPr="00B925F8">
        <w:rPr>
          <w:rFonts w:ascii="Times New Roman" w:hAnsi="Times New Roman"/>
          <w:sz w:val="24"/>
          <w:szCs w:val="24"/>
        </w:rPr>
        <w:t xml:space="preserve"> cotação de preços será feita em moeda nacional e deverá corresponder aos preços praticados pela empresa para pagamento à vista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 </w:t>
      </w:r>
    </w:p>
    <w:p w:rsidR="00A72CF8" w:rsidRDefault="00A72CF8">
      <w:pPr>
        <w:jc w:val="left"/>
        <w:rPr>
          <w:szCs w:val="24"/>
        </w:rPr>
      </w:pPr>
      <w:r>
        <w:rPr>
          <w:szCs w:val="24"/>
        </w:rPr>
        <w:br w:type="page"/>
      </w:r>
    </w:p>
    <w:p w:rsidR="007B4033" w:rsidRPr="00B925F8" w:rsidRDefault="007B4033" w:rsidP="00B925F8">
      <w:pPr>
        <w:pStyle w:val="Recuodecorpodetexto3"/>
        <w:spacing w:line="276" w:lineRule="auto"/>
        <w:ind w:left="0" w:right="-143"/>
        <w:rPr>
          <w:rFonts w:ascii="Times New Roman" w:hAnsi="Times New Roman"/>
          <w:sz w:val="24"/>
          <w:szCs w:val="24"/>
        </w:rPr>
      </w:pPr>
    </w:p>
    <w:p w:rsidR="00B925F8" w:rsidRPr="00B925F8" w:rsidRDefault="00B925F8" w:rsidP="00B925F8">
      <w:pPr>
        <w:spacing w:line="276" w:lineRule="auto"/>
        <w:ind w:right="-143"/>
        <w:rPr>
          <w:b/>
          <w:szCs w:val="24"/>
        </w:rPr>
      </w:pPr>
      <w:r w:rsidRPr="00B925F8">
        <w:rPr>
          <w:b/>
          <w:szCs w:val="24"/>
        </w:rPr>
        <w:t>8- PROCESSAMENTO E JULGAMENTO DAS PROPOSTAS</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 xml:space="preserve">8.1 </w:t>
      </w:r>
      <w:r w:rsidRPr="00B925F8">
        <w:rPr>
          <w:szCs w:val="24"/>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B925F8" w:rsidRPr="00B925F8" w:rsidRDefault="00B925F8" w:rsidP="00B925F8">
      <w:pPr>
        <w:pStyle w:val="Rodap"/>
        <w:tabs>
          <w:tab w:val="clear" w:pos="4419"/>
          <w:tab w:val="clear" w:pos="8838"/>
        </w:tabs>
        <w:spacing w:line="276" w:lineRule="auto"/>
        <w:ind w:right="-143"/>
        <w:rPr>
          <w:szCs w:val="24"/>
        </w:rPr>
      </w:pPr>
    </w:p>
    <w:p w:rsidR="00B925F8" w:rsidRDefault="00B925F8" w:rsidP="00B925F8">
      <w:pPr>
        <w:spacing w:line="276" w:lineRule="auto"/>
        <w:ind w:right="-143"/>
        <w:rPr>
          <w:szCs w:val="24"/>
        </w:rPr>
      </w:pPr>
      <w:r w:rsidRPr="00B925F8">
        <w:rPr>
          <w:rFonts w:eastAsia="Arial"/>
          <w:b/>
          <w:szCs w:val="24"/>
        </w:rPr>
        <w:t>8.1.1</w:t>
      </w:r>
      <w:r w:rsidRPr="00B925F8">
        <w:rPr>
          <w:rFonts w:eastAsia="Arial"/>
          <w:szCs w:val="24"/>
        </w:rPr>
        <w:t xml:space="preserve"> Além dos documentos mencionados no item 8.1, os licitantes deverão apresentar </w:t>
      </w:r>
      <w:r w:rsidRPr="00B925F8">
        <w:rPr>
          <w:szCs w:val="24"/>
        </w:rPr>
        <w:t xml:space="preserve">fora de qualquer envelope ao Presidente da Comissão de Licitação </w:t>
      </w:r>
      <w:r w:rsidRPr="00B925F8">
        <w:rPr>
          <w:rFonts w:eastAsia="Arial"/>
          <w:szCs w:val="24"/>
        </w:rPr>
        <w:t xml:space="preserve">declaração de que não foram aplicadas penalidades de </w:t>
      </w:r>
      <w:r w:rsidRPr="00B925F8">
        <w:rPr>
          <w:szCs w:val="24"/>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w:t>
      </w:r>
      <w:r w:rsidRPr="00BD4BA8">
        <w:rPr>
          <w:szCs w:val="24"/>
        </w:rPr>
        <w:t xml:space="preserve">do Anexo </w:t>
      </w:r>
      <w:r w:rsidR="00BD4BA8" w:rsidRPr="00BD4BA8">
        <w:rPr>
          <w:szCs w:val="24"/>
        </w:rPr>
        <w:t>6</w:t>
      </w:r>
      <w:r w:rsidRPr="00BD4BA8">
        <w:rPr>
          <w:szCs w:val="24"/>
        </w:rPr>
        <w:t xml:space="preserve"> –</w:t>
      </w:r>
      <w:r w:rsidRPr="00B925F8">
        <w:rPr>
          <w:szCs w:val="24"/>
        </w:rPr>
        <w:t xml:space="preserve"> Declaração de inexistência d</w:t>
      </w:r>
      <w:r w:rsidR="008B16D5">
        <w:rPr>
          <w:szCs w:val="24"/>
        </w:rPr>
        <w:t>e penalidade.</w:t>
      </w:r>
    </w:p>
    <w:p w:rsidR="008B16D5" w:rsidRPr="00B925F8" w:rsidRDefault="008B16D5" w:rsidP="00B925F8">
      <w:pPr>
        <w:spacing w:line="276" w:lineRule="auto"/>
        <w:ind w:right="-143"/>
        <w:rPr>
          <w:rFonts w:eastAsia="Arial"/>
          <w:szCs w:val="24"/>
        </w:rPr>
      </w:pPr>
    </w:p>
    <w:p w:rsidR="00B925F8" w:rsidRPr="00B925F8" w:rsidRDefault="00B925F8" w:rsidP="00B925F8">
      <w:pPr>
        <w:spacing w:line="276" w:lineRule="auto"/>
        <w:ind w:right="-143"/>
        <w:rPr>
          <w:b/>
          <w:szCs w:val="24"/>
        </w:rPr>
      </w:pPr>
      <w:r w:rsidRPr="00B925F8">
        <w:rPr>
          <w:rFonts w:eastAsia="Arial"/>
          <w:b/>
          <w:szCs w:val="24"/>
        </w:rPr>
        <w:t xml:space="preserve">8.1.2 </w:t>
      </w:r>
      <w:r w:rsidRPr="00B925F8">
        <w:rPr>
          <w:rFonts w:eastAsia="Arial"/>
          <w:szCs w:val="24"/>
        </w:rPr>
        <w:t xml:space="preserve">Uma vez recebidos os documentos, a </w:t>
      </w:r>
      <w:r w:rsidRPr="00B925F8">
        <w:rPr>
          <w:szCs w:val="24"/>
        </w:rPr>
        <w:t xml:space="preserve">Comissão de Licitação </w:t>
      </w:r>
      <w:r w:rsidRPr="00B925F8">
        <w:rPr>
          <w:rFonts w:eastAsia="Arial"/>
          <w:szCs w:val="24"/>
        </w:rPr>
        <w:t xml:space="preserve">consultará o Cadastro de Fornecedores do Estado, por meio do SIGA, e o Cadastro Nacional de Empresas Inidôneas e </w:t>
      </w:r>
      <w:r w:rsidRPr="00B925F8">
        <w:rPr>
          <w:szCs w:val="24"/>
        </w:rPr>
        <w:t xml:space="preserve">Suspensas – CEIS, do Portal Transparência, da Controladoria Geral da União. </w:t>
      </w:r>
    </w:p>
    <w:p w:rsidR="00B925F8" w:rsidRPr="00B925F8" w:rsidRDefault="00B925F8" w:rsidP="00B925F8">
      <w:pPr>
        <w:tabs>
          <w:tab w:val="left" w:pos="1031"/>
        </w:tabs>
        <w:spacing w:line="276" w:lineRule="auto"/>
        <w:ind w:right="-143"/>
        <w:rPr>
          <w:szCs w:val="24"/>
        </w:rPr>
      </w:pPr>
    </w:p>
    <w:p w:rsidR="00B925F8" w:rsidRPr="00B925F8" w:rsidRDefault="00B925F8" w:rsidP="00B925F8">
      <w:pPr>
        <w:spacing w:line="276" w:lineRule="auto"/>
        <w:ind w:right="-143"/>
        <w:rPr>
          <w:b/>
          <w:szCs w:val="24"/>
        </w:rPr>
      </w:pPr>
      <w:r w:rsidRPr="00B925F8">
        <w:rPr>
          <w:b/>
          <w:szCs w:val="24"/>
        </w:rPr>
        <w:t xml:space="preserve">8.1.3 </w:t>
      </w:r>
      <w:r w:rsidRPr="00B925F8">
        <w:rPr>
          <w:szCs w:val="24"/>
        </w:rPr>
        <w:t xml:space="preserve">Caso o Licitante conste em qualquer um dos Cadastros mencionados no item 8.1.2, com o registro de penalidade que impeça a sua participação em licitação ainda em vigor, não poderá prosseguir no certame, cabendo à Comissão de Licitação declarar tal condição. </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 xml:space="preserve">8.2 </w:t>
      </w:r>
      <w:r w:rsidRPr="00B925F8">
        <w:rPr>
          <w:szCs w:val="24"/>
        </w:rPr>
        <w:t>Nesta mesma sessão, que poderá ser realizada em mais de um dia, desde que tal se faça necessário para o completo exame dos documentos apresentados, serão recebidos os envelopes “A” e “B”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 xml:space="preserve">8.3 </w:t>
      </w:r>
      <w:r w:rsidRPr="00B925F8">
        <w:rPr>
          <w:szCs w:val="24"/>
        </w:rPr>
        <w:t xml:space="preserve"> No caso da sessão ser suspensa para julgamento de habilitação, os envelopes “B” serão mantidos fechados, sob a guarda da Comissão de Licitação, que os rubricará, juntamente com os licitantes presentes devidamente credenciados .</w:t>
      </w:r>
    </w:p>
    <w:p w:rsidR="00B925F8" w:rsidRPr="00B925F8" w:rsidRDefault="00B925F8" w:rsidP="00B925F8">
      <w:pPr>
        <w:spacing w:line="276" w:lineRule="auto"/>
        <w:ind w:right="-143"/>
        <w:rPr>
          <w:b/>
          <w:szCs w:val="24"/>
        </w:rPr>
      </w:pPr>
    </w:p>
    <w:p w:rsidR="00B925F8" w:rsidRPr="00B925F8" w:rsidRDefault="00B925F8" w:rsidP="00B925F8">
      <w:pPr>
        <w:spacing w:line="276" w:lineRule="auto"/>
        <w:ind w:right="-143"/>
        <w:rPr>
          <w:szCs w:val="24"/>
        </w:rPr>
      </w:pPr>
      <w:r w:rsidRPr="00B925F8">
        <w:rPr>
          <w:b/>
          <w:szCs w:val="24"/>
        </w:rPr>
        <w:t>8.4</w:t>
      </w:r>
      <w:r w:rsidRPr="00B925F8">
        <w:rPr>
          <w:szCs w:val="24"/>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deste edital.</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8.5</w:t>
      </w:r>
      <w:r w:rsidRPr="00B925F8">
        <w:rPr>
          <w:szCs w:val="24"/>
        </w:rPr>
        <w:t xml:space="preserve"> Comunicado o resultado aos licitantes, poder-se-á passar imediatamente à abertura dos envelopes “B” – PROPOSTA DE PREÇOS, desde que todos os licitantes renunciem expressamente ao direito de </w:t>
      </w:r>
      <w:r w:rsidRPr="00B925F8">
        <w:rPr>
          <w:szCs w:val="24"/>
        </w:rPr>
        <w:lastRenderedPageBreak/>
        <w:t>recorrer da decisão relativa à habilitação. Neste caso serão devolvidos aos licitantes inabilitados os envelopes “B” – PROPOSTA DE PREÇOS, fechados.</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8.6</w:t>
      </w:r>
      <w:r w:rsidRPr="00B925F8">
        <w:rPr>
          <w:szCs w:val="24"/>
        </w:rPr>
        <w:t xml:space="preserve">  Não ocorrendo renúncia ao direito de recorrer por parte de todos os licitantes, será designada data para abertura dos envelopes “B“ – PROPOSTA DE PREÇOS, observado o prazo de recurso estabelecido em lei. No caso de todos os licitantes estarem presentes, a intimação para a nova data dar-se-á na própria sessão pública, dispensada a publicação na imprensa oficial ou notificação.</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8.7</w:t>
      </w:r>
      <w:r w:rsidRPr="00B925F8">
        <w:rPr>
          <w:szCs w:val="24"/>
        </w:rPr>
        <w:t xml:space="preserve"> Ultrapassada a fase da habilitação, a Comissão de Licitação não mais poderá desclassificar os licitantes por motivos relacionados com a habilitação, salvo em razão de fatos supervenientes ou conhecidos após o julgamento.</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8.8</w:t>
      </w:r>
      <w:r w:rsidRPr="00B925F8">
        <w:rPr>
          <w:szCs w:val="24"/>
        </w:rPr>
        <w:t xml:space="preserve">  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“B”, mediante recibo, aos inabilitados.</w:t>
      </w:r>
    </w:p>
    <w:p w:rsidR="00B925F8" w:rsidRPr="00B925F8" w:rsidRDefault="00B925F8" w:rsidP="00B925F8">
      <w:pPr>
        <w:spacing w:line="276" w:lineRule="auto"/>
        <w:ind w:right="-143"/>
        <w:rPr>
          <w:szCs w:val="24"/>
        </w:rPr>
      </w:pPr>
    </w:p>
    <w:p w:rsidR="00B925F8" w:rsidRPr="00B925F8" w:rsidRDefault="00B925F8" w:rsidP="00B925F8">
      <w:pPr>
        <w:spacing w:line="276" w:lineRule="auto"/>
        <w:ind w:right="-143"/>
        <w:rPr>
          <w:szCs w:val="24"/>
        </w:rPr>
      </w:pPr>
      <w:r w:rsidRPr="00B925F8">
        <w:rPr>
          <w:b/>
          <w:szCs w:val="24"/>
        </w:rPr>
        <w:t xml:space="preserve">8.9  </w:t>
      </w:r>
      <w:r w:rsidRPr="00B925F8">
        <w:rPr>
          <w:szCs w:val="24"/>
        </w:rPr>
        <w:t>Serão desclassificadas as propostas que não atenderem, no todo ou em parte, às disposições deste edital, aquelas com preço excessivo e aquelas que tiverem preço manifestamente inexequível.</w:t>
      </w:r>
    </w:p>
    <w:p w:rsidR="00DE1CFB" w:rsidRDefault="00DE1CFB" w:rsidP="00DE1CFB">
      <w:pPr>
        <w:pStyle w:val="Corpodetexto"/>
        <w:ind w:left="709"/>
        <w:rPr>
          <w:sz w:val="24"/>
          <w:szCs w:val="24"/>
        </w:rPr>
      </w:pPr>
    </w:p>
    <w:p w:rsidR="00DE1CFB" w:rsidRDefault="00DE1CFB" w:rsidP="00DE1CFB">
      <w:pPr>
        <w:pStyle w:val="Corpodetexto"/>
        <w:ind w:left="709"/>
        <w:rPr>
          <w:sz w:val="24"/>
          <w:szCs w:val="24"/>
        </w:rPr>
      </w:pPr>
      <w:r w:rsidRPr="00DE1CFB">
        <w:rPr>
          <w:b/>
          <w:sz w:val="24"/>
          <w:szCs w:val="24"/>
        </w:rPr>
        <w:t>8.9.1</w:t>
      </w:r>
      <w:r w:rsidRPr="00DE1CFB">
        <w:rPr>
          <w:sz w:val="24"/>
          <w:szCs w:val="24"/>
        </w:rPr>
        <w:t xml:space="preserve"> Considerar-se-á de preço excessivo a proposta com valor global superior a </w:t>
      </w:r>
      <w:r w:rsidRPr="00DE1CFB">
        <w:rPr>
          <w:b/>
          <w:sz w:val="24"/>
          <w:szCs w:val="24"/>
        </w:rPr>
        <w:t>R$ 966.272,16 (novecentos e sessenta e seis mil, duzentos e setenta e dois reais e dezesseis centavos)</w:t>
      </w:r>
      <w:r w:rsidRPr="00DE1CFB">
        <w:rPr>
          <w:sz w:val="24"/>
          <w:szCs w:val="24"/>
        </w:rPr>
        <w:t xml:space="preserve">, bem como, preços excessivos, os valores unitários superiores aos constantes das respectivas Planilhas Orçamentárias </w:t>
      </w:r>
      <w:r w:rsidRPr="00DB5A53">
        <w:rPr>
          <w:sz w:val="24"/>
          <w:szCs w:val="24"/>
        </w:rPr>
        <w:t xml:space="preserve">(Anexo </w:t>
      </w:r>
      <w:r w:rsidR="00DB5A53" w:rsidRPr="00DB5A53">
        <w:rPr>
          <w:sz w:val="24"/>
          <w:szCs w:val="24"/>
        </w:rPr>
        <w:t>3</w:t>
      </w:r>
      <w:r w:rsidRPr="00DB5A53">
        <w:rPr>
          <w:sz w:val="24"/>
          <w:szCs w:val="24"/>
        </w:rPr>
        <w:t>)</w:t>
      </w:r>
      <w:r w:rsidRPr="00DE1CFB">
        <w:rPr>
          <w:sz w:val="24"/>
          <w:szCs w:val="24"/>
        </w:rPr>
        <w:t>.</w:t>
      </w:r>
    </w:p>
    <w:p w:rsidR="00DE1CFB" w:rsidRPr="00DE1CFB" w:rsidRDefault="00DE1CFB" w:rsidP="00DE1CFB">
      <w:pPr>
        <w:pStyle w:val="Corpodetexto"/>
        <w:ind w:left="709" w:firstLine="709"/>
        <w:rPr>
          <w:sz w:val="24"/>
          <w:szCs w:val="24"/>
        </w:rPr>
      </w:pPr>
    </w:p>
    <w:p w:rsidR="00B925F8" w:rsidRPr="00B925F8" w:rsidRDefault="00B925F8" w:rsidP="00B925F8">
      <w:pPr>
        <w:spacing w:line="276" w:lineRule="auto"/>
        <w:ind w:right="-143"/>
        <w:rPr>
          <w:szCs w:val="24"/>
        </w:rPr>
      </w:pPr>
      <w:r w:rsidRPr="00B925F8">
        <w:rPr>
          <w:b/>
          <w:szCs w:val="24"/>
        </w:rPr>
        <w:t xml:space="preserve">8.10 </w:t>
      </w:r>
      <w:r w:rsidRPr="00B925F8">
        <w:rPr>
          <w:szCs w:val="24"/>
        </w:rPr>
        <w:t xml:space="preserve"> Havendo dúvida sobre a exequibilidade de uma ou mais propostas, fixará a Comissão prazo não inferior a 72 (setenta e duas) horas para que o(s) licitante(s) comprove(m) a viabilidade de seus preços, solicitando-lhe(s) a composição dos preços unitários.</w:t>
      </w:r>
    </w:p>
    <w:p w:rsidR="00B925F8" w:rsidRDefault="00B925F8" w:rsidP="00B925F8">
      <w:pPr>
        <w:spacing w:line="276" w:lineRule="auto"/>
        <w:ind w:right="-143"/>
        <w:rPr>
          <w:b/>
          <w:szCs w:val="24"/>
        </w:rPr>
      </w:pPr>
    </w:p>
    <w:p w:rsidR="00502431" w:rsidRPr="00491940" w:rsidRDefault="00502431" w:rsidP="00502431">
      <w:pPr>
        <w:pStyle w:val="Default"/>
        <w:ind w:left="709"/>
        <w:jc w:val="both"/>
      </w:pPr>
      <w:r w:rsidRPr="00491940">
        <w:rPr>
          <w:b/>
          <w:bCs/>
        </w:rPr>
        <w:t xml:space="preserve">8.10.1 </w:t>
      </w:r>
      <w:r w:rsidRPr="00491940">
        <w:t>No preço proposto serão computadas todas as despesas para execução das obras, a totalidade dos custos e despesas do objeto da presente tomada de preços e todas as despesas com limpeza final da obra, sinalização, energia, mão-de-obra, materiais, máquinas e equipamentos, encargos das leis trabalhistas e sociais, todos os custos diretos e indiretos, incluindo-se, também, o BDI - Benefício e Despesas Indiretas, taxas, remunerações, despesas fiscais e financeiras, e quaisquer despesas extras e necessárias, não especificadas neste Edital, mas julgadas essenciais ao cumprimento do objeto desta Tomada de Preços, vez que nenhuma reivindicação para pagamento adicional será considerada.</w:t>
      </w:r>
    </w:p>
    <w:p w:rsidR="00502431" w:rsidRPr="00491940" w:rsidRDefault="00502431" w:rsidP="00502431">
      <w:pPr>
        <w:pStyle w:val="Default"/>
        <w:jc w:val="both"/>
      </w:pPr>
    </w:p>
    <w:p w:rsidR="00502431" w:rsidRPr="000E22B0" w:rsidRDefault="00502431" w:rsidP="00502431">
      <w:pPr>
        <w:pStyle w:val="Default"/>
        <w:ind w:left="709"/>
        <w:jc w:val="both"/>
      </w:pPr>
      <w:r w:rsidRPr="000E22B0">
        <w:rPr>
          <w:b/>
          <w:bCs/>
        </w:rPr>
        <w:t xml:space="preserve">8.10.2 </w:t>
      </w:r>
      <w:r w:rsidRPr="000E22B0">
        <w:t xml:space="preserve">A Composição Analítica do BDI deverá ser apresentada conforme modelo (Anexo </w:t>
      </w:r>
      <w:r>
        <w:t>9</w:t>
      </w:r>
      <w:r w:rsidRPr="000E22B0">
        <w:t xml:space="preserve">), discriminando todos os custos indiretos e lucros (ou benefícios). </w:t>
      </w:r>
    </w:p>
    <w:p w:rsidR="00502431" w:rsidRPr="000E22B0" w:rsidRDefault="00502431" w:rsidP="00502431">
      <w:pPr>
        <w:pStyle w:val="Default"/>
      </w:pPr>
    </w:p>
    <w:p w:rsidR="00502431" w:rsidRPr="000E22B0" w:rsidRDefault="00502431" w:rsidP="00502431">
      <w:pPr>
        <w:pStyle w:val="Default"/>
        <w:ind w:left="709"/>
        <w:jc w:val="both"/>
      </w:pPr>
      <w:r w:rsidRPr="000E22B0">
        <w:rPr>
          <w:b/>
          <w:bCs/>
        </w:rPr>
        <w:t xml:space="preserve">8.10.3 </w:t>
      </w:r>
      <w:r w:rsidRPr="000E22B0">
        <w:t xml:space="preserve">O BDI máximo admitido nesta licitação é de 16% (dezesseis por cento), devendo cada licitante preencher a planilha Composição Analítica do BDI (Anexo </w:t>
      </w:r>
      <w:r>
        <w:t>8</w:t>
      </w:r>
      <w:r w:rsidRPr="000E22B0">
        <w:t xml:space="preserve">), segundo fórmula: </w:t>
      </w:r>
    </w:p>
    <w:p w:rsidR="00502431" w:rsidRPr="000E22B0" w:rsidRDefault="00502431" w:rsidP="00502431">
      <w:pPr>
        <w:pStyle w:val="Default"/>
        <w:jc w:val="both"/>
      </w:pPr>
    </w:p>
    <w:p w:rsidR="00502431" w:rsidRPr="000E22B0" w:rsidRDefault="00502431" w:rsidP="00502431">
      <w:pPr>
        <w:pStyle w:val="Default"/>
        <w:ind w:left="709"/>
        <w:jc w:val="both"/>
      </w:pPr>
      <w:r w:rsidRPr="000E22B0">
        <w:rPr>
          <w:b/>
        </w:rPr>
        <w:lastRenderedPageBreak/>
        <w:t>8.10.4</w:t>
      </w:r>
      <w:r w:rsidRPr="000E22B0">
        <w:t xml:space="preserve"> No orçamento estimado pelo Instituto de Terras e Cartografia do estado do Rio de Janeiro - ITERJ, foram adotados os seguintes valores, que conduziram a um BDI de 16% (dezesseis por cento): </w:t>
      </w:r>
    </w:p>
    <w:p w:rsidR="00502431" w:rsidRPr="000E22B0" w:rsidRDefault="00502431" w:rsidP="00502431">
      <w:pPr>
        <w:pStyle w:val="Default"/>
      </w:pPr>
    </w:p>
    <w:tbl>
      <w:tblPr>
        <w:tblW w:w="0" w:type="auto"/>
        <w:tblInd w:w="817" w:type="dxa"/>
        <w:tblLayout w:type="fixed"/>
        <w:tblLook w:val="0000" w:firstRow="0" w:lastRow="0" w:firstColumn="0" w:lastColumn="0" w:noHBand="0" w:noVBand="0"/>
      </w:tblPr>
      <w:tblGrid>
        <w:gridCol w:w="3544"/>
        <w:gridCol w:w="2551"/>
      </w:tblGrid>
      <w:tr w:rsidR="00502431" w:rsidRPr="000E22B0" w:rsidTr="000A54A3">
        <w:trPr>
          <w:trHeight w:val="227"/>
        </w:trPr>
        <w:tc>
          <w:tcPr>
            <w:tcW w:w="3544"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PARCELAS</w:t>
            </w:r>
          </w:p>
        </w:tc>
        <w:tc>
          <w:tcPr>
            <w:tcW w:w="2551"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PERCENTUAIS CONSIDERADOS</w:t>
            </w:r>
          </w:p>
        </w:tc>
      </w:tr>
      <w:tr w:rsidR="00502431" w:rsidRPr="000E22B0" w:rsidTr="000A54A3">
        <w:trPr>
          <w:trHeight w:val="283"/>
        </w:trPr>
        <w:tc>
          <w:tcPr>
            <w:tcW w:w="3544"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rPr>
                <w:sz w:val="20"/>
              </w:rPr>
            </w:pPr>
            <w:r w:rsidRPr="000A54A3">
              <w:rPr>
                <w:sz w:val="20"/>
              </w:rPr>
              <w:t>Administração Central</w:t>
            </w:r>
          </w:p>
        </w:tc>
        <w:tc>
          <w:tcPr>
            <w:tcW w:w="2551"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3%</w:t>
            </w:r>
          </w:p>
        </w:tc>
      </w:tr>
      <w:tr w:rsidR="00502431" w:rsidRPr="000E22B0" w:rsidTr="000A54A3">
        <w:trPr>
          <w:trHeight w:val="283"/>
        </w:trPr>
        <w:tc>
          <w:tcPr>
            <w:tcW w:w="3544"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rPr>
                <w:sz w:val="20"/>
              </w:rPr>
            </w:pPr>
            <w:r w:rsidRPr="000A54A3">
              <w:rPr>
                <w:sz w:val="20"/>
              </w:rPr>
              <w:t>Despesas Financeiras Eventuais</w:t>
            </w:r>
          </w:p>
        </w:tc>
        <w:tc>
          <w:tcPr>
            <w:tcW w:w="2551"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2%</w:t>
            </w:r>
          </w:p>
        </w:tc>
      </w:tr>
      <w:tr w:rsidR="00502431" w:rsidRPr="000E22B0" w:rsidTr="000A54A3">
        <w:trPr>
          <w:trHeight w:val="283"/>
        </w:trPr>
        <w:tc>
          <w:tcPr>
            <w:tcW w:w="3544"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rPr>
                <w:sz w:val="20"/>
              </w:rPr>
            </w:pPr>
            <w:r w:rsidRPr="000A54A3">
              <w:rPr>
                <w:sz w:val="20"/>
              </w:rPr>
              <w:t>Despesas com Tributos</w:t>
            </w:r>
          </w:p>
        </w:tc>
        <w:tc>
          <w:tcPr>
            <w:tcW w:w="2551"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7%</w:t>
            </w:r>
          </w:p>
        </w:tc>
      </w:tr>
      <w:tr w:rsidR="00502431" w:rsidRPr="003102F4" w:rsidTr="000A54A3">
        <w:trPr>
          <w:trHeight w:val="283"/>
        </w:trPr>
        <w:tc>
          <w:tcPr>
            <w:tcW w:w="3544"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rPr>
                <w:sz w:val="20"/>
              </w:rPr>
            </w:pPr>
            <w:r w:rsidRPr="000A54A3">
              <w:rPr>
                <w:sz w:val="20"/>
              </w:rPr>
              <w:t>Lucros</w:t>
            </w:r>
          </w:p>
        </w:tc>
        <w:tc>
          <w:tcPr>
            <w:tcW w:w="2551"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4%</w:t>
            </w:r>
          </w:p>
        </w:tc>
      </w:tr>
      <w:tr w:rsidR="00502431" w:rsidRPr="003102F4" w:rsidTr="000A54A3">
        <w:trPr>
          <w:trHeight w:val="283"/>
        </w:trPr>
        <w:tc>
          <w:tcPr>
            <w:tcW w:w="3544"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rPr>
                <w:sz w:val="20"/>
              </w:rPr>
            </w:pPr>
            <w:r w:rsidRPr="000A54A3">
              <w:rPr>
                <w:sz w:val="20"/>
              </w:rPr>
              <w:t>Total</w:t>
            </w:r>
          </w:p>
        </w:tc>
        <w:tc>
          <w:tcPr>
            <w:tcW w:w="2551" w:type="dxa"/>
            <w:tcBorders>
              <w:top w:val="single" w:sz="4" w:space="0" w:color="auto"/>
              <w:left w:val="single" w:sz="4" w:space="0" w:color="auto"/>
              <w:bottom w:val="single" w:sz="4" w:space="0" w:color="auto"/>
              <w:right w:val="single" w:sz="4" w:space="0" w:color="auto"/>
            </w:tcBorders>
            <w:vAlign w:val="center"/>
          </w:tcPr>
          <w:p w:rsidR="00502431" w:rsidRPr="000A54A3" w:rsidRDefault="00502431" w:rsidP="00DC513B">
            <w:pPr>
              <w:jc w:val="center"/>
              <w:rPr>
                <w:b/>
                <w:sz w:val="20"/>
              </w:rPr>
            </w:pPr>
            <w:r w:rsidRPr="000A54A3">
              <w:rPr>
                <w:b/>
                <w:sz w:val="20"/>
              </w:rPr>
              <w:t>16%</w:t>
            </w:r>
          </w:p>
        </w:tc>
      </w:tr>
    </w:tbl>
    <w:p w:rsidR="00502431" w:rsidRPr="00491940" w:rsidRDefault="00502431" w:rsidP="00502431">
      <w:pPr>
        <w:pStyle w:val="Default"/>
        <w:jc w:val="both"/>
        <w:rPr>
          <w:lang w:val="en-US"/>
        </w:rPr>
      </w:pPr>
    </w:p>
    <w:p w:rsidR="00502431" w:rsidRPr="00491940" w:rsidRDefault="00502431" w:rsidP="00502431">
      <w:pPr>
        <w:pStyle w:val="Default"/>
        <w:jc w:val="both"/>
        <w:rPr>
          <w:lang w:val="en-US"/>
        </w:rPr>
      </w:pPr>
    </w:p>
    <w:p w:rsidR="00502431" w:rsidRPr="00491940" w:rsidRDefault="00502431" w:rsidP="000A54A3">
      <w:pPr>
        <w:pStyle w:val="Default"/>
        <w:ind w:left="709"/>
        <w:jc w:val="both"/>
      </w:pPr>
      <w:r w:rsidRPr="00491940">
        <w:rPr>
          <w:b/>
          <w:bCs/>
        </w:rPr>
        <w:t xml:space="preserve">8.10.5 </w:t>
      </w:r>
      <w:r w:rsidRPr="00491940">
        <w:t xml:space="preserve">Na forma do disposto no § único, do art. 1º, do Decreto n.º 42.445, de 04.05.10, na planilha orçamentária todos os itens deverão ser objeto de composição detalhada, especificando os preços unitários e quantidades de materiais, mão de obra, equipamentos, despesas indiretas e/ou quaisquer outros insumos que tenham sido considerados por ocasião da fixação do preço unitário. </w:t>
      </w:r>
    </w:p>
    <w:p w:rsidR="00502431" w:rsidRPr="00491940" w:rsidRDefault="00502431" w:rsidP="00502431">
      <w:pPr>
        <w:pStyle w:val="Default"/>
        <w:jc w:val="both"/>
      </w:pPr>
    </w:p>
    <w:p w:rsidR="00502431" w:rsidRPr="00491940" w:rsidRDefault="00502431" w:rsidP="000A54A3">
      <w:pPr>
        <w:pStyle w:val="Default"/>
        <w:ind w:left="709"/>
        <w:jc w:val="both"/>
      </w:pPr>
      <w:r w:rsidRPr="00491940">
        <w:rPr>
          <w:b/>
          <w:bCs/>
        </w:rPr>
        <w:t xml:space="preserve">8.10.6 </w:t>
      </w:r>
      <w:r w:rsidRPr="00491940">
        <w:t xml:space="preserve">Da Planilha Orçamentária não deverão constar orçados em separado os insumos de mão de obra e equipamentos, por serem parte dos serviços contratados, evitando-se a duplicidade de sua previsão. </w:t>
      </w:r>
    </w:p>
    <w:p w:rsidR="00502431" w:rsidRPr="00491940" w:rsidRDefault="00502431" w:rsidP="00502431">
      <w:pPr>
        <w:pStyle w:val="Default"/>
        <w:jc w:val="both"/>
      </w:pPr>
    </w:p>
    <w:p w:rsidR="00502431" w:rsidRPr="00491940" w:rsidRDefault="00502431" w:rsidP="000A54A3">
      <w:pPr>
        <w:pStyle w:val="Default"/>
        <w:ind w:left="709"/>
        <w:jc w:val="both"/>
      </w:pPr>
      <w:r w:rsidRPr="00491940">
        <w:rPr>
          <w:b/>
        </w:rPr>
        <w:t>8.10.7</w:t>
      </w:r>
      <w:r w:rsidRPr="00491940">
        <w:t xml:space="preserve"> O Cronograma Físico Financeiro dos serviços, a ser elaborado pela licitante vencedora, devera conter o percentual do valor de cada categoria de serviço em relação ao valor total, indicando mês a mês, obedecendo, ainda, o desembolso financeiro acumulado máximo</w:t>
      </w:r>
      <w:r>
        <w:t>.</w:t>
      </w:r>
    </w:p>
    <w:p w:rsidR="00502431" w:rsidRPr="00491940" w:rsidRDefault="00502431" w:rsidP="00502431">
      <w:pPr>
        <w:spacing w:line="276" w:lineRule="auto"/>
        <w:rPr>
          <w:rFonts w:ascii="Arial" w:hAnsi="Arial" w:cs="Arial"/>
        </w:rPr>
      </w:pPr>
    </w:p>
    <w:p w:rsidR="00B925F8" w:rsidRPr="00B925F8" w:rsidRDefault="00B925F8" w:rsidP="000A54A3">
      <w:pPr>
        <w:ind w:right="-142"/>
        <w:rPr>
          <w:szCs w:val="24"/>
        </w:rPr>
      </w:pPr>
      <w:r w:rsidRPr="00B925F8">
        <w:rPr>
          <w:b/>
          <w:szCs w:val="24"/>
        </w:rPr>
        <w:t xml:space="preserve">8.11 </w:t>
      </w:r>
      <w:r w:rsidRPr="00B925F8">
        <w:rPr>
          <w:szCs w:val="24"/>
        </w:rPr>
        <w:t>Será declarada vencedora a proposta que apresentar o menor preço, observado o disposto na cláusulas 7.9 e 8.12.</w:t>
      </w:r>
    </w:p>
    <w:p w:rsidR="00B925F8" w:rsidRPr="00B925F8" w:rsidRDefault="00B925F8" w:rsidP="000A54A3">
      <w:pPr>
        <w:ind w:right="-142"/>
        <w:rPr>
          <w:b/>
          <w:szCs w:val="24"/>
        </w:rPr>
      </w:pPr>
    </w:p>
    <w:p w:rsidR="00B925F8" w:rsidRPr="00B925F8" w:rsidRDefault="00B925F8" w:rsidP="000A54A3">
      <w:pPr>
        <w:ind w:right="-142"/>
        <w:rPr>
          <w:szCs w:val="24"/>
        </w:rPr>
      </w:pPr>
      <w:r w:rsidRPr="00B925F8">
        <w:rPr>
          <w:b/>
          <w:szCs w:val="24"/>
        </w:rPr>
        <w:t>8.12</w:t>
      </w:r>
      <w:r w:rsidRPr="00B925F8">
        <w:rPr>
          <w:szCs w:val="24"/>
        </w:rPr>
        <w:t xml:space="preserve"> Caso alguma microempresa ou empresa de pequeno porte apresente preço igual ou superior ao menor preço em até 10% (dez por cento), ela terá preferência de contratação, na forma dos itens seguintes.</w:t>
      </w:r>
    </w:p>
    <w:p w:rsidR="00B925F8" w:rsidRPr="00B925F8" w:rsidRDefault="00B925F8" w:rsidP="00B925F8">
      <w:pPr>
        <w:spacing w:line="276" w:lineRule="auto"/>
        <w:ind w:right="-143"/>
        <w:rPr>
          <w:szCs w:val="24"/>
        </w:rPr>
      </w:pPr>
    </w:p>
    <w:p w:rsidR="00502431" w:rsidRPr="00BC1F59" w:rsidRDefault="00B925F8" w:rsidP="00DC513B">
      <w:pPr>
        <w:autoSpaceDE w:val="0"/>
        <w:autoSpaceDN w:val="0"/>
        <w:adjustRightInd w:val="0"/>
        <w:ind w:left="709"/>
      </w:pPr>
      <w:r w:rsidRPr="00B925F8">
        <w:rPr>
          <w:b/>
          <w:szCs w:val="24"/>
        </w:rPr>
        <w:t>8.12.1</w:t>
      </w:r>
      <w:r w:rsidRPr="00B925F8">
        <w:rPr>
          <w:szCs w:val="24"/>
        </w:rPr>
        <w:t xml:space="preserve"> Após a abertura das propostas de preço, será facultado à microempresa ou empresa de pequeno porte melhor classificada apresentar nova proposta, inferior àquele que foi o menor preço, situação em que será o objeto adjudicado em seu favor. </w:t>
      </w:r>
      <w:r w:rsidR="00502431" w:rsidRPr="00BC1F59">
        <w:t>O prazo para apresentação da nova proposta é de até 02 (dois) dias úteis.</w:t>
      </w:r>
    </w:p>
    <w:p w:rsidR="00B925F8" w:rsidRPr="00B925F8" w:rsidRDefault="00B925F8" w:rsidP="00B925F8">
      <w:pPr>
        <w:autoSpaceDE w:val="0"/>
        <w:autoSpaceDN w:val="0"/>
        <w:adjustRightInd w:val="0"/>
        <w:spacing w:line="276" w:lineRule="auto"/>
        <w:ind w:right="-143"/>
        <w:rPr>
          <w:szCs w:val="24"/>
        </w:rPr>
      </w:pPr>
    </w:p>
    <w:p w:rsidR="00B925F8" w:rsidRPr="00B925F8" w:rsidRDefault="00B925F8" w:rsidP="000A54A3">
      <w:pPr>
        <w:autoSpaceDE w:val="0"/>
        <w:autoSpaceDN w:val="0"/>
        <w:adjustRightInd w:val="0"/>
        <w:ind w:left="709" w:right="-142"/>
        <w:rPr>
          <w:szCs w:val="24"/>
        </w:rPr>
      </w:pPr>
      <w:r w:rsidRPr="00B925F8">
        <w:rPr>
          <w:b/>
          <w:szCs w:val="24"/>
        </w:rPr>
        <w:t>8.12.2</w:t>
      </w:r>
      <w:r w:rsidRPr="00B925F8">
        <w:rPr>
          <w:szCs w:val="24"/>
        </w:rPr>
        <w:t xml:space="preserve"> Não ocorrendo a contratação da microempresa ou empresa de pequeno porte melhor classificada, nos termos do item anterior, serão convocadas as remanescentes que porventura se enquadrem nos limites de preço da cláusula 8.12, na ordem classificatória, para o exercício do mesmo direito.</w:t>
      </w:r>
    </w:p>
    <w:p w:rsidR="00B925F8" w:rsidRPr="00B925F8" w:rsidRDefault="00B925F8" w:rsidP="00B925F8">
      <w:pPr>
        <w:autoSpaceDE w:val="0"/>
        <w:autoSpaceDN w:val="0"/>
        <w:adjustRightInd w:val="0"/>
        <w:spacing w:line="276" w:lineRule="auto"/>
        <w:ind w:right="-143"/>
        <w:rPr>
          <w:szCs w:val="24"/>
        </w:rPr>
      </w:pPr>
    </w:p>
    <w:p w:rsidR="00B925F8" w:rsidRPr="00B925F8" w:rsidRDefault="00B925F8" w:rsidP="000A54A3">
      <w:pPr>
        <w:autoSpaceDE w:val="0"/>
        <w:autoSpaceDN w:val="0"/>
        <w:adjustRightInd w:val="0"/>
        <w:ind w:left="709" w:right="-142"/>
        <w:rPr>
          <w:szCs w:val="24"/>
        </w:rPr>
      </w:pPr>
      <w:r w:rsidRPr="00B925F8">
        <w:rPr>
          <w:b/>
          <w:szCs w:val="24"/>
        </w:rPr>
        <w:t>8.12.3</w:t>
      </w:r>
      <w:r w:rsidRPr="00B925F8">
        <w:rPr>
          <w:szCs w:val="24"/>
        </w:rPr>
        <w:t xml:space="preserve"> No caso de equivalência dos valores apresentados por microempresas ou empresas de pequeno porte que se encontrem nos limites de preço da cláusula 8.12, será realizado sorteio entre elas para que se identifique aquela que primeiro poderá apresentar melhor oferta.</w:t>
      </w:r>
    </w:p>
    <w:p w:rsidR="00B925F8" w:rsidRPr="00B925F8" w:rsidRDefault="00B925F8" w:rsidP="00B925F8">
      <w:pPr>
        <w:autoSpaceDE w:val="0"/>
        <w:autoSpaceDN w:val="0"/>
        <w:adjustRightInd w:val="0"/>
        <w:spacing w:line="276" w:lineRule="auto"/>
        <w:ind w:right="-143"/>
        <w:rPr>
          <w:szCs w:val="24"/>
        </w:rPr>
      </w:pPr>
    </w:p>
    <w:p w:rsidR="00B925F8" w:rsidRPr="00B925F8" w:rsidRDefault="00B925F8" w:rsidP="000A54A3">
      <w:pPr>
        <w:autoSpaceDE w:val="0"/>
        <w:autoSpaceDN w:val="0"/>
        <w:adjustRightInd w:val="0"/>
        <w:ind w:left="709" w:right="-143"/>
        <w:rPr>
          <w:szCs w:val="24"/>
        </w:rPr>
      </w:pPr>
      <w:r w:rsidRPr="00B925F8">
        <w:rPr>
          <w:b/>
          <w:szCs w:val="24"/>
        </w:rPr>
        <w:lastRenderedPageBreak/>
        <w:t>8.12.4</w:t>
      </w:r>
      <w:r w:rsidRPr="00B925F8">
        <w:rPr>
          <w:szCs w:val="24"/>
        </w:rPr>
        <w:t xml:space="preserve"> O disposto nos itens acima somente se aplicará quando a menor oferta inicial não tiver sido apresentada por microempresa ou empresa de pequeno porte.</w:t>
      </w:r>
    </w:p>
    <w:p w:rsidR="00B925F8" w:rsidRPr="00B925F8" w:rsidRDefault="00B925F8" w:rsidP="000A54A3">
      <w:pPr>
        <w:autoSpaceDE w:val="0"/>
        <w:autoSpaceDN w:val="0"/>
        <w:adjustRightInd w:val="0"/>
        <w:ind w:left="709" w:right="-143"/>
        <w:rPr>
          <w:szCs w:val="24"/>
        </w:rPr>
      </w:pPr>
    </w:p>
    <w:p w:rsidR="00B925F8" w:rsidRPr="00B925F8" w:rsidRDefault="00B925F8" w:rsidP="000A54A3">
      <w:pPr>
        <w:ind w:left="709"/>
        <w:rPr>
          <w:szCs w:val="24"/>
        </w:rPr>
      </w:pPr>
      <w:r w:rsidRPr="00B925F8">
        <w:rPr>
          <w:b/>
          <w:szCs w:val="24"/>
        </w:rPr>
        <w:t>8.12.5</w:t>
      </w:r>
      <w:r w:rsidRPr="00B925F8">
        <w:rPr>
          <w:szCs w:val="24"/>
        </w:rPr>
        <w:t xml:space="preserve"> Na hipótese da não contratação nos termos previstos nas cláusulas 8.12.1, 8.12.2 e 8.12.3, o contrato será adjudicado em favor da proposta originalmente vencedora do certame. </w:t>
      </w:r>
    </w:p>
    <w:p w:rsidR="00B925F8" w:rsidRPr="00B925F8" w:rsidRDefault="00B925F8" w:rsidP="00B925F8">
      <w:pPr>
        <w:spacing w:line="276" w:lineRule="auto"/>
        <w:ind w:right="-143"/>
        <w:rPr>
          <w:szCs w:val="24"/>
        </w:rPr>
      </w:pPr>
    </w:p>
    <w:p w:rsidR="00B925F8" w:rsidRPr="00B925F8" w:rsidRDefault="00B925F8" w:rsidP="000A54A3">
      <w:pPr>
        <w:rPr>
          <w:b/>
          <w:szCs w:val="24"/>
        </w:rPr>
      </w:pPr>
      <w:r w:rsidRPr="00B925F8">
        <w:rPr>
          <w:b/>
          <w:szCs w:val="24"/>
        </w:rPr>
        <w:t xml:space="preserve">8.13 </w:t>
      </w:r>
      <w:r w:rsidRPr="00B925F8">
        <w:rPr>
          <w:szCs w:val="24"/>
        </w:rPr>
        <w:t>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w:t>
      </w:r>
    </w:p>
    <w:p w:rsidR="00B925F8" w:rsidRDefault="00B925F8" w:rsidP="000A54A3">
      <w:pPr>
        <w:autoSpaceDE w:val="0"/>
        <w:autoSpaceDN w:val="0"/>
        <w:adjustRightInd w:val="0"/>
        <w:rPr>
          <w:szCs w:val="24"/>
        </w:rPr>
      </w:pPr>
    </w:p>
    <w:p w:rsidR="00B925F8" w:rsidRPr="00B925F8" w:rsidRDefault="00B925F8" w:rsidP="000A54A3">
      <w:pPr>
        <w:rPr>
          <w:strike/>
          <w:szCs w:val="24"/>
        </w:rPr>
      </w:pPr>
      <w:r w:rsidRPr="00B925F8">
        <w:rPr>
          <w:b/>
          <w:szCs w:val="24"/>
        </w:rPr>
        <w:t xml:space="preserve">8.14 </w:t>
      </w:r>
      <w:r w:rsidRPr="00B925F8">
        <w:rPr>
          <w:szCs w:val="24"/>
        </w:rPr>
        <w:t>No caso de empate entre as propostas de menor preço, será utilizado como critério de desempate o sorteio público, sem prejuízo do disposto na cláusula 8.12.</w:t>
      </w:r>
    </w:p>
    <w:p w:rsidR="00B925F8" w:rsidRPr="00B925F8" w:rsidRDefault="00B925F8" w:rsidP="000A54A3">
      <w:pPr>
        <w:rPr>
          <w:strike/>
          <w:szCs w:val="24"/>
        </w:rPr>
      </w:pPr>
    </w:p>
    <w:p w:rsidR="00B925F8" w:rsidRPr="00B925F8" w:rsidRDefault="00B925F8" w:rsidP="000A54A3">
      <w:pPr>
        <w:rPr>
          <w:szCs w:val="24"/>
        </w:rPr>
      </w:pPr>
      <w:r w:rsidRPr="00B925F8">
        <w:rPr>
          <w:b/>
          <w:szCs w:val="24"/>
        </w:rPr>
        <w:t xml:space="preserve">8.15 </w:t>
      </w:r>
      <w:r w:rsidRPr="00B925F8">
        <w:rPr>
          <w:szCs w:val="24"/>
        </w:rPr>
        <w:t xml:space="preserve">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 </w:t>
      </w:r>
    </w:p>
    <w:p w:rsidR="00B925F8" w:rsidRPr="00B925F8" w:rsidRDefault="00B925F8" w:rsidP="000A54A3">
      <w:pPr>
        <w:rPr>
          <w:szCs w:val="24"/>
        </w:rPr>
      </w:pPr>
    </w:p>
    <w:p w:rsidR="00B925F8" w:rsidRPr="00B925F8" w:rsidRDefault="00B925F8" w:rsidP="000A54A3">
      <w:pPr>
        <w:rPr>
          <w:b/>
          <w:szCs w:val="24"/>
        </w:rPr>
      </w:pPr>
      <w:r w:rsidRPr="00B925F8">
        <w:rPr>
          <w:b/>
          <w:szCs w:val="24"/>
        </w:rPr>
        <w:t xml:space="preserve">8.16 </w:t>
      </w:r>
      <w:r w:rsidRPr="00B925F8">
        <w:rPr>
          <w:szCs w:val="24"/>
        </w:rPr>
        <w:t xml:space="preserve">Em sendo declarada vencedora do certame microempresa ou empresa de pequeno porte com débitos fiscais, ficará assegurado, a partir de então, o prazo de </w:t>
      </w:r>
      <w:r w:rsidR="00F145A4">
        <w:rPr>
          <w:szCs w:val="24"/>
        </w:rPr>
        <w:t>0</w:t>
      </w:r>
      <w:r w:rsidRPr="00B925F8">
        <w:rPr>
          <w:szCs w:val="24"/>
        </w:rPr>
        <w:t xml:space="preserve">5 (cinco) dias úteis para a regularização da documentação, pagamento ou parcelamento do débito, e emissão de eventuais certidões negativas ou positivas com efeito de negativas, prorrogável por igual período. </w:t>
      </w:r>
    </w:p>
    <w:p w:rsidR="00B925F8" w:rsidRPr="00B925F8" w:rsidRDefault="00B925F8" w:rsidP="000A54A3">
      <w:pPr>
        <w:rPr>
          <w:szCs w:val="24"/>
        </w:rPr>
      </w:pPr>
    </w:p>
    <w:p w:rsidR="00B925F8" w:rsidRPr="00B925F8" w:rsidRDefault="00B925F8" w:rsidP="000A54A3">
      <w:pPr>
        <w:ind w:left="709"/>
        <w:rPr>
          <w:szCs w:val="24"/>
        </w:rPr>
      </w:pPr>
      <w:r w:rsidRPr="00B925F8">
        <w:rPr>
          <w:b/>
          <w:szCs w:val="24"/>
        </w:rPr>
        <w:t>8.16.1</w:t>
      </w:r>
      <w:r w:rsidRPr="00B925F8">
        <w:rPr>
          <w:szCs w:val="24"/>
        </w:rPr>
        <w:t xml:space="preserve"> A prorrogação do prazo deverá sempre ser concedida pelo </w:t>
      </w:r>
      <w:r w:rsidR="000A54A3">
        <w:rPr>
          <w:szCs w:val="24"/>
        </w:rPr>
        <w:t>ITERJ</w:t>
      </w:r>
      <w:r w:rsidRPr="00B925F8">
        <w:rPr>
          <w:szCs w:val="24"/>
        </w:rPr>
        <w:t xml:space="preserve"> quando requerida pelo licitante, exceto quando exista urgência na contratação ou prazo insuficiente para a emissão da Nota de Empenho, devidamente justificados.</w:t>
      </w:r>
    </w:p>
    <w:p w:rsidR="00B925F8" w:rsidRPr="00B925F8" w:rsidRDefault="00B925F8" w:rsidP="000A54A3">
      <w:pPr>
        <w:rPr>
          <w:szCs w:val="24"/>
        </w:rPr>
      </w:pPr>
    </w:p>
    <w:p w:rsidR="00B925F8" w:rsidRPr="00B925F8" w:rsidRDefault="00B925F8" w:rsidP="000A54A3">
      <w:pPr>
        <w:ind w:left="709"/>
        <w:rPr>
          <w:szCs w:val="24"/>
        </w:rPr>
      </w:pPr>
      <w:r w:rsidRPr="00B925F8">
        <w:rPr>
          <w:b/>
          <w:szCs w:val="24"/>
        </w:rPr>
        <w:t>8.16.2</w:t>
      </w:r>
      <w:r w:rsidRPr="00B925F8">
        <w:rPr>
          <w:szCs w:val="24"/>
        </w:rPr>
        <w:t xml:space="preserve"> A não regularização da documentação no prazo previsto na cláusula 8.16 implicará a decadência do direito à contratação, sem prejuízo das sanções previstas no art. 81 da Lei Federal n.º 8.666/93, sendo facultado ao </w:t>
      </w:r>
      <w:r w:rsidR="000A54A3">
        <w:rPr>
          <w:szCs w:val="24"/>
        </w:rPr>
        <w:t>ITERJ</w:t>
      </w:r>
      <w:r w:rsidRPr="00B925F8">
        <w:rPr>
          <w:szCs w:val="24"/>
        </w:rPr>
        <w:t xml:space="preserve"> convocar os licitantes remanescentes, na ordem de classificação, ou revogar a licitação.</w:t>
      </w:r>
    </w:p>
    <w:p w:rsidR="00B925F8" w:rsidRDefault="00B925F8" w:rsidP="000A54A3">
      <w:pPr>
        <w:rPr>
          <w:szCs w:val="24"/>
        </w:rPr>
      </w:pPr>
    </w:p>
    <w:p w:rsidR="00B925F8" w:rsidRPr="00B925F8" w:rsidRDefault="00B925F8" w:rsidP="000A54A3">
      <w:pPr>
        <w:rPr>
          <w:szCs w:val="24"/>
        </w:rPr>
      </w:pPr>
      <w:r w:rsidRPr="00B925F8">
        <w:rPr>
          <w:b/>
          <w:szCs w:val="24"/>
        </w:rPr>
        <w:t>8.17</w:t>
      </w:r>
      <w:r w:rsidRPr="00B925F8">
        <w:rPr>
          <w:szCs w:val="24"/>
        </w:rPr>
        <w:t xml:space="preserve"> O julgamento das propostas de preços (envelopes “B”) e a classificação final das propostas será objeto de ata circunstanciada, rubricada pelos representantes credenciados.</w:t>
      </w:r>
    </w:p>
    <w:p w:rsidR="00B925F8" w:rsidRPr="00B925F8" w:rsidRDefault="00B925F8" w:rsidP="000A54A3">
      <w:pPr>
        <w:rPr>
          <w:b/>
          <w:szCs w:val="24"/>
        </w:rPr>
      </w:pPr>
    </w:p>
    <w:p w:rsidR="00B925F8" w:rsidRPr="00B925F8" w:rsidRDefault="00B925F8" w:rsidP="000A54A3">
      <w:pPr>
        <w:rPr>
          <w:szCs w:val="24"/>
        </w:rPr>
      </w:pPr>
      <w:r w:rsidRPr="00B925F8">
        <w:rPr>
          <w:b/>
          <w:szCs w:val="24"/>
        </w:rPr>
        <w:t xml:space="preserve">8.18 </w:t>
      </w:r>
      <w:r w:rsidRPr="00B925F8">
        <w:rPr>
          <w:szCs w:val="24"/>
        </w:rPr>
        <w:t>Os licitantes ficam obrigados a manter a validade da proposta por 60 (sessenta) dias, contados da data da sua entrega.</w:t>
      </w:r>
    </w:p>
    <w:p w:rsidR="00B925F8" w:rsidRPr="00B925F8" w:rsidRDefault="00B925F8" w:rsidP="000A54A3">
      <w:pPr>
        <w:rPr>
          <w:b/>
          <w:szCs w:val="24"/>
        </w:rPr>
      </w:pPr>
    </w:p>
    <w:p w:rsidR="00B925F8" w:rsidRPr="00B925F8" w:rsidRDefault="00B925F8" w:rsidP="000A54A3">
      <w:pPr>
        <w:ind w:left="709"/>
        <w:rPr>
          <w:szCs w:val="24"/>
        </w:rPr>
      </w:pPr>
      <w:r w:rsidRPr="00B925F8">
        <w:rPr>
          <w:b/>
          <w:szCs w:val="24"/>
        </w:rPr>
        <w:t xml:space="preserve">8.18.1 </w:t>
      </w:r>
      <w:r w:rsidRPr="00B925F8">
        <w:rPr>
          <w:szCs w:val="24"/>
        </w:rPr>
        <w:t xml:space="preserve">Se por motivo de força maior, a adjudicação não puder ocorrer dentro do período de validade da proposta, ou seja, 60 (sessenta) dias, e caso persista o interesse do </w:t>
      </w:r>
      <w:r w:rsidR="000A54A3">
        <w:rPr>
          <w:szCs w:val="24"/>
        </w:rPr>
        <w:t>ITERJ</w:t>
      </w:r>
      <w:r w:rsidRPr="00B925F8">
        <w:rPr>
          <w:szCs w:val="24"/>
        </w:rPr>
        <w:t xml:space="preserve"> este poderá solicitar a prorrogação da validade da proposta por igual prazo.</w:t>
      </w:r>
    </w:p>
    <w:p w:rsidR="00B925F8" w:rsidRPr="00B925F8" w:rsidRDefault="00B925F8" w:rsidP="000A54A3">
      <w:pPr>
        <w:rPr>
          <w:b/>
          <w:szCs w:val="24"/>
        </w:rPr>
      </w:pPr>
    </w:p>
    <w:p w:rsidR="00B925F8" w:rsidRPr="00B925F8" w:rsidRDefault="00B925F8" w:rsidP="000A54A3">
      <w:pPr>
        <w:rPr>
          <w:szCs w:val="24"/>
        </w:rPr>
      </w:pPr>
      <w:r w:rsidRPr="00B925F8">
        <w:rPr>
          <w:b/>
          <w:szCs w:val="24"/>
        </w:rPr>
        <w:t xml:space="preserve">8.19 </w:t>
      </w:r>
      <w:r w:rsidRPr="00B925F8">
        <w:rPr>
          <w:szCs w:val="24"/>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B925F8" w:rsidRPr="00B925F8" w:rsidRDefault="00B925F8" w:rsidP="000A54A3">
      <w:pPr>
        <w:pStyle w:val="Rodap"/>
        <w:tabs>
          <w:tab w:val="clear" w:pos="4419"/>
          <w:tab w:val="clear" w:pos="8838"/>
        </w:tabs>
        <w:rPr>
          <w:szCs w:val="24"/>
        </w:rPr>
      </w:pPr>
    </w:p>
    <w:p w:rsidR="00B925F8" w:rsidRPr="00B925F8" w:rsidRDefault="00B925F8" w:rsidP="000A54A3">
      <w:pPr>
        <w:rPr>
          <w:b/>
          <w:szCs w:val="24"/>
        </w:rPr>
      </w:pPr>
      <w:r w:rsidRPr="00B925F8">
        <w:rPr>
          <w:b/>
          <w:szCs w:val="24"/>
        </w:rPr>
        <w:t xml:space="preserve">8.20 </w:t>
      </w:r>
      <w:r w:rsidRPr="00B925F8">
        <w:rPr>
          <w:szCs w:val="24"/>
        </w:rPr>
        <w:t>A critério da Comissão de Licitação, poderão ser relevados erros ou omissões formais, de que não resultem prejuízo para o entendimento das propostas.</w:t>
      </w:r>
    </w:p>
    <w:p w:rsidR="007C3E52" w:rsidRDefault="007C3E52">
      <w:pPr>
        <w:jc w:val="left"/>
        <w:rPr>
          <w:szCs w:val="24"/>
        </w:rPr>
      </w:pPr>
      <w:r>
        <w:rPr>
          <w:szCs w:val="24"/>
        </w:rPr>
        <w:br w:type="page"/>
      </w:r>
    </w:p>
    <w:p w:rsidR="00B925F8" w:rsidRPr="00B925F8" w:rsidRDefault="00B925F8" w:rsidP="000A54A3">
      <w:pPr>
        <w:pStyle w:val="Recuodecorpodetexto3"/>
        <w:spacing w:line="240" w:lineRule="auto"/>
        <w:ind w:left="0"/>
        <w:rPr>
          <w:rFonts w:ascii="Times New Roman" w:hAnsi="Times New Roman"/>
          <w:sz w:val="24"/>
          <w:szCs w:val="24"/>
        </w:rPr>
      </w:pPr>
    </w:p>
    <w:p w:rsidR="00B925F8" w:rsidRPr="00B925F8" w:rsidRDefault="00B925F8" w:rsidP="000A54A3">
      <w:pPr>
        <w:rPr>
          <w:b/>
          <w:szCs w:val="24"/>
        </w:rPr>
      </w:pPr>
      <w:r w:rsidRPr="00B925F8">
        <w:rPr>
          <w:b/>
          <w:szCs w:val="24"/>
        </w:rPr>
        <w:t>9-  DA ADJUDICAÇÃO</w:t>
      </w:r>
    </w:p>
    <w:p w:rsidR="00B925F8" w:rsidRPr="00B925F8" w:rsidRDefault="00B925F8" w:rsidP="000A54A3">
      <w:pPr>
        <w:rPr>
          <w:b/>
          <w:szCs w:val="24"/>
        </w:rPr>
      </w:pPr>
    </w:p>
    <w:p w:rsidR="00B925F8" w:rsidRPr="00B925F8" w:rsidRDefault="00B925F8" w:rsidP="000A54A3">
      <w:pPr>
        <w:rPr>
          <w:szCs w:val="24"/>
        </w:rPr>
      </w:pPr>
      <w:r w:rsidRPr="00B925F8">
        <w:rPr>
          <w:b/>
          <w:szCs w:val="24"/>
        </w:rPr>
        <w:t xml:space="preserve">9.1 </w:t>
      </w:r>
      <w:r w:rsidRPr="00B925F8">
        <w:rPr>
          <w:szCs w:val="24"/>
        </w:rPr>
        <w:t xml:space="preserve">Uma vez homologado o resultado da licitação pelo </w:t>
      </w:r>
      <w:r w:rsidR="00250057">
        <w:rPr>
          <w:szCs w:val="24"/>
        </w:rPr>
        <w:t>ITERJ</w:t>
      </w:r>
      <w:r w:rsidRPr="00B925F8">
        <w:rPr>
          <w:szCs w:val="24"/>
        </w:rPr>
        <w:t xml:space="preserve">, será o licitante  vencedor convocado, por escrito, com uma antecedência mínima de 24 (vinte e quatro) horas, para assinatura do contrato. </w:t>
      </w:r>
    </w:p>
    <w:p w:rsidR="00B925F8" w:rsidRPr="00B925F8" w:rsidRDefault="00B925F8" w:rsidP="000A54A3">
      <w:pPr>
        <w:rPr>
          <w:b/>
          <w:szCs w:val="24"/>
        </w:rPr>
      </w:pPr>
    </w:p>
    <w:p w:rsidR="00B925F8" w:rsidRPr="00B925F8" w:rsidRDefault="00B925F8" w:rsidP="000A54A3">
      <w:pPr>
        <w:pStyle w:val="Rodap"/>
        <w:tabs>
          <w:tab w:val="clear" w:pos="4419"/>
          <w:tab w:val="clear" w:pos="8838"/>
        </w:tabs>
        <w:rPr>
          <w:b/>
          <w:szCs w:val="24"/>
        </w:rPr>
      </w:pPr>
      <w:r w:rsidRPr="00B925F8">
        <w:rPr>
          <w:b/>
          <w:szCs w:val="24"/>
        </w:rPr>
        <w:t xml:space="preserve">9.2 </w:t>
      </w:r>
      <w:r w:rsidRPr="00B925F8">
        <w:rPr>
          <w:szCs w:val="24"/>
        </w:rPr>
        <w:t xml:space="preserve">Deixando o adjudicatário de assinar o contrato no prazo fixado, poderá o </w:t>
      </w:r>
      <w:r w:rsidR="00250057">
        <w:rPr>
          <w:szCs w:val="24"/>
        </w:rPr>
        <w:t>ITERJ</w:t>
      </w:r>
      <w:r w:rsidRPr="00B925F8">
        <w:rPr>
          <w:szCs w:val="24"/>
        </w:rPr>
        <w:t>, sem prejuízo da aplicação das sanções administrativas ao faltoso, convocar os licitantes remanescentes que tiverem sido habilitados, na respectiva ordem de classificação, para fazê-lo em igual prazo e nas condições propostas pelo primeiro classificado</w:t>
      </w:r>
      <w:r w:rsidRPr="00B925F8">
        <w:rPr>
          <w:b/>
          <w:szCs w:val="24"/>
        </w:rPr>
        <w:t>.</w:t>
      </w:r>
    </w:p>
    <w:p w:rsidR="00B925F8" w:rsidRPr="00B925F8" w:rsidRDefault="00B925F8" w:rsidP="000A54A3">
      <w:pPr>
        <w:pStyle w:val="Rodap"/>
        <w:tabs>
          <w:tab w:val="clear" w:pos="4419"/>
          <w:tab w:val="clear" w:pos="8838"/>
        </w:tabs>
        <w:rPr>
          <w:b/>
          <w:szCs w:val="24"/>
        </w:rPr>
      </w:pPr>
    </w:p>
    <w:p w:rsidR="00B925F8" w:rsidRPr="00B925F8" w:rsidRDefault="00B925F8" w:rsidP="000A54A3">
      <w:pPr>
        <w:rPr>
          <w:b/>
          <w:szCs w:val="24"/>
        </w:rPr>
      </w:pPr>
      <w:r w:rsidRPr="00B925F8">
        <w:rPr>
          <w:b/>
          <w:szCs w:val="24"/>
        </w:rPr>
        <w:t>10 - DO PRAZO</w:t>
      </w:r>
    </w:p>
    <w:p w:rsidR="00B925F8" w:rsidRPr="00B925F8" w:rsidRDefault="00B925F8" w:rsidP="000A54A3">
      <w:pPr>
        <w:rPr>
          <w:b/>
          <w:szCs w:val="24"/>
        </w:rPr>
      </w:pPr>
    </w:p>
    <w:p w:rsidR="00B925F8" w:rsidRPr="00250057" w:rsidRDefault="00B925F8" w:rsidP="00250057">
      <w:pPr>
        <w:autoSpaceDE w:val="0"/>
        <w:autoSpaceDN w:val="0"/>
        <w:adjustRightInd w:val="0"/>
      </w:pPr>
      <w:r w:rsidRPr="00250057">
        <w:rPr>
          <w:b/>
          <w:szCs w:val="24"/>
        </w:rPr>
        <w:t>10.1</w:t>
      </w:r>
      <w:r w:rsidRPr="00250057">
        <w:rPr>
          <w:szCs w:val="24"/>
        </w:rPr>
        <w:t xml:space="preserve"> – </w:t>
      </w:r>
      <w:r w:rsidR="00250057" w:rsidRPr="00250057">
        <w:t>120 (cento e vinte) dias, e será contado a partir da ordem de serviços, devendo de observado o Cronograma Físico-Financeiro a ser apresentado pela Contratada, com base no Cronograma de Desembolso Máximo.</w:t>
      </w:r>
    </w:p>
    <w:p w:rsidR="00250057" w:rsidRPr="00B925F8" w:rsidRDefault="00250057" w:rsidP="00250057">
      <w:pPr>
        <w:autoSpaceDE w:val="0"/>
        <w:autoSpaceDN w:val="0"/>
        <w:adjustRightInd w:val="0"/>
        <w:rPr>
          <w:szCs w:val="24"/>
        </w:rPr>
      </w:pPr>
    </w:p>
    <w:p w:rsidR="00B925F8" w:rsidRPr="00B925F8" w:rsidRDefault="00B925F8" w:rsidP="000A54A3">
      <w:pPr>
        <w:pStyle w:val="Rodap"/>
        <w:tabs>
          <w:tab w:val="clear" w:pos="4419"/>
          <w:tab w:val="clear" w:pos="8838"/>
        </w:tabs>
        <w:rPr>
          <w:i/>
          <w:szCs w:val="24"/>
        </w:rPr>
      </w:pPr>
      <w:r w:rsidRPr="00B925F8">
        <w:rPr>
          <w:b/>
          <w:szCs w:val="24"/>
        </w:rPr>
        <w:t>10.2 -</w:t>
      </w:r>
      <w:r w:rsidRPr="00B925F8">
        <w:rPr>
          <w:szCs w:val="24"/>
        </w:rPr>
        <w:t xml:space="preserve"> O prazo contratual poderá ser prorrogado, observando-se o limite previsto no art. 57, II, da Lei n.º 8.666/93, desde que a proposta da CONTRATADA seja mais vantajosa para o </w:t>
      </w:r>
      <w:r w:rsidR="00BD4BA8">
        <w:rPr>
          <w:szCs w:val="24"/>
        </w:rPr>
        <w:t>ITERJ</w:t>
      </w:r>
      <w:r w:rsidRPr="00B925F8">
        <w:rPr>
          <w:szCs w:val="24"/>
        </w:rPr>
        <w:t xml:space="preserve">. </w:t>
      </w:r>
    </w:p>
    <w:p w:rsidR="00B925F8" w:rsidRPr="00B925F8" w:rsidRDefault="00B925F8" w:rsidP="000A54A3">
      <w:pPr>
        <w:rPr>
          <w:b/>
          <w:szCs w:val="24"/>
        </w:rPr>
      </w:pPr>
    </w:p>
    <w:p w:rsidR="00B925F8" w:rsidRPr="00B925F8" w:rsidRDefault="00B925F8" w:rsidP="000A54A3">
      <w:pPr>
        <w:rPr>
          <w:b/>
          <w:szCs w:val="24"/>
        </w:rPr>
      </w:pPr>
      <w:r w:rsidRPr="00B925F8">
        <w:rPr>
          <w:b/>
          <w:szCs w:val="24"/>
        </w:rPr>
        <w:t>11. DA GARANTIA</w:t>
      </w:r>
    </w:p>
    <w:p w:rsidR="00B925F8" w:rsidRDefault="00B925F8" w:rsidP="000A54A3">
      <w:pPr>
        <w:rPr>
          <w:b/>
          <w:szCs w:val="24"/>
        </w:rPr>
      </w:pPr>
    </w:p>
    <w:p w:rsidR="00250057" w:rsidRPr="00491940" w:rsidRDefault="00B925F8" w:rsidP="00250057">
      <w:pPr>
        <w:pStyle w:val="Default"/>
        <w:jc w:val="both"/>
      </w:pPr>
      <w:r w:rsidRPr="00B925F8">
        <w:rPr>
          <w:b/>
        </w:rPr>
        <w:t xml:space="preserve">11.1  </w:t>
      </w:r>
      <w:r w:rsidR="00250057" w:rsidRPr="00491940">
        <w:t xml:space="preserve">Exigir-se-á do licitante vencedor uma garantia a ser prestada, em qualquer das modalidades de que trata o § 1º do art. 56, da Lei Federal nº. 8.666/93, da ordem de </w:t>
      </w:r>
      <w:r w:rsidR="00250057" w:rsidRPr="00491940">
        <w:rPr>
          <w:b/>
          <w:bCs/>
        </w:rPr>
        <w:t>1,5% (um e meio por cento) do valor do contrato</w:t>
      </w:r>
      <w:r w:rsidR="00250057" w:rsidRPr="00491940">
        <w:t>, a ser restituída após sua execução satisfatória.</w:t>
      </w:r>
    </w:p>
    <w:p w:rsidR="00250057" w:rsidRPr="00491940" w:rsidRDefault="00250057" w:rsidP="00250057">
      <w:pPr>
        <w:pStyle w:val="Default"/>
        <w:jc w:val="both"/>
      </w:pPr>
      <w:r w:rsidRPr="00491940">
        <w:t xml:space="preserve"> </w:t>
      </w:r>
    </w:p>
    <w:p w:rsidR="00250057" w:rsidRPr="00491940" w:rsidRDefault="00250057" w:rsidP="00EF6BF8">
      <w:pPr>
        <w:pStyle w:val="Default"/>
        <w:ind w:left="709"/>
        <w:jc w:val="both"/>
      </w:pPr>
      <w:r w:rsidRPr="00491940">
        <w:rPr>
          <w:b/>
          <w:bCs/>
        </w:rPr>
        <w:t xml:space="preserve">11.1.1 </w:t>
      </w:r>
      <w:r w:rsidRPr="00491940">
        <w:t xml:space="preserve">A CONTRATADA deverá apresentar à Administração do CONTRATANTE, no prazo máximo de 05 (cinco) dias úteis, contado da data da assinatura do contrato, o comprovante de prestação da garantia. </w:t>
      </w:r>
    </w:p>
    <w:p w:rsidR="00B925F8" w:rsidRPr="00B925F8" w:rsidRDefault="00B925F8" w:rsidP="000A54A3">
      <w:pPr>
        <w:rPr>
          <w:szCs w:val="24"/>
        </w:rPr>
      </w:pPr>
    </w:p>
    <w:p w:rsidR="00250057" w:rsidRPr="00BC1F59" w:rsidRDefault="00250057" w:rsidP="00250057">
      <w:pPr>
        <w:ind w:right="-1"/>
        <w:rPr>
          <w:color w:val="FF0000"/>
        </w:rPr>
      </w:pPr>
      <w:r w:rsidRPr="00BC1F59">
        <w:rPr>
          <w:b/>
        </w:rPr>
        <w:t xml:space="preserve">11.2 </w:t>
      </w:r>
      <w:r w:rsidRPr="00BC1F59">
        <w:t>A garantia prestada não poderá se vincular a outras contratações, salvo após sua liberação.</w:t>
      </w:r>
      <w:r w:rsidRPr="00BC1F59">
        <w:rPr>
          <w:color w:val="FF0000"/>
        </w:rPr>
        <w:t xml:space="preserve"> </w:t>
      </w:r>
    </w:p>
    <w:p w:rsidR="00250057" w:rsidRPr="00BC1F59" w:rsidRDefault="00250057" w:rsidP="00250057">
      <w:pPr>
        <w:pStyle w:val="Corpodetexto"/>
        <w:ind w:right="-1"/>
        <w:rPr>
          <w:szCs w:val="24"/>
        </w:rPr>
      </w:pPr>
    </w:p>
    <w:p w:rsidR="00250057" w:rsidRPr="00250057" w:rsidRDefault="00250057" w:rsidP="00250057">
      <w:pPr>
        <w:pStyle w:val="Corpodetexto"/>
        <w:ind w:right="-1"/>
        <w:rPr>
          <w:sz w:val="24"/>
          <w:szCs w:val="24"/>
        </w:rPr>
      </w:pPr>
      <w:r w:rsidRPr="00250057">
        <w:rPr>
          <w:b/>
          <w:sz w:val="24"/>
          <w:szCs w:val="24"/>
        </w:rPr>
        <w:t>11.3</w:t>
      </w:r>
      <w:r w:rsidRPr="00250057">
        <w:rPr>
          <w:sz w:val="24"/>
          <w:szCs w:val="24"/>
        </w:rPr>
        <w:t xml:space="preserve"> Caso o valor do contrato seja alterado, de acordo com o art. 65 da Lei Federal n.º 8.666/93, a garantia deverá ser complementada, no prazo de 48 (quarenta e oito) horas, para que seja mantido o percentual de 5% (cinco por cento) do valor do Contrato. </w:t>
      </w:r>
    </w:p>
    <w:p w:rsidR="00250057" w:rsidRPr="00250057" w:rsidRDefault="00250057" w:rsidP="00250057">
      <w:pPr>
        <w:ind w:right="-1"/>
        <w:rPr>
          <w:szCs w:val="24"/>
        </w:rPr>
      </w:pPr>
    </w:p>
    <w:p w:rsidR="00250057" w:rsidRPr="00250057" w:rsidRDefault="00250057" w:rsidP="00250057">
      <w:pPr>
        <w:pStyle w:val="Corpodetexto"/>
        <w:ind w:right="-1"/>
        <w:rPr>
          <w:sz w:val="24"/>
          <w:szCs w:val="24"/>
        </w:rPr>
      </w:pPr>
      <w:r w:rsidRPr="00250057">
        <w:rPr>
          <w:b/>
          <w:sz w:val="24"/>
          <w:szCs w:val="24"/>
        </w:rPr>
        <w:t>11.4</w:t>
      </w:r>
      <w:r w:rsidRPr="00250057">
        <w:rPr>
          <w:sz w:val="24"/>
          <w:szCs w:val="24"/>
        </w:rPr>
        <w:t xml:space="preserve"> Nos casos em que valores de multa venham a ser descontados da garantia, seu valor original será recomposto no prazo de 48 (quarenta e oito) horas, sob pena de rescisão administrativa do contrato. </w:t>
      </w:r>
    </w:p>
    <w:p w:rsidR="00250057" w:rsidRPr="00BC1F59" w:rsidRDefault="00250057" w:rsidP="00250057">
      <w:pPr>
        <w:pStyle w:val="Corpodetexto"/>
        <w:rPr>
          <w:szCs w:val="24"/>
        </w:rPr>
      </w:pPr>
    </w:p>
    <w:p w:rsidR="00250057" w:rsidRPr="00491940" w:rsidRDefault="00250057" w:rsidP="00250057">
      <w:pPr>
        <w:pStyle w:val="Default"/>
        <w:jc w:val="both"/>
        <w:rPr>
          <w:b/>
          <w:bCs/>
        </w:rPr>
      </w:pPr>
      <w:r w:rsidRPr="00491940">
        <w:rPr>
          <w:b/>
          <w:bCs/>
        </w:rPr>
        <w:t xml:space="preserve">12. DAS MEDIÇÕES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12.1 </w:t>
      </w:r>
      <w:r w:rsidRPr="00491940">
        <w:t xml:space="preserve">A CONTRATADA deverá apresentar, até 30 (trinta) dias contados do recebimento da ordem inicial dos serviços, como uma das condições para emissão da primeira medição: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a) </w:t>
      </w:r>
      <w:r w:rsidRPr="00491940">
        <w:t xml:space="preserve">O Plano de Segurança no Trabalho a ser implementado na execução dos serviços, com base nas características das obras a serem executadas e os riscos inerentes; </w:t>
      </w:r>
    </w:p>
    <w:p w:rsidR="00250057" w:rsidRPr="00491940" w:rsidRDefault="00250057" w:rsidP="00250057">
      <w:pPr>
        <w:pStyle w:val="Default"/>
        <w:jc w:val="both"/>
      </w:pPr>
    </w:p>
    <w:p w:rsidR="00250057" w:rsidRPr="00491940" w:rsidRDefault="00250057" w:rsidP="00250057">
      <w:pPr>
        <w:pStyle w:val="Default"/>
        <w:jc w:val="both"/>
      </w:pPr>
      <w:r w:rsidRPr="00491940">
        <w:rPr>
          <w:b/>
        </w:rPr>
        <w:t>b)</w:t>
      </w:r>
      <w:r w:rsidRPr="00491940">
        <w:t xml:space="preserve"> O visto do CREA-RJ/CAU-RJ, caso a CONTRATADA seja de outro Estado da Federação.</w:t>
      </w:r>
    </w:p>
    <w:p w:rsidR="00250057" w:rsidRPr="00491940" w:rsidRDefault="00250057" w:rsidP="00250057">
      <w:pPr>
        <w:pStyle w:val="Default"/>
        <w:ind w:left="765"/>
        <w:jc w:val="both"/>
      </w:pPr>
      <w:r w:rsidRPr="00491940">
        <w:t xml:space="preserve"> </w:t>
      </w:r>
    </w:p>
    <w:p w:rsidR="00250057" w:rsidRPr="00491940" w:rsidRDefault="00250057" w:rsidP="00250057">
      <w:pPr>
        <w:pStyle w:val="Default"/>
        <w:jc w:val="both"/>
      </w:pPr>
      <w:r w:rsidRPr="00491940">
        <w:rPr>
          <w:b/>
          <w:bCs/>
        </w:rPr>
        <w:lastRenderedPageBreak/>
        <w:t xml:space="preserve">12.2 </w:t>
      </w:r>
      <w:r w:rsidRPr="00491940">
        <w:t xml:space="preserve">As medições serão efetuadas de acordo com o avanço físico real dos serviços, devendo estar de acordo com os cronogramas apresentados pela CONTRATADA e aprovados pelo CONTRATANTE. As medições serão feitas ao final de cada mês pela fiscalização.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12.3 </w:t>
      </w:r>
      <w:r w:rsidRPr="00491940">
        <w:t xml:space="preserve">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491940">
        <w:rPr>
          <w:i/>
          <w:iCs/>
        </w:rPr>
        <w:t xml:space="preserve">croquis </w:t>
      </w:r>
      <w:r w:rsidRPr="00491940">
        <w:t xml:space="preserve">de cálculo das quantidades medidas) com identificação dos locais da sua realização.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12.4 </w:t>
      </w:r>
      <w:r w:rsidRPr="00491940">
        <w:t xml:space="preserve">A Fiscalização da CONTRATANTE, no prazo de até 08 (oito) dias úteis, após a medição, entregará à CONTRATADA o cálculo da medição, para fins de faturamento. </w:t>
      </w:r>
    </w:p>
    <w:p w:rsidR="00250057" w:rsidRPr="00491940" w:rsidRDefault="00250057" w:rsidP="00250057">
      <w:pPr>
        <w:pStyle w:val="Default"/>
        <w:jc w:val="both"/>
      </w:pPr>
    </w:p>
    <w:p w:rsidR="00250057" w:rsidRPr="00491940" w:rsidRDefault="00250057" w:rsidP="00250057">
      <w:pPr>
        <w:spacing w:line="276" w:lineRule="auto"/>
        <w:rPr>
          <w:rFonts w:ascii="Arial" w:hAnsi="Arial" w:cs="Arial"/>
        </w:rPr>
      </w:pPr>
    </w:p>
    <w:p w:rsidR="00250057" w:rsidRPr="00491940" w:rsidRDefault="00250057" w:rsidP="00250057">
      <w:pPr>
        <w:pStyle w:val="Default"/>
        <w:jc w:val="both"/>
        <w:rPr>
          <w:b/>
          <w:bCs/>
        </w:rPr>
      </w:pPr>
      <w:r w:rsidRPr="00491940">
        <w:rPr>
          <w:b/>
          <w:bCs/>
        </w:rPr>
        <w:t xml:space="preserve">13 - CONDIÇÕES DE PAGAMENTO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13.1 </w:t>
      </w:r>
      <w:r w:rsidRPr="00491940">
        <w:t xml:space="preserve">Os pagamentos serão efetuados, obrigatoriamente, por meio de crédito em conta corrente da instituição financeira contratada pelo Estado, cujo número e agência deverão ser informados pelo adjudicatário até a assinatura do contrato.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13.2 </w:t>
      </w:r>
      <w:r w:rsidRPr="00491940">
        <w:t xml:space="preserve">No caso da CONTRATADA estar estabelecida em localidade que não possua agência da instituição financeira contratada pelo Estado ou caso verificada pelo CONTRATANTE a impossibilidade de a CONTRATADA,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 xml:space="preserve">13.3 </w:t>
      </w:r>
      <w:r w:rsidRPr="00491940">
        <w:t xml:space="preserve">A CONTRATADA deverá encaminhar a fatura para pagamento à Gerência de Administração e Finanças do Instituto de Terras e Cartografia do Estado do Rio de Janeiro - ITERJ, sito à </w:t>
      </w:r>
      <w:r w:rsidR="008E50D5">
        <w:t>Rua Regente Feijó, 7 – 3º, 4º e 5º</w:t>
      </w:r>
      <w:r w:rsidRPr="00491940">
        <w:t xml:space="preserve"> andar – Castelo, CEP.: 20.0</w:t>
      </w:r>
      <w:r w:rsidR="008E50D5">
        <w:t>6</w:t>
      </w:r>
      <w:r w:rsidRPr="00491940">
        <w:t>0-0</w:t>
      </w:r>
      <w:r w:rsidR="008E50D5">
        <w:t>6</w:t>
      </w:r>
      <w:r w:rsidRPr="00491940">
        <w:t xml:space="preserve">0, Rio de Janeiro, RJ, acompanhada de comprovante de recolhimento mensal do FGTS e INSS relativa à mão de obra empregada no contrato. </w:t>
      </w:r>
    </w:p>
    <w:p w:rsidR="00250057" w:rsidRDefault="00250057" w:rsidP="00250057">
      <w:pPr>
        <w:pStyle w:val="Default"/>
        <w:jc w:val="both"/>
      </w:pPr>
    </w:p>
    <w:p w:rsidR="00250057" w:rsidRPr="00491940" w:rsidRDefault="00250057" w:rsidP="00250057">
      <w:pPr>
        <w:pStyle w:val="Default"/>
        <w:jc w:val="both"/>
      </w:pPr>
      <w:r w:rsidRPr="00491940">
        <w:rPr>
          <w:b/>
          <w:bCs/>
        </w:rPr>
        <w:t xml:space="preserve">13.4 </w:t>
      </w:r>
      <w:r w:rsidRPr="00491940">
        <w:t xml:space="preserve">O pagamento será de até 30 (trinta) dias, a contar da data final do período de adimplemento de cada parcela. </w:t>
      </w:r>
    </w:p>
    <w:p w:rsidR="00250057" w:rsidRDefault="00250057" w:rsidP="00250057">
      <w:pPr>
        <w:pStyle w:val="Default"/>
        <w:jc w:val="both"/>
      </w:pPr>
    </w:p>
    <w:p w:rsidR="00185ECE" w:rsidRPr="006F4143" w:rsidRDefault="00185ECE" w:rsidP="00185ECE">
      <w:pPr>
        <w:ind w:left="709"/>
      </w:pPr>
      <w:r w:rsidRPr="00BC1F59">
        <w:rPr>
          <w:b/>
        </w:rPr>
        <w:t xml:space="preserve">13.4.1 </w:t>
      </w:r>
      <w:r w:rsidRPr="006F4143">
        <w:t>O pagamento somente será liberado mediante apresentação, pela</w:t>
      </w:r>
      <w:r w:rsidRPr="00BC1F59">
        <w:rPr>
          <w:b/>
        </w:rPr>
        <w:t xml:space="preserve"> CONTRATADA, </w:t>
      </w:r>
      <w:r w:rsidRPr="006F4143">
        <w:t>dos seguintes documentos, que deverão estar dentro dos respectivos prazos de validade, quando for o caso:</w:t>
      </w:r>
    </w:p>
    <w:p w:rsidR="00185ECE" w:rsidRPr="00BC1F59" w:rsidRDefault="00185ECE" w:rsidP="00185ECE">
      <w:pPr>
        <w:pStyle w:val="Recuodecorpodetexto2"/>
        <w:spacing w:after="0" w:line="240" w:lineRule="auto"/>
        <w:ind w:left="0"/>
        <w:rPr>
          <w:b/>
        </w:rPr>
      </w:pPr>
    </w:p>
    <w:p w:rsidR="00185ECE" w:rsidRPr="006F4143" w:rsidRDefault="00185ECE" w:rsidP="00185ECE">
      <w:pPr>
        <w:ind w:left="1416"/>
      </w:pPr>
      <w:r w:rsidRPr="00BC1F59">
        <w:rPr>
          <w:b/>
        </w:rPr>
        <w:t xml:space="preserve">a) </w:t>
      </w:r>
      <w:r w:rsidRPr="006F4143">
        <w:t>cópia do documento de Anotação de Responsabilidade Técnica – ART/Registro de Responsabilidade Técnica-RRT, emitida pelo CREA/CAU, a ser apresentado no caso da realização da primeira medição ou quando houver alteração do profissional responsável;</w:t>
      </w:r>
    </w:p>
    <w:p w:rsidR="00185ECE" w:rsidRPr="00BC1F59" w:rsidRDefault="00185ECE" w:rsidP="00185ECE">
      <w:pPr>
        <w:ind w:firstLine="708"/>
        <w:rPr>
          <w:b/>
        </w:rPr>
      </w:pPr>
    </w:p>
    <w:p w:rsidR="00185ECE" w:rsidRPr="006F4143" w:rsidRDefault="00185ECE" w:rsidP="00185ECE">
      <w:pPr>
        <w:ind w:left="1416"/>
        <w:rPr>
          <w:color w:val="FF0000"/>
        </w:rPr>
      </w:pPr>
      <w:r w:rsidRPr="00BC1F59">
        <w:rPr>
          <w:b/>
        </w:rPr>
        <w:t xml:space="preserve">b) </w:t>
      </w:r>
      <w:r w:rsidRPr="006F4143">
        <w:t>comprovante da matrícula da obra junto ao INSS no prazo máximo de até 30 (trinta) dias contados do início da execução.</w:t>
      </w:r>
    </w:p>
    <w:p w:rsidR="00185ECE" w:rsidRPr="00491940" w:rsidRDefault="00185ECE" w:rsidP="00250057">
      <w:pPr>
        <w:pStyle w:val="Default"/>
        <w:jc w:val="both"/>
      </w:pPr>
    </w:p>
    <w:p w:rsidR="00250057" w:rsidRPr="00491940" w:rsidRDefault="00250057" w:rsidP="00250057">
      <w:pPr>
        <w:pStyle w:val="Default"/>
        <w:jc w:val="both"/>
      </w:pPr>
      <w:r w:rsidRPr="00491940">
        <w:rPr>
          <w:b/>
          <w:bCs/>
        </w:rPr>
        <w:t xml:space="preserve">13.5 </w:t>
      </w:r>
      <w:r w:rsidRPr="00491940">
        <w:t xml:space="preserve">Considera-se adimplemento o cumprimento da prestação, com a entrega do objeto, devidamente atestada pelo agente competente.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lastRenderedPageBreak/>
        <w:t xml:space="preserve">13.6 </w:t>
      </w:r>
      <w:r w:rsidRPr="00491940">
        <w:t xml:space="preserve">Caso se faça necessária a reapresentação de qualquer fatura por culpa da CONTRATADA, o prazo de 30 (trinta) dias ficará suspenso, prosseguindo a sua contagem a partir da data da respectiva reapresentação. </w:t>
      </w:r>
    </w:p>
    <w:p w:rsidR="00250057" w:rsidRPr="00491940" w:rsidRDefault="00250057" w:rsidP="00250057">
      <w:pPr>
        <w:pStyle w:val="Default"/>
        <w:jc w:val="both"/>
      </w:pPr>
    </w:p>
    <w:p w:rsidR="00250057" w:rsidRPr="00491940" w:rsidRDefault="00250057" w:rsidP="00250057">
      <w:pPr>
        <w:pStyle w:val="Default"/>
        <w:jc w:val="both"/>
      </w:pPr>
      <w:r w:rsidRPr="00491940">
        <w:rPr>
          <w:b/>
          <w:bCs/>
        </w:rPr>
        <w:t>13.</w:t>
      </w:r>
      <w:r>
        <w:rPr>
          <w:b/>
          <w:bCs/>
        </w:rPr>
        <w:t>7</w:t>
      </w:r>
      <w:r w:rsidRPr="00491940">
        <w:rPr>
          <w:b/>
          <w:bCs/>
        </w:rPr>
        <w:t xml:space="preserve"> </w:t>
      </w:r>
      <w:r w:rsidRPr="00491940">
        <w:t xml:space="preserve">O pagamento por eventuais serviços não previstos ou acréscimos de quantidades de itens da obra, por via de celebração de termos aditivos, desde que sua execução tenha sido autorizada pela fiscalização e retificado pela Presidente do ITERJ, será feito com base no custo unitário por faturamento das quantidades apuradas em medição, com base no custo unitário estimado pela CONTRATANTE, ou seja, os preços unitários constantes do Anexo 3, e a Proposta da licitante vencedora. </w:t>
      </w:r>
    </w:p>
    <w:p w:rsidR="00250057" w:rsidRPr="00491940" w:rsidRDefault="00250057" w:rsidP="00250057">
      <w:pPr>
        <w:pStyle w:val="Default"/>
        <w:jc w:val="both"/>
      </w:pPr>
    </w:p>
    <w:p w:rsidR="00250057" w:rsidRPr="00491940" w:rsidRDefault="00250057" w:rsidP="00AA47B3">
      <w:pPr>
        <w:pStyle w:val="Default"/>
        <w:ind w:left="709"/>
        <w:jc w:val="both"/>
      </w:pPr>
      <w:r>
        <w:rPr>
          <w:b/>
          <w:bCs/>
        </w:rPr>
        <w:t>13.7</w:t>
      </w:r>
      <w:r w:rsidRPr="00491940">
        <w:rPr>
          <w:b/>
          <w:bCs/>
        </w:rPr>
        <w:t xml:space="preserve">.1 </w:t>
      </w:r>
      <w:r w:rsidRPr="00491940">
        <w:t xml:space="preserve">Em caso da necessidade de aditar itens novos constantes dos catálogos EMOP, PINI e SISTEMA DE CUSTOS DE OBRAS - SCO, serão utilizados os menores custos unitários, acrescidos do BDI adotado pela contratada nesta licitação. Os preços dos itens novos, quando existentes nos Catálogos supramencionados, devem ter o mesmo desconto ofertado pelo licitante em relação ao valor total do orçamento oficial. Caso esses itens novos não estejam previstos nos referidos catálogos, serão realizadas, pela CONTRATADA, cotações de preços com no mínimo 03 (três) empresas especializadas, devidamente comprovadas por meio de documentos pertinentes, quando então serão praticados, com a devida autorização da Fiscalização do ITERJ, os menores preços unitários apurados nessa pesquisa. </w:t>
      </w:r>
    </w:p>
    <w:p w:rsidR="00250057" w:rsidRDefault="00250057" w:rsidP="00250057">
      <w:pPr>
        <w:rPr>
          <w:rFonts w:ascii="Arial" w:hAnsi="Arial" w:cs="Arial"/>
          <w:color w:val="000000"/>
        </w:rPr>
      </w:pPr>
    </w:p>
    <w:p w:rsidR="00250057" w:rsidRDefault="00250057" w:rsidP="00250057">
      <w:pPr>
        <w:pStyle w:val="Default"/>
        <w:jc w:val="both"/>
      </w:pPr>
    </w:p>
    <w:p w:rsidR="00250057" w:rsidRPr="00491940" w:rsidRDefault="00250057" w:rsidP="00250057">
      <w:pPr>
        <w:pStyle w:val="Default"/>
        <w:jc w:val="both"/>
      </w:pPr>
      <w:r w:rsidRPr="00491940">
        <w:rPr>
          <w:b/>
          <w:bCs/>
        </w:rPr>
        <w:t>13.</w:t>
      </w:r>
      <w:r>
        <w:rPr>
          <w:b/>
          <w:bCs/>
        </w:rPr>
        <w:t>8</w:t>
      </w:r>
      <w:r w:rsidRPr="00491940">
        <w:rPr>
          <w:b/>
          <w:bCs/>
        </w:rPr>
        <w:t xml:space="preserve"> </w:t>
      </w:r>
      <w:r w:rsidRPr="00491940">
        <w:t xml:space="preserve">O cronograma físico-financeiro deverá ser assinado por profissional técnico competente, contendo os itens principais da planilha orçamentária, considerando as etapas constantes do cronograma físico da obra e o prazo para obtenção do respectivo termo do recebimento definitivo, devendo ser apresentado à fiscalização do ITERJ antes do início da execução das obras. </w:t>
      </w:r>
    </w:p>
    <w:p w:rsidR="00250057" w:rsidRPr="00491940" w:rsidRDefault="00250057" w:rsidP="00250057">
      <w:pPr>
        <w:pStyle w:val="Default"/>
        <w:jc w:val="both"/>
      </w:pPr>
    </w:p>
    <w:p w:rsidR="00B925F8" w:rsidRPr="00AA47B3" w:rsidRDefault="00250057" w:rsidP="00250057">
      <w:pPr>
        <w:rPr>
          <w:szCs w:val="24"/>
        </w:rPr>
      </w:pPr>
      <w:r w:rsidRPr="00AA47B3">
        <w:rPr>
          <w:b/>
          <w:bCs/>
        </w:rPr>
        <w:t xml:space="preserve">13.9 </w:t>
      </w:r>
      <w:r w:rsidRPr="00AA47B3">
        <w:t>O pagamento de serviços executados antes das datas previstas nos cronogramas (obras adiantadas) dependerá das disponibilidades de caixa do ITERJ, observado o percentual de desconto a que se refere ao item 13.8.</w:t>
      </w:r>
    </w:p>
    <w:p w:rsidR="00250057" w:rsidRPr="00AA47B3" w:rsidRDefault="00250057" w:rsidP="000A54A3">
      <w:pPr>
        <w:tabs>
          <w:tab w:val="left" w:pos="9923"/>
        </w:tabs>
        <w:rPr>
          <w:b/>
          <w:szCs w:val="24"/>
        </w:rPr>
      </w:pPr>
    </w:p>
    <w:p w:rsidR="00860B84" w:rsidRDefault="00B925F8" w:rsidP="00EF6BF8">
      <w:pPr>
        <w:ind w:left="709"/>
        <w:rPr>
          <w:rFonts w:eastAsia="Calibri"/>
          <w:color w:val="000000"/>
          <w:szCs w:val="24"/>
        </w:rPr>
      </w:pPr>
      <w:r w:rsidRPr="00B925F8">
        <w:rPr>
          <w:b/>
          <w:color w:val="000000"/>
          <w:szCs w:val="24"/>
        </w:rPr>
        <w:t>1</w:t>
      </w:r>
      <w:r w:rsidR="00860B84">
        <w:rPr>
          <w:b/>
          <w:color w:val="000000"/>
          <w:szCs w:val="24"/>
        </w:rPr>
        <w:t>3</w:t>
      </w:r>
      <w:r w:rsidRPr="00B925F8">
        <w:rPr>
          <w:b/>
          <w:color w:val="000000"/>
          <w:szCs w:val="24"/>
        </w:rPr>
        <w:t>.</w:t>
      </w:r>
      <w:r w:rsidR="00860B84">
        <w:rPr>
          <w:b/>
          <w:color w:val="000000"/>
          <w:szCs w:val="24"/>
        </w:rPr>
        <w:t>9</w:t>
      </w:r>
      <w:r w:rsidRPr="00B925F8">
        <w:rPr>
          <w:b/>
          <w:color w:val="000000"/>
          <w:szCs w:val="24"/>
        </w:rPr>
        <w:t xml:space="preserve">.1 - </w:t>
      </w:r>
      <w:r w:rsidRPr="00B925F8">
        <w:rPr>
          <w:rFonts w:eastAsia="Calibri"/>
          <w:color w:val="000000"/>
          <w:szCs w:val="24"/>
        </w:rPr>
        <w:t>Caberá à CONTRATADA, ao pleitear o reajuste contratual, a demonstração da variação salarial de seus empregados, sem prejuízo do necessário exame, pela Administração, da pertinência das informações prestadas.</w:t>
      </w:r>
    </w:p>
    <w:p w:rsidR="00B925F8" w:rsidRPr="00B925F8" w:rsidRDefault="00B925F8" w:rsidP="00EF6BF8">
      <w:pPr>
        <w:ind w:left="709"/>
        <w:rPr>
          <w:rFonts w:eastAsia="Calibri"/>
          <w:color w:val="000000"/>
          <w:szCs w:val="24"/>
        </w:rPr>
      </w:pPr>
      <w:r w:rsidRPr="00B925F8">
        <w:rPr>
          <w:rFonts w:eastAsia="Calibri"/>
          <w:color w:val="000000"/>
          <w:szCs w:val="24"/>
        </w:rPr>
        <w:t xml:space="preserve"> </w:t>
      </w:r>
    </w:p>
    <w:p w:rsidR="00B925F8" w:rsidRPr="00B925F8" w:rsidRDefault="00B925F8" w:rsidP="00EF6BF8">
      <w:pPr>
        <w:ind w:left="709"/>
        <w:rPr>
          <w:rFonts w:eastAsia="Calibri"/>
          <w:color w:val="000000"/>
          <w:szCs w:val="24"/>
        </w:rPr>
      </w:pPr>
      <w:r w:rsidRPr="00B925F8">
        <w:rPr>
          <w:b/>
          <w:color w:val="000000"/>
          <w:szCs w:val="24"/>
        </w:rPr>
        <w:t>1</w:t>
      </w:r>
      <w:r w:rsidR="00860B84">
        <w:rPr>
          <w:b/>
          <w:color w:val="000000"/>
          <w:szCs w:val="24"/>
        </w:rPr>
        <w:t>3.9</w:t>
      </w:r>
      <w:r w:rsidRPr="00B925F8">
        <w:rPr>
          <w:b/>
          <w:color w:val="000000"/>
          <w:szCs w:val="24"/>
        </w:rPr>
        <w:t xml:space="preserve">.2 </w:t>
      </w:r>
      <w:r w:rsidRPr="00B925F8">
        <w:rPr>
          <w:rFonts w:eastAsia="Calibri"/>
          <w:color w:val="000000"/>
          <w:szCs w:val="24"/>
        </w:rPr>
        <w:t xml:space="preserve">- A anualidade dos reajustes será sempre contada a partir </w:t>
      </w:r>
      <w:r w:rsidRPr="00B925F8">
        <w:rPr>
          <w:szCs w:val="24"/>
        </w:rPr>
        <w:t xml:space="preserve">da data do fato gerador que deu ensejo ao último reajuste. </w:t>
      </w:r>
    </w:p>
    <w:p w:rsidR="00B925F8" w:rsidRPr="00B925F8" w:rsidRDefault="00B925F8" w:rsidP="00EF6BF8">
      <w:pPr>
        <w:ind w:left="709"/>
        <w:rPr>
          <w:rFonts w:eastAsia="Calibri"/>
          <w:color w:val="000000"/>
          <w:szCs w:val="24"/>
        </w:rPr>
      </w:pPr>
    </w:p>
    <w:p w:rsidR="00B925F8" w:rsidRPr="00B925F8" w:rsidRDefault="00B925F8" w:rsidP="00EF6BF8">
      <w:pPr>
        <w:ind w:left="709"/>
        <w:rPr>
          <w:rFonts w:eastAsia="Calibri"/>
          <w:color w:val="000000"/>
          <w:szCs w:val="24"/>
        </w:rPr>
      </w:pPr>
      <w:r w:rsidRPr="00B925F8">
        <w:rPr>
          <w:b/>
          <w:color w:val="000000"/>
          <w:szCs w:val="24"/>
        </w:rPr>
        <w:t>1</w:t>
      </w:r>
      <w:r w:rsidR="00860B84">
        <w:rPr>
          <w:b/>
          <w:color w:val="000000"/>
          <w:szCs w:val="24"/>
        </w:rPr>
        <w:t>3</w:t>
      </w:r>
      <w:r w:rsidRPr="00B925F8">
        <w:rPr>
          <w:b/>
          <w:color w:val="000000"/>
          <w:szCs w:val="24"/>
        </w:rPr>
        <w:t>.</w:t>
      </w:r>
      <w:r w:rsidR="00860B84">
        <w:rPr>
          <w:b/>
          <w:color w:val="000000"/>
          <w:szCs w:val="24"/>
        </w:rPr>
        <w:t>9</w:t>
      </w:r>
      <w:r w:rsidRPr="00B925F8">
        <w:rPr>
          <w:b/>
          <w:color w:val="000000"/>
          <w:szCs w:val="24"/>
        </w:rPr>
        <w:t xml:space="preserve">.3 </w:t>
      </w:r>
      <w:r w:rsidRPr="00B925F8">
        <w:rPr>
          <w:rFonts w:eastAsia="Calibri"/>
          <w:b/>
          <w:color w:val="000000"/>
          <w:szCs w:val="24"/>
        </w:rPr>
        <w:t>-</w:t>
      </w:r>
      <w:r w:rsidRPr="00B925F8">
        <w:rPr>
          <w:rFonts w:eastAsia="Calibri"/>
          <w:color w:val="000000"/>
          <w:szCs w:val="24"/>
        </w:rPr>
        <w:t xml:space="preserve"> </w:t>
      </w:r>
      <w:r w:rsidRPr="00B925F8">
        <w:rPr>
          <w:szCs w:val="24"/>
        </w:rPr>
        <w:t>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sidRPr="00B925F8">
        <w:rPr>
          <w:b/>
          <w:szCs w:val="24"/>
        </w:rPr>
        <w:t xml:space="preserve"> </w:t>
      </w:r>
    </w:p>
    <w:p w:rsidR="00B925F8" w:rsidRPr="00B925F8" w:rsidRDefault="00B925F8" w:rsidP="00EF6BF8">
      <w:pPr>
        <w:ind w:left="709"/>
        <w:rPr>
          <w:szCs w:val="24"/>
        </w:rPr>
      </w:pPr>
    </w:p>
    <w:p w:rsidR="00B925F8" w:rsidRPr="00B925F8" w:rsidRDefault="00B925F8" w:rsidP="00EF6BF8">
      <w:pPr>
        <w:ind w:left="709"/>
        <w:rPr>
          <w:rFonts w:eastAsia="Calibri"/>
          <w:color w:val="000000"/>
          <w:szCs w:val="24"/>
        </w:rPr>
      </w:pPr>
      <w:r w:rsidRPr="00B925F8">
        <w:rPr>
          <w:b/>
          <w:color w:val="000000"/>
          <w:szCs w:val="24"/>
        </w:rPr>
        <w:t>1</w:t>
      </w:r>
      <w:r w:rsidR="00860B84">
        <w:rPr>
          <w:b/>
          <w:color w:val="000000"/>
          <w:szCs w:val="24"/>
        </w:rPr>
        <w:t>3</w:t>
      </w:r>
      <w:r w:rsidRPr="00B925F8">
        <w:rPr>
          <w:b/>
          <w:color w:val="000000"/>
          <w:szCs w:val="24"/>
        </w:rPr>
        <w:t>.</w:t>
      </w:r>
      <w:r w:rsidR="00860B84">
        <w:rPr>
          <w:b/>
          <w:color w:val="000000"/>
          <w:szCs w:val="24"/>
        </w:rPr>
        <w:t>9</w:t>
      </w:r>
      <w:r w:rsidRPr="00B925F8">
        <w:rPr>
          <w:b/>
          <w:color w:val="000000"/>
          <w:szCs w:val="24"/>
        </w:rPr>
        <w:t xml:space="preserve">.4 </w:t>
      </w:r>
      <w:r w:rsidRPr="00B925F8">
        <w:rPr>
          <w:rFonts w:eastAsia="Calibri"/>
          <w:b/>
          <w:color w:val="000000"/>
          <w:szCs w:val="24"/>
        </w:rPr>
        <w:t xml:space="preserve">– </w:t>
      </w:r>
      <w:r w:rsidRPr="00B925F8">
        <w:rPr>
          <w:szCs w:val="24"/>
        </w:rPr>
        <w:t xml:space="preserve">É vedada a inclusão, por ocasião do reajuste, de benefícios não previstos na proposta inicial, exceto quanto se tornarem obrigatórios por força de instrumento legal, sentença normativa, acordo, convenção coletiva ou dissídio. </w:t>
      </w:r>
    </w:p>
    <w:p w:rsidR="00B925F8" w:rsidRPr="00B925F8" w:rsidRDefault="00B925F8" w:rsidP="00EF6BF8">
      <w:pPr>
        <w:ind w:left="709"/>
        <w:rPr>
          <w:szCs w:val="24"/>
        </w:rPr>
      </w:pPr>
    </w:p>
    <w:p w:rsidR="00B925F8" w:rsidRPr="00B925F8" w:rsidRDefault="00B925F8" w:rsidP="00EF6BF8">
      <w:pPr>
        <w:ind w:left="709"/>
        <w:rPr>
          <w:rFonts w:eastAsia="Calibri"/>
          <w:color w:val="000000"/>
          <w:szCs w:val="24"/>
        </w:rPr>
      </w:pPr>
      <w:r w:rsidRPr="00B925F8">
        <w:rPr>
          <w:b/>
          <w:color w:val="000000"/>
          <w:szCs w:val="24"/>
        </w:rPr>
        <w:t>1</w:t>
      </w:r>
      <w:r w:rsidR="00860B84">
        <w:rPr>
          <w:b/>
          <w:color w:val="000000"/>
          <w:szCs w:val="24"/>
        </w:rPr>
        <w:t>3</w:t>
      </w:r>
      <w:r w:rsidRPr="00B925F8">
        <w:rPr>
          <w:b/>
          <w:color w:val="000000"/>
          <w:szCs w:val="24"/>
        </w:rPr>
        <w:t>.</w:t>
      </w:r>
      <w:r w:rsidR="00860B84">
        <w:rPr>
          <w:b/>
          <w:color w:val="000000"/>
          <w:szCs w:val="24"/>
        </w:rPr>
        <w:t>9</w:t>
      </w:r>
      <w:r w:rsidRPr="00B925F8">
        <w:rPr>
          <w:b/>
          <w:color w:val="000000"/>
          <w:szCs w:val="24"/>
        </w:rPr>
        <w:t xml:space="preserve">.5 </w:t>
      </w:r>
      <w:r w:rsidRPr="00B925F8">
        <w:rPr>
          <w:b/>
          <w:szCs w:val="24"/>
        </w:rPr>
        <w:t xml:space="preserve">– </w:t>
      </w:r>
      <w:r w:rsidRPr="00B925F8">
        <w:rPr>
          <w:szCs w:val="24"/>
        </w:rPr>
        <w:t>Na ausência de lei federal, acordo, convenção ou dissídio coletivo de trabalho, o reajuste contratual poderá derivar de lei estadual que fixe novo piso salarial para a categoria, nos moldes da Lei Complementar nº 103/2000.</w:t>
      </w:r>
    </w:p>
    <w:p w:rsidR="00B925F8" w:rsidRPr="00B925F8" w:rsidRDefault="00B925F8" w:rsidP="000A54A3">
      <w:pPr>
        <w:rPr>
          <w:szCs w:val="24"/>
        </w:rPr>
      </w:pPr>
    </w:p>
    <w:p w:rsidR="00B925F8" w:rsidRPr="00B925F8" w:rsidRDefault="00B925F8" w:rsidP="000A54A3">
      <w:pPr>
        <w:rPr>
          <w:szCs w:val="24"/>
        </w:rPr>
      </w:pPr>
      <w:r w:rsidRPr="00B925F8">
        <w:rPr>
          <w:b/>
          <w:color w:val="000000"/>
          <w:szCs w:val="24"/>
        </w:rPr>
        <w:lastRenderedPageBreak/>
        <w:t>1</w:t>
      </w:r>
      <w:r w:rsidR="00EF6BF8">
        <w:rPr>
          <w:b/>
          <w:color w:val="000000"/>
          <w:szCs w:val="24"/>
        </w:rPr>
        <w:t>3</w:t>
      </w:r>
      <w:r w:rsidRPr="00B925F8">
        <w:rPr>
          <w:b/>
          <w:color w:val="000000"/>
          <w:szCs w:val="24"/>
        </w:rPr>
        <w:t>.</w:t>
      </w:r>
      <w:r w:rsidR="00EF6BF8">
        <w:rPr>
          <w:b/>
          <w:color w:val="000000"/>
          <w:szCs w:val="24"/>
        </w:rPr>
        <w:t xml:space="preserve">10 </w:t>
      </w:r>
      <w:r w:rsidRPr="00B925F8">
        <w:rPr>
          <w:szCs w:val="24"/>
        </w:rPr>
        <w:t xml:space="preserve">- </w:t>
      </w:r>
      <w:r w:rsidRPr="00B925F8">
        <w:rPr>
          <w:color w:val="000000"/>
          <w:szCs w:val="24"/>
        </w:rPr>
        <w:t>O preço dos demais insumos poderá ser reajustado após 12 (doze) meses da data da apresentação da proposta, de acordo com o I</w:t>
      </w:r>
      <w:r w:rsidR="008E50D5">
        <w:rPr>
          <w:color w:val="000000"/>
          <w:szCs w:val="24"/>
        </w:rPr>
        <w:t>PCA</w:t>
      </w:r>
      <w:r w:rsidRPr="00B925F8">
        <w:rPr>
          <w:color w:val="000000"/>
          <w:szCs w:val="24"/>
        </w:rPr>
        <w:t xml:space="preserve">, que deverá retratar a variação efetiva dos insumos utilizados na consecução do objeto contratual, na forma do que dispõe o art. 40, XI, da Lei n.º 8.666/93 e os </w:t>
      </w:r>
      <w:proofErr w:type="spellStart"/>
      <w:r w:rsidRPr="00B925F8">
        <w:rPr>
          <w:color w:val="000000"/>
          <w:szCs w:val="24"/>
        </w:rPr>
        <w:t>arts</w:t>
      </w:r>
      <w:proofErr w:type="spellEnd"/>
      <w:r w:rsidRPr="00B925F8">
        <w:rPr>
          <w:color w:val="000000"/>
          <w:szCs w:val="24"/>
        </w:rPr>
        <w:t xml:space="preserve">. 2º e 3º da Lei n.º 10.192, de 14.02.2001. </w:t>
      </w:r>
    </w:p>
    <w:p w:rsidR="00B925F8" w:rsidRPr="00B925F8" w:rsidRDefault="00B925F8" w:rsidP="000A54A3">
      <w:pPr>
        <w:rPr>
          <w:szCs w:val="24"/>
        </w:rPr>
      </w:pPr>
    </w:p>
    <w:p w:rsidR="00B925F8" w:rsidRPr="00B925F8" w:rsidRDefault="00B925F8" w:rsidP="000A54A3">
      <w:pPr>
        <w:rPr>
          <w:b/>
          <w:szCs w:val="24"/>
        </w:rPr>
      </w:pPr>
      <w:r w:rsidRPr="00B925F8">
        <w:rPr>
          <w:b/>
          <w:bCs/>
          <w:szCs w:val="24"/>
        </w:rPr>
        <w:t>1</w:t>
      </w:r>
      <w:r w:rsidR="00EF6BF8">
        <w:rPr>
          <w:b/>
          <w:bCs/>
          <w:szCs w:val="24"/>
        </w:rPr>
        <w:t>3</w:t>
      </w:r>
      <w:r w:rsidRPr="00B925F8">
        <w:rPr>
          <w:b/>
          <w:bCs/>
          <w:szCs w:val="24"/>
        </w:rPr>
        <w:t>.1</w:t>
      </w:r>
      <w:r w:rsidR="00EF6BF8">
        <w:rPr>
          <w:b/>
          <w:bCs/>
          <w:szCs w:val="24"/>
        </w:rPr>
        <w:t>1</w:t>
      </w:r>
      <w:r w:rsidRPr="00B925F8">
        <w:rPr>
          <w:bCs/>
          <w:szCs w:val="24"/>
        </w:rPr>
        <w:t xml:space="preserve"> </w:t>
      </w:r>
      <w:r w:rsidRPr="00B925F8">
        <w:rPr>
          <w:szCs w:val="24"/>
        </w:rPr>
        <w:t xml:space="preserve">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sidRPr="00B925F8">
        <w:rPr>
          <w:i/>
          <w:szCs w:val="24"/>
        </w:rPr>
        <w:t xml:space="preserve">a, b, c, d </w:t>
      </w:r>
      <w:r w:rsidRPr="00B925F8">
        <w:rPr>
          <w:szCs w:val="24"/>
        </w:rPr>
        <w:t xml:space="preserve">e </w:t>
      </w:r>
      <w:proofErr w:type="spellStart"/>
      <w:r w:rsidRPr="00B925F8">
        <w:rPr>
          <w:i/>
          <w:szCs w:val="24"/>
        </w:rPr>
        <w:t>e</w:t>
      </w:r>
      <w:proofErr w:type="spellEnd"/>
      <w:r w:rsidRPr="00B925F8">
        <w:rPr>
          <w:i/>
          <w:szCs w:val="24"/>
        </w:rPr>
        <w:t xml:space="preserve">, </w:t>
      </w:r>
      <w:r w:rsidRPr="00B925F8">
        <w:rPr>
          <w:szCs w:val="24"/>
        </w:rPr>
        <w:t>do §1º, do art. 2º, da Resolução SEFAZ nº 971/2016.</w:t>
      </w:r>
    </w:p>
    <w:p w:rsidR="00B925F8" w:rsidRPr="00B925F8" w:rsidRDefault="00B925F8" w:rsidP="000A54A3">
      <w:pPr>
        <w:pStyle w:val="Corpodetexto"/>
        <w:rPr>
          <w:b/>
          <w:bCs/>
          <w:sz w:val="24"/>
          <w:szCs w:val="24"/>
        </w:rPr>
      </w:pPr>
    </w:p>
    <w:p w:rsidR="00B925F8" w:rsidRPr="008E50D5" w:rsidRDefault="00EF6BF8" w:rsidP="000A54A3">
      <w:pPr>
        <w:pStyle w:val="Corpodetexto"/>
        <w:rPr>
          <w:sz w:val="24"/>
          <w:szCs w:val="24"/>
        </w:rPr>
      </w:pPr>
      <w:r>
        <w:rPr>
          <w:b/>
          <w:bCs/>
          <w:sz w:val="24"/>
          <w:szCs w:val="24"/>
        </w:rPr>
        <w:t>13</w:t>
      </w:r>
      <w:r w:rsidR="00B925F8" w:rsidRPr="008E50D5">
        <w:rPr>
          <w:b/>
          <w:bCs/>
          <w:sz w:val="24"/>
          <w:szCs w:val="24"/>
        </w:rPr>
        <w:t>.1</w:t>
      </w:r>
      <w:r>
        <w:rPr>
          <w:b/>
          <w:bCs/>
          <w:sz w:val="24"/>
          <w:szCs w:val="24"/>
        </w:rPr>
        <w:t>2</w:t>
      </w:r>
      <w:r w:rsidR="00B925F8" w:rsidRPr="00B925F8">
        <w:rPr>
          <w:bCs/>
          <w:sz w:val="24"/>
          <w:szCs w:val="24"/>
        </w:rPr>
        <w:t xml:space="preserve"> </w:t>
      </w:r>
      <w:r w:rsidR="00B925F8" w:rsidRPr="008E50D5">
        <w:rPr>
          <w:bCs/>
          <w:sz w:val="24"/>
          <w:szCs w:val="24"/>
        </w:rPr>
        <w:t xml:space="preserve">O contratado deverá emitir a </w:t>
      </w:r>
      <w:r w:rsidR="00B925F8" w:rsidRPr="008E50D5">
        <w:rPr>
          <w:sz w:val="24"/>
          <w:szCs w:val="24"/>
        </w:rPr>
        <w:t xml:space="preserve">Nota Fiscal Eletrônica – NF-e, consoante o Protocolo ICMS 42, de 3 de julho de 2009, com a redação conferida pelo Protocolo ICMS 85, de 9 de julho de 2010, e caso seu estabelecimento estiver localizado no </w:t>
      </w:r>
      <w:r w:rsidR="00B925F8" w:rsidRPr="008E50D5">
        <w:rPr>
          <w:bCs/>
          <w:sz w:val="24"/>
          <w:szCs w:val="24"/>
        </w:rPr>
        <w:t xml:space="preserve">Estado do Rio de Janeiro deverá observar a forma prescrita no § 1º, alíneas </w:t>
      </w:r>
      <w:r w:rsidR="00B925F8" w:rsidRPr="008E50D5">
        <w:rPr>
          <w:bCs/>
          <w:sz w:val="24"/>
          <w:szCs w:val="24"/>
          <w:u w:val="single"/>
        </w:rPr>
        <w:t>a</w:t>
      </w:r>
      <w:r w:rsidR="00B925F8" w:rsidRPr="008E50D5">
        <w:rPr>
          <w:bCs/>
          <w:sz w:val="24"/>
          <w:szCs w:val="24"/>
        </w:rPr>
        <w:t xml:space="preserve">, </w:t>
      </w:r>
      <w:r w:rsidR="00B925F8" w:rsidRPr="008E50D5">
        <w:rPr>
          <w:bCs/>
          <w:sz w:val="24"/>
          <w:szCs w:val="24"/>
          <w:u w:val="single"/>
        </w:rPr>
        <w:t>b</w:t>
      </w:r>
      <w:r w:rsidR="00B925F8" w:rsidRPr="008E50D5">
        <w:rPr>
          <w:bCs/>
          <w:sz w:val="24"/>
          <w:szCs w:val="24"/>
        </w:rPr>
        <w:t xml:space="preserve">, </w:t>
      </w:r>
      <w:r w:rsidR="00B925F8" w:rsidRPr="008E50D5">
        <w:rPr>
          <w:bCs/>
          <w:sz w:val="24"/>
          <w:szCs w:val="24"/>
          <w:u w:val="single"/>
        </w:rPr>
        <w:t>c</w:t>
      </w:r>
      <w:r w:rsidR="00B925F8" w:rsidRPr="008E50D5">
        <w:rPr>
          <w:bCs/>
          <w:sz w:val="24"/>
          <w:szCs w:val="24"/>
        </w:rPr>
        <w:t xml:space="preserve"> e </w:t>
      </w:r>
      <w:r w:rsidR="00B925F8" w:rsidRPr="008E50D5">
        <w:rPr>
          <w:bCs/>
          <w:sz w:val="24"/>
          <w:szCs w:val="24"/>
          <w:u w:val="single"/>
        </w:rPr>
        <w:t>d</w:t>
      </w:r>
      <w:r w:rsidR="00B925F8" w:rsidRPr="008E50D5">
        <w:rPr>
          <w:bCs/>
          <w:sz w:val="24"/>
          <w:szCs w:val="24"/>
        </w:rPr>
        <w:t>, do art. 2º da Resolução SER 047/2003.</w:t>
      </w:r>
    </w:p>
    <w:p w:rsidR="00B925F8" w:rsidRPr="00B925F8" w:rsidRDefault="00B925F8" w:rsidP="000A54A3">
      <w:pPr>
        <w:rPr>
          <w:b/>
          <w:szCs w:val="24"/>
        </w:rPr>
      </w:pPr>
    </w:p>
    <w:p w:rsidR="00B925F8" w:rsidRPr="00B925F8" w:rsidRDefault="00B925F8" w:rsidP="000A54A3">
      <w:pPr>
        <w:rPr>
          <w:szCs w:val="24"/>
        </w:rPr>
      </w:pPr>
      <w:r w:rsidRPr="00B925F8">
        <w:rPr>
          <w:b/>
          <w:szCs w:val="24"/>
        </w:rPr>
        <w:t>13</w:t>
      </w:r>
      <w:r w:rsidRPr="00B925F8">
        <w:rPr>
          <w:szCs w:val="24"/>
        </w:rPr>
        <w:t xml:space="preserve"> </w:t>
      </w:r>
      <w:r w:rsidRPr="00B925F8">
        <w:rPr>
          <w:b/>
          <w:szCs w:val="24"/>
        </w:rPr>
        <w:t xml:space="preserve">ACEITAÇÃO DO OBJETO CONTRATUAL E RESPONSABILIDADE </w:t>
      </w:r>
    </w:p>
    <w:p w:rsidR="00B925F8" w:rsidRPr="00B925F8" w:rsidRDefault="00B925F8" w:rsidP="000A54A3">
      <w:pPr>
        <w:rPr>
          <w:szCs w:val="24"/>
          <w:u w:val="single"/>
        </w:rPr>
      </w:pPr>
    </w:p>
    <w:p w:rsidR="00B925F8" w:rsidRPr="00B925F8" w:rsidRDefault="00B925F8" w:rsidP="000A54A3">
      <w:pPr>
        <w:pStyle w:val="Corpodetexto3"/>
        <w:spacing w:line="240" w:lineRule="auto"/>
        <w:rPr>
          <w:rFonts w:ascii="Times New Roman" w:hAnsi="Times New Roman"/>
          <w:color w:val="auto"/>
          <w:sz w:val="24"/>
          <w:szCs w:val="24"/>
        </w:rPr>
      </w:pPr>
      <w:r w:rsidRPr="00B925F8">
        <w:rPr>
          <w:rFonts w:ascii="Times New Roman" w:hAnsi="Times New Roman"/>
          <w:b/>
          <w:color w:val="auto"/>
          <w:sz w:val="24"/>
          <w:szCs w:val="24"/>
        </w:rPr>
        <w:t>13.1</w:t>
      </w:r>
      <w:r w:rsidRPr="00B925F8">
        <w:rPr>
          <w:rFonts w:ascii="Times New Roman" w:hAnsi="Times New Roman"/>
          <w:color w:val="auto"/>
          <w:sz w:val="24"/>
          <w:szCs w:val="24"/>
        </w:rPr>
        <w:t xml:space="preserve"> Executado o contrato, o seu objeto será recebido na forma prevista no art. 73 da Lei n.º 8.666/93 e na cláusula sétima da minuta de contrato </w:t>
      </w:r>
      <w:r w:rsidRPr="00DB5A53">
        <w:rPr>
          <w:rFonts w:ascii="Times New Roman" w:hAnsi="Times New Roman"/>
          <w:color w:val="auto"/>
          <w:sz w:val="24"/>
          <w:szCs w:val="24"/>
        </w:rPr>
        <w:t xml:space="preserve">(Anexo </w:t>
      </w:r>
      <w:r w:rsidR="00DB5A53" w:rsidRPr="00DB5A53">
        <w:rPr>
          <w:rFonts w:ascii="Times New Roman" w:hAnsi="Times New Roman"/>
          <w:color w:val="auto"/>
          <w:sz w:val="24"/>
          <w:szCs w:val="24"/>
        </w:rPr>
        <w:t>15</w:t>
      </w:r>
      <w:r w:rsidRPr="00DB5A53">
        <w:rPr>
          <w:rFonts w:ascii="Times New Roman" w:hAnsi="Times New Roman"/>
          <w:color w:val="auto"/>
          <w:sz w:val="24"/>
          <w:szCs w:val="24"/>
        </w:rPr>
        <w:t>),</w:t>
      </w:r>
      <w:r w:rsidRPr="00B925F8">
        <w:rPr>
          <w:rFonts w:ascii="Times New Roman" w:hAnsi="Times New Roman"/>
          <w:color w:val="auto"/>
          <w:sz w:val="24"/>
          <w:szCs w:val="24"/>
        </w:rPr>
        <w:t xml:space="preserve"> dispensado o recebimento provisório nas hipóteses previstas no art. 74 da mesma lei.</w:t>
      </w:r>
    </w:p>
    <w:p w:rsidR="00B925F8" w:rsidRPr="00B925F8" w:rsidRDefault="00B925F8" w:rsidP="000A54A3">
      <w:pPr>
        <w:pStyle w:val="Rodap"/>
        <w:tabs>
          <w:tab w:val="clear" w:pos="4419"/>
          <w:tab w:val="clear" w:pos="8838"/>
        </w:tabs>
        <w:rPr>
          <w:szCs w:val="24"/>
        </w:rPr>
      </w:pPr>
    </w:p>
    <w:p w:rsidR="00B925F8" w:rsidRPr="00B925F8" w:rsidRDefault="00B925F8" w:rsidP="000A54A3">
      <w:pPr>
        <w:rPr>
          <w:szCs w:val="24"/>
        </w:rPr>
      </w:pPr>
      <w:r w:rsidRPr="00B925F8">
        <w:rPr>
          <w:b/>
          <w:szCs w:val="24"/>
        </w:rPr>
        <w:t>13.2</w:t>
      </w:r>
      <w:r w:rsidRPr="00B925F8">
        <w:rPr>
          <w:szCs w:val="24"/>
        </w:rPr>
        <w:t xml:space="preserve"> O recebimento provisório ou definitivo do objeto do Contrato não exclui a responsabilidade civil a ele relativa, nem a ético-profissional, pela sua perfeita execução do Contrato.</w:t>
      </w:r>
    </w:p>
    <w:p w:rsidR="00B925F8" w:rsidRPr="00B925F8" w:rsidRDefault="00B925F8" w:rsidP="000A54A3">
      <w:pPr>
        <w:rPr>
          <w:szCs w:val="24"/>
        </w:rPr>
      </w:pPr>
    </w:p>
    <w:p w:rsidR="00B925F8" w:rsidRPr="008E50D5" w:rsidRDefault="00B925F8" w:rsidP="000A54A3">
      <w:pPr>
        <w:pStyle w:val="Corpodetexto"/>
        <w:rPr>
          <w:sz w:val="24"/>
          <w:szCs w:val="24"/>
        </w:rPr>
      </w:pPr>
      <w:r w:rsidRPr="008E50D5">
        <w:rPr>
          <w:b/>
          <w:sz w:val="24"/>
          <w:szCs w:val="24"/>
        </w:rPr>
        <w:t>13.3</w:t>
      </w:r>
      <w:r w:rsidRPr="008E50D5">
        <w:rPr>
          <w:sz w:val="24"/>
          <w:szCs w:val="24"/>
        </w:rPr>
        <w:t xml:space="preserve"> Salvo se houver exigência a ser cumprida pelo contratado, o processamento da aceitação provisória ou definitiva deverá ficar concluído no prazo de 30 dias úteis, contados da entrada do respectivo requerimento no protocolo da repartição interessada.</w:t>
      </w:r>
    </w:p>
    <w:p w:rsidR="00B925F8" w:rsidRPr="00B925F8" w:rsidRDefault="00B925F8" w:rsidP="000A54A3">
      <w:pPr>
        <w:pStyle w:val="Corpodetexto"/>
        <w:rPr>
          <w:b/>
          <w:sz w:val="24"/>
          <w:szCs w:val="24"/>
        </w:rPr>
      </w:pPr>
    </w:p>
    <w:p w:rsidR="00B925F8" w:rsidRPr="00B925F8" w:rsidRDefault="00B925F8" w:rsidP="000A54A3">
      <w:pPr>
        <w:pStyle w:val="SemEspaamento"/>
        <w:rPr>
          <w:b/>
          <w:szCs w:val="24"/>
        </w:rPr>
      </w:pPr>
      <w:r w:rsidRPr="00B925F8">
        <w:rPr>
          <w:b/>
          <w:szCs w:val="24"/>
        </w:rPr>
        <w:t>13.4</w:t>
      </w:r>
      <w:r w:rsidRPr="00B925F8">
        <w:rPr>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B925F8" w:rsidRPr="00B925F8" w:rsidRDefault="00B925F8" w:rsidP="000A54A3">
      <w:pPr>
        <w:rPr>
          <w:szCs w:val="24"/>
        </w:rPr>
      </w:pPr>
    </w:p>
    <w:p w:rsidR="00B925F8" w:rsidRPr="00B925F8" w:rsidRDefault="00B925F8" w:rsidP="000A54A3">
      <w:pPr>
        <w:pStyle w:val="SemEspaamento"/>
        <w:rPr>
          <w:b/>
          <w:szCs w:val="24"/>
        </w:rPr>
      </w:pPr>
      <w:r w:rsidRPr="00B925F8">
        <w:rPr>
          <w:b/>
          <w:szCs w:val="24"/>
        </w:rPr>
        <w:t xml:space="preserve">13.5 </w:t>
      </w:r>
      <w:r w:rsidRPr="00B925F8">
        <w:rPr>
          <w:szCs w:val="24"/>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B925F8" w:rsidRPr="00B925F8" w:rsidRDefault="00B925F8" w:rsidP="000A54A3">
      <w:pPr>
        <w:rPr>
          <w:szCs w:val="24"/>
        </w:rPr>
      </w:pPr>
      <w:r w:rsidRPr="00B925F8">
        <w:rPr>
          <w:szCs w:val="24"/>
        </w:rPr>
        <w:t xml:space="preserve"> </w:t>
      </w:r>
    </w:p>
    <w:p w:rsidR="00B925F8" w:rsidRPr="00B925F8" w:rsidRDefault="00B925F8" w:rsidP="000A54A3">
      <w:pPr>
        <w:pStyle w:val="SemEspaamento"/>
        <w:rPr>
          <w:b/>
          <w:szCs w:val="24"/>
        </w:rPr>
      </w:pPr>
      <w:r w:rsidRPr="00B925F8">
        <w:rPr>
          <w:b/>
          <w:szCs w:val="24"/>
        </w:rPr>
        <w:t xml:space="preserve">13.6 </w:t>
      </w:r>
      <w:r w:rsidRPr="00B925F8">
        <w:rPr>
          <w:szCs w:val="24"/>
        </w:rPr>
        <w:t xml:space="preserve">A CONTRATADA será obrigada a apresentar, mensalmente, em relação aos empregados vinculados ao contrato, prova de que: </w:t>
      </w:r>
    </w:p>
    <w:p w:rsidR="00B925F8" w:rsidRPr="00B925F8" w:rsidRDefault="00B925F8" w:rsidP="000A54A3">
      <w:pPr>
        <w:rPr>
          <w:szCs w:val="24"/>
        </w:rPr>
      </w:pPr>
    </w:p>
    <w:p w:rsidR="00B925F8" w:rsidRPr="00B925F8" w:rsidRDefault="00B925F8" w:rsidP="000A54A3">
      <w:pPr>
        <w:rPr>
          <w:color w:val="000000"/>
          <w:szCs w:val="24"/>
        </w:rPr>
      </w:pPr>
      <w:r w:rsidRPr="00B925F8">
        <w:rPr>
          <w:color w:val="000000"/>
          <w:szCs w:val="24"/>
        </w:rPr>
        <w:t xml:space="preserve">a) está pagando as verbas salariais,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rsidR="00B925F8" w:rsidRPr="00B925F8" w:rsidRDefault="00B925F8" w:rsidP="000A54A3">
      <w:pPr>
        <w:pStyle w:val="Corpodetexto"/>
        <w:rPr>
          <w:b/>
          <w:color w:val="000000"/>
          <w:sz w:val="24"/>
          <w:szCs w:val="24"/>
        </w:rPr>
      </w:pPr>
      <w:r w:rsidRPr="00B925F8">
        <w:rPr>
          <w:b/>
          <w:color w:val="000000"/>
          <w:sz w:val="24"/>
          <w:szCs w:val="24"/>
        </w:rPr>
        <w:t xml:space="preserve">b) está em dia com o vale-transporte e o auxílio-alimentação; </w:t>
      </w:r>
    </w:p>
    <w:p w:rsidR="00B925F8" w:rsidRPr="00B925F8" w:rsidRDefault="00B925F8" w:rsidP="000A54A3">
      <w:pPr>
        <w:pStyle w:val="Corpodetexto"/>
        <w:rPr>
          <w:b/>
          <w:strike/>
          <w:sz w:val="24"/>
          <w:szCs w:val="24"/>
        </w:rPr>
      </w:pPr>
      <w:r w:rsidRPr="00B925F8">
        <w:rPr>
          <w:b/>
          <w:sz w:val="24"/>
          <w:szCs w:val="24"/>
        </w:rPr>
        <w:t>c) anotou as Carteiras de Trabalho e Previdência Social; e</w:t>
      </w:r>
    </w:p>
    <w:p w:rsidR="00B925F8" w:rsidRPr="00B925F8" w:rsidRDefault="00B925F8" w:rsidP="000A54A3">
      <w:pPr>
        <w:pStyle w:val="Standard"/>
        <w:widowControl/>
        <w:tabs>
          <w:tab w:val="left" w:pos="0"/>
          <w:tab w:val="left" w:pos="170"/>
          <w:tab w:val="left" w:pos="720"/>
          <w:tab w:val="left" w:pos="2124"/>
          <w:tab w:val="left" w:pos="2832"/>
          <w:tab w:val="left" w:pos="3231"/>
          <w:tab w:val="left" w:pos="3540"/>
          <w:tab w:val="left" w:pos="4248"/>
          <w:tab w:val="left" w:pos="4956"/>
          <w:tab w:val="left" w:pos="5664"/>
          <w:tab w:val="left" w:pos="6372"/>
          <w:tab w:val="left" w:pos="7080"/>
          <w:tab w:val="left" w:pos="7788"/>
          <w:tab w:val="left" w:pos="8496"/>
        </w:tabs>
        <w:jc w:val="both"/>
        <w:rPr>
          <w:lang w:val="pt-BR"/>
        </w:rPr>
      </w:pPr>
      <w:r w:rsidRPr="00B925F8">
        <w:rPr>
          <w:lang w:val="pt-BR"/>
        </w:rPr>
        <w:t xml:space="preserve">d) encontra-se em dia com os recolhimentos dos tributos, contribuições e encargos. </w:t>
      </w:r>
    </w:p>
    <w:p w:rsidR="00B925F8" w:rsidRPr="00B925F8" w:rsidRDefault="00B925F8" w:rsidP="000A54A3">
      <w:pPr>
        <w:pStyle w:val="Standard"/>
        <w:widowControl/>
        <w:tabs>
          <w:tab w:val="left" w:pos="0"/>
          <w:tab w:val="left" w:pos="170"/>
          <w:tab w:val="left" w:pos="720"/>
          <w:tab w:val="left" w:pos="2124"/>
          <w:tab w:val="left" w:pos="2832"/>
          <w:tab w:val="left" w:pos="3231"/>
          <w:tab w:val="left" w:pos="3540"/>
          <w:tab w:val="left" w:pos="4248"/>
          <w:tab w:val="left" w:pos="4956"/>
          <w:tab w:val="left" w:pos="5664"/>
          <w:tab w:val="left" w:pos="6372"/>
          <w:tab w:val="left" w:pos="7080"/>
          <w:tab w:val="left" w:pos="7788"/>
          <w:tab w:val="left" w:pos="8496"/>
        </w:tabs>
        <w:jc w:val="both"/>
        <w:rPr>
          <w:lang w:val="pt-BR"/>
        </w:rPr>
      </w:pPr>
    </w:p>
    <w:p w:rsidR="00B925F8" w:rsidRPr="00B925F8" w:rsidRDefault="00B925F8" w:rsidP="000A54A3">
      <w:pPr>
        <w:rPr>
          <w:b/>
          <w:szCs w:val="24"/>
        </w:rPr>
      </w:pPr>
      <w:r w:rsidRPr="00B925F8">
        <w:rPr>
          <w:b/>
          <w:szCs w:val="24"/>
        </w:rPr>
        <w:lastRenderedPageBreak/>
        <w:t xml:space="preserve">13.7 </w:t>
      </w:r>
      <w:r w:rsidRPr="00B925F8">
        <w:rPr>
          <w:szCs w:val="24"/>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25F8">
        <w:rPr>
          <w:szCs w:val="24"/>
          <w:u w:val="single"/>
        </w:rPr>
        <w:t>a</w:t>
      </w:r>
      <w:r w:rsidRPr="00B925F8">
        <w:rPr>
          <w:szCs w:val="24"/>
        </w:rPr>
        <w:t xml:space="preserve"> </w:t>
      </w:r>
      <w:proofErr w:type="spellStart"/>
      <w:r w:rsidRPr="00B925F8">
        <w:rPr>
          <w:szCs w:val="24"/>
        </w:rPr>
        <w:t>a</w:t>
      </w:r>
      <w:proofErr w:type="spellEnd"/>
      <w:r w:rsidRPr="00B925F8">
        <w:rPr>
          <w:szCs w:val="24"/>
        </w:rPr>
        <w:t xml:space="preserve"> </w:t>
      </w:r>
      <w:r w:rsidRPr="00B925F8">
        <w:rPr>
          <w:szCs w:val="24"/>
          <w:u w:val="single"/>
        </w:rPr>
        <w:t>d</w:t>
      </w:r>
      <w:r w:rsidRPr="00B925F8">
        <w:rPr>
          <w:szCs w:val="24"/>
        </w:rPr>
        <w:t xml:space="preserve">, do parágrafo único, do art. 11, da Lei nº 8.212, de 1991; o Certificado de Regularidade do FGTS – CRF, assim como a Certidão Negativa de Débitos Trabalhistas (CNDT), sempre que expirados os respectivos prazos de validade. </w:t>
      </w:r>
    </w:p>
    <w:p w:rsidR="00B925F8" w:rsidRPr="00B925F8" w:rsidRDefault="00B925F8" w:rsidP="000A54A3">
      <w:pPr>
        <w:pStyle w:val="SemEspaamento"/>
        <w:rPr>
          <w:b/>
          <w:szCs w:val="24"/>
        </w:rPr>
      </w:pPr>
      <w:r w:rsidRPr="00B925F8">
        <w:rPr>
          <w:b/>
          <w:szCs w:val="24"/>
        </w:rPr>
        <w:t xml:space="preserve"> </w:t>
      </w:r>
    </w:p>
    <w:p w:rsidR="00B925F8" w:rsidRPr="00B925F8" w:rsidRDefault="00B925F8" w:rsidP="000A54A3">
      <w:pPr>
        <w:pStyle w:val="SemEspaamento"/>
        <w:rPr>
          <w:b/>
          <w:szCs w:val="24"/>
        </w:rPr>
      </w:pPr>
      <w:r w:rsidRPr="00B925F8">
        <w:rPr>
          <w:b/>
          <w:szCs w:val="24"/>
        </w:rPr>
        <w:t xml:space="preserve">13.8  </w:t>
      </w:r>
      <w:r w:rsidRPr="00B925F8">
        <w:rPr>
          <w:szCs w:val="24"/>
        </w:rPr>
        <w:t xml:space="preserve">A ausência da apresentação dos documentos mencionados </w:t>
      </w:r>
      <w:r w:rsidRPr="00B925F8">
        <w:rPr>
          <w:color w:val="000000"/>
          <w:szCs w:val="24"/>
        </w:rPr>
        <w:t xml:space="preserve">nos itens 13.6 e 13.7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B925F8" w:rsidRPr="00B925F8" w:rsidRDefault="00B925F8" w:rsidP="000A54A3">
      <w:pPr>
        <w:rPr>
          <w:color w:val="000000"/>
          <w:szCs w:val="24"/>
        </w:rPr>
      </w:pPr>
    </w:p>
    <w:p w:rsidR="00B925F8" w:rsidRPr="00B925F8" w:rsidRDefault="00B925F8" w:rsidP="000A54A3">
      <w:pPr>
        <w:pStyle w:val="SemEspaamento"/>
        <w:rPr>
          <w:b/>
          <w:szCs w:val="24"/>
        </w:rPr>
      </w:pPr>
      <w:r w:rsidRPr="00B925F8">
        <w:rPr>
          <w:b/>
          <w:szCs w:val="24"/>
        </w:rPr>
        <w:t xml:space="preserve">13.9  </w:t>
      </w:r>
      <w:r w:rsidRPr="00B925F8">
        <w:rPr>
          <w:color w:val="000000"/>
          <w:szCs w:val="24"/>
        </w:rPr>
        <w:t>Permanecendo a inadimplência total ou parcial o contrato será rescindido.</w:t>
      </w:r>
      <w:r w:rsidRPr="00B925F8">
        <w:rPr>
          <w:b/>
          <w:szCs w:val="24"/>
        </w:rPr>
        <w:t xml:space="preserve"> </w:t>
      </w:r>
    </w:p>
    <w:p w:rsidR="00B925F8" w:rsidRPr="00B925F8" w:rsidRDefault="00B925F8" w:rsidP="000A54A3">
      <w:pPr>
        <w:rPr>
          <w:color w:val="000000"/>
          <w:szCs w:val="24"/>
        </w:rPr>
      </w:pPr>
    </w:p>
    <w:p w:rsidR="00B925F8" w:rsidRPr="00B925F8" w:rsidRDefault="00B925F8" w:rsidP="000A54A3">
      <w:pPr>
        <w:pStyle w:val="SemEspaamento"/>
        <w:rPr>
          <w:b/>
          <w:szCs w:val="24"/>
        </w:rPr>
      </w:pPr>
      <w:r w:rsidRPr="00B925F8">
        <w:rPr>
          <w:b/>
          <w:szCs w:val="24"/>
        </w:rPr>
        <w:t xml:space="preserve">13.10  </w:t>
      </w:r>
      <w:r w:rsidRPr="00B925F8">
        <w:rPr>
          <w:color w:val="000000"/>
          <w:szCs w:val="24"/>
        </w:rPr>
        <w:t xml:space="preserve">No caso do item 13.9, será expedida notificação à CONTRATADA para apresentar prévia defesa, no prazo de 5 (cinco) dias úteis, para dar início ao procedimento de rescisão contratual e de aplicação da penalidade de suspensão </w:t>
      </w:r>
      <w:r w:rsidRPr="00B925F8">
        <w:rPr>
          <w:szCs w:val="24"/>
        </w:rPr>
        <w:t>temporária de participação em licitação e impedimento de contratar com a Administração Pública</w:t>
      </w:r>
      <w:r w:rsidRPr="00B925F8">
        <w:rPr>
          <w:color w:val="000000"/>
          <w:szCs w:val="24"/>
        </w:rPr>
        <w:t xml:space="preserve">, pelo prazo de 1 (um) ano. </w:t>
      </w:r>
    </w:p>
    <w:p w:rsidR="00B925F8" w:rsidRPr="00B925F8" w:rsidRDefault="00B925F8" w:rsidP="000A54A3">
      <w:pPr>
        <w:pStyle w:val="Corpodetexto"/>
        <w:rPr>
          <w:b/>
          <w:sz w:val="24"/>
          <w:szCs w:val="24"/>
        </w:rPr>
      </w:pPr>
    </w:p>
    <w:p w:rsidR="00B925F8" w:rsidRPr="00B925F8" w:rsidRDefault="00B925F8" w:rsidP="000A54A3">
      <w:pPr>
        <w:rPr>
          <w:b/>
          <w:szCs w:val="24"/>
        </w:rPr>
      </w:pPr>
      <w:r w:rsidRPr="00B925F8">
        <w:rPr>
          <w:b/>
          <w:szCs w:val="24"/>
        </w:rPr>
        <w:t>14 - DAS SANÇÕES ADMINISTRATIVAS E DEMAIS PENALIDADES</w:t>
      </w:r>
    </w:p>
    <w:p w:rsidR="00B925F8" w:rsidRPr="00B925F8" w:rsidRDefault="00B925F8" w:rsidP="000A54A3">
      <w:pPr>
        <w:rPr>
          <w:b/>
          <w:szCs w:val="24"/>
        </w:rPr>
      </w:pPr>
    </w:p>
    <w:p w:rsidR="00B925F8" w:rsidRPr="00B925F8" w:rsidRDefault="00B925F8" w:rsidP="000A54A3">
      <w:pPr>
        <w:rPr>
          <w:b/>
          <w:szCs w:val="24"/>
        </w:rPr>
      </w:pPr>
      <w:r w:rsidRPr="00B925F8">
        <w:rPr>
          <w:b/>
          <w:szCs w:val="24"/>
        </w:rPr>
        <w:t xml:space="preserve">14.1 </w:t>
      </w:r>
      <w:r w:rsidRPr="00B925F8">
        <w:rPr>
          <w:b/>
          <w:szCs w:val="24"/>
        </w:rPr>
        <w:tab/>
      </w:r>
      <w:r w:rsidRPr="00B925F8">
        <w:rPr>
          <w:szCs w:val="24"/>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B925F8">
        <w:rPr>
          <w:szCs w:val="24"/>
        </w:rPr>
        <w:t>ão</w:t>
      </w:r>
      <w:proofErr w:type="spellEnd"/>
      <w:r w:rsidRPr="00B925F8">
        <w:rPr>
          <w:szCs w:val="24"/>
        </w:rPr>
        <w:t xml:space="preserve">) ser graduada(s) de acordo com a gravidade da infração: </w:t>
      </w:r>
    </w:p>
    <w:p w:rsidR="00B925F8" w:rsidRPr="00B925F8" w:rsidRDefault="00B925F8" w:rsidP="000A54A3">
      <w:pPr>
        <w:rPr>
          <w:b/>
          <w:szCs w:val="24"/>
        </w:rPr>
      </w:pPr>
    </w:p>
    <w:p w:rsidR="00B925F8" w:rsidRPr="00B925F8" w:rsidRDefault="00B925F8" w:rsidP="00BE1B53">
      <w:pPr>
        <w:ind w:firstLine="709"/>
        <w:rPr>
          <w:b/>
          <w:szCs w:val="24"/>
        </w:rPr>
      </w:pPr>
      <w:r w:rsidRPr="00B925F8">
        <w:rPr>
          <w:b/>
          <w:szCs w:val="24"/>
        </w:rPr>
        <w:t>a)</w:t>
      </w:r>
      <w:r w:rsidRPr="00B925F8">
        <w:rPr>
          <w:szCs w:val="24"/>
        </w:rPr>
        <w:t xml:space="preserve"> advertência;</w:t>
      </w:r>
    </w:p>
    <w:p w:rsidR="00B925F8" w:rsidRPr="00B925F8" w:rsidRDefault="00B925F8" w:rsidP="000A54A3">
      <w:pPr>
        <w:rPr>
          <w:b/>
          <w:szCs w:val="24"/>
        </w:rPr>
      </w:pPr>
    </w:p>
    <w:p w:rsidR="00B925F8" w:rsidRPr="00B925F8" w:rsidRDefault="00B925F8" w:rsidP="00BE1B53">
      <w:pPr>
        <w:ind w:firstLine="709"/>
        <w:rPr>
          <w:b/>
          <w:szCs w:val="24"/>
        </w:rPr>
      </w:pPr>
      <w:r w:rsidRPr="00B925F8">
        <w:rPr>
          <w:b/>
          <w:szCs w:val="24"/>
        </w:rPr>
        <w:t>b)</w:t>
      </w:r>
      <w:r w:rsidRPr="00B925F8">
        <w:rPr>
          <w:szCs w:val="24"/>
        </w:rPr>
        <w:t xml:space="preserve"> multa administrativa; </w:t>
      </w:r>
    </w:p>
    <w:p w:rsidR="00B925F8" w:rsidRPr="00B925F8" w:rsidRDefault="00B925F8" w:rsidP="000A54A3">
      <w:pPr>
        <w:rPr>
          <w:b/>
          <w:szCs w:val="24"/>
        </w:rPr>
      </w:pPr>
    </w:p>
    <w:p w:rsidR="00B925F8" w:rsidRPr="00B925F8" w:rsidRDefault="00B925F8" w:rsidP="00BE1B53">
      <w:pPr>
        <w:ind w:left="709"/>
        <w:rPr>
          <w:b/>
          <w:szCs w:val="24"/>
        </w:rPr>
      </w:pPr>
      <w:r w:rsidRPr="00B925F8">
        <w:rPr>
          <w:b/>
          <w:szCs w:val="24"/>
        </w:rPr>
        <w:t>c)</w:t>
      </w:r>
      <w:r w:rsidRPr="00B925F8">
        <w:rPr>
          <w:szCs w:val="24"/>
        </w:rPr>
        <w:t xml:space="preserve"> suspensão temporária da participação em licitação e impedimento de contratar com a Administração Pública;</w:t>
      </w:r>
      <w:bookmarkStart w:id="0" w:name="_GoBack"/>
      <w:bookmarkEnd w:id="0"/>
    </w:p>
    <w:p w:rsidR="00B925F8" w:rsidRPr="00B925F8" w:rsidRDefault="00B925F8" w:rsidP="000A54A3">
      <w:pPr>
        <w:rPr>
          <w:b/>
          <w:szCs w:val="24"/>
        </w:rPr>
      </w:pPr>
    </w:p>
    <w:p w:rsidR="00B925F8" w:rsidRPr="00B925F8" w:rsidRDefault="00B925F8" w:rsidP="00BE1B53">
      <w:pPr>
        <w:ind w:firstLine="709"/>
        <w:rPr>
          <w:b/>
          <w:szCs w:val="24"/>
        </w:rPr>
      </w:pPr>
      <w:r w:rsidRPr="00B925F8">
        <w:rPr>
          <w:b/>
          <w:szCs w:val="24"/>
        </w:rPr>
        <w:t>d)</w:t>
      </w:r>
      <w:r w:rsidRPr="00B925F8">
        <w:rPr>
          <w:szCs w:val="24"/>
        </w:rPr>
        <w:t xml:space="preserve"> declaração de inidoneidade para licitar e contratar com a Administração Pública.</w:t>
      </w:r>
    </w:p>
    <w:p w:rsidR="00B925F8" w:rsidRPr="00B925F8" w:rsidRDefault="00B925F8" w:rsidP="000A54A3">
      <w:pPr>
        <w:rPr>
          <w:b/>
          <w:szCs w:val="24"/>
        </w:rPr>
      </w:pPr>
    </w:p>
    <w:p w:rsidR="00B925F8" w:rsidRPr="00B925F8" w:rsidRDefault="00B925F8" w:rsidP="000A54A3">
      <w:pPr>
        <w:rPr>
          <w:b/>
          <w:szCs w:val="24"/>
        </w:rPr>
      </w:pPr>
      <w:r w:rsidRPr="00B925F8">
        <w:rPr>
          <w:b/>
          <w:szCs w:val="24"/>
        </w:rPr>
        <w:t>14.2</w:t>
      </w:r>
      <w:r w:rsidRPr="00B925F8">
        <w:rPr>
          <w:szCs w:val="24"/>
        </w:rPr>
        <w:t xml:space="preserve"> A sanção administrativa deve ser determinada de acordo com a natureza e a gravidade da falta cometida. </w:t>
      </w:r>
    </w:p>
    <w:p w:rsidR="00B925F8" w:rsidRPr="00B925F8" w:rsidRDefault="00B925F8" w:rsidP="000A54A3">
      <w:pPr>
        <w:rPr>
          <w:b/>
          <w:szCs w:val="24"/>
        </w:rPr>
      </w:pPr>
    </w:p>
    <w:p w:rsidR="00B925F8" w:rsidRPr="00B925F8" w:rsidRDefault="00B925F8" w:rsidP="001C6346">
      <w:pPr>
        <w:ind w:left="709"/>
        <w:rPr>
          <w:b/>
          <w:szCs w:val="24"/>
        </w:rPr>
      </w:pPr>
      <w:r w:rsidRPr="00B925F8">
        <w:rPr>
          <w:b/>
          <w:szCs w:val="24"/>
        </w:rPr>
        <w:t>14.2.1</w:t>
      </w:r>
      <w:r w:rsidRPr="00B925F8">
        <w:rPr>
          <w:szCs w:val="24"/>
        </w:rPr>
        <w:t xml:space="preserve"> Quando a penalidade envolver prazo ou valor, a natureza e a gravidade da falta cometida também deverão ser considerados para a sua fixação. </w:t>
      </w:r>
    </w:p>
    <w:p w:rsidR="00B925F8" w:rsidRPr="00B925F8" w:rsidRDefault="00B925F8" w:rsidP="000A54A3">
      <w:pPr>
        <w:rPr>
          <w:b/>
          <w:szCs w:val="24"/>
        </w:rPr>
      </w:pPr>
    </w:p>
    <w:p w:rsidR="00B925F8" w:rsidRPr="00B925F8" w:rsidRDefault="00B925F8" w:rsidP="000A54A3">
      <w:pPr>
        <w:rPr>
          <w:szCs w:val="24"/>
        </w:rPr>
      </w:pPr>
      <w:r w:rsidRPr="00B925F8">
        <w:rPr>
          <w:b/>
          <w:szCs w:val="24"/>
        </w:rPr>
        <w:t>14.3</w:t>
      </w:r>
      <w:r w:rsidRPr="00B925F8">
        <w:rPr>
          <w:b/>
          <w:szCs w:val="24"/>
        </w:rPr>
        <w:tab/>
      </w:r>
      <w:r w:rsidRPr="00B925F8">
        <w:rPr>
          <w:szCs w:val="24"/>
        </w:rPr>
        <w:t xml:space="preserve">A imposição das penalidades é de competência exclusiva do órgão licitante. </w:t>
      </w:r>
    </w:p>
    <w:p w:rsidR="001C6346" w:rsidRDefault="001C6346" w:rsidP="000A54A3">
      <w:pPr>
        <w:rPr>
          <w:b/>
          <w:szCs w:val="24"/>
        </w:rPr>
      </w:pPr>
    </w:p>
    <w:p w:rsidR="00B925F8" w:rsidRPr="00B925F8" w:rsidRDefault="00B925F8" w:rsidP="001C6346">
      <w:pPr>
        <w:ind w:left="709"/>
        <w:rPr>
          <w:b/>
          <w:szCs w:val="24"/>
        </w:rPr>
      </w:pPr>
      <w:r w:rsidRPr="00B925F8">
        <w:rPr>
          <w:b/>
          <w:szCs w:val="24"/>
        </w:rPr>
        <w:t>14.3.1</w:t>
      </w:r>
      <w:r w:rsidRPr="00B925F8">
        <w:rPr>
          <w:szCs w:val="24"/>
        </w:rPr>
        <w:t xml:space="preserve"> A advertência e a multa, previstas nas alíneas </w:t>
      </w:r>
      <w:r w:rsidRPr="00B925F8">
        <w:rPr>
          <w:szCs w:val="24"/>
          <w:u w:val="single"/>
        </w:rPr>
        <w:t>a</w:t>
      </w:r>
      <w:r w:rsidRPr="00B925F8">
        <w:rPr>
          <w:szCs w:val="24"/>
        </w:rPr>
        <w:t xml:space="preserve"> e </w:t>
      </w:r>
      <w:r w:rsidRPr="00B925F8">
        <w:rPr>
          <w:szCs w:val="24"/>
          <w:u w:val="single"/>
        </w:rPr>
        <w:t>b</w:t>
      </w:r>
      <w:r w:rsidRPr="00B925F8">
        <w:rPr>
          <w:szCs w:val="24"/>
        </w:rPr>
        <w:t>, do item X.1, serão impostas pelo Ordenador de Despesa, na forma do parágrafo único, do art. 35, do Decreto Estadual nº 3.149/80.</w:t>
      </w:r>
    </w:p>
    <w:p w:rsidR="00B925F8" w:rsidRPr="00B925F8" w:rsidRDefault="00B925F8" w:rsidP="000A54A3">
      <w:pPr>
        <w:rPr>
          <w:b/>
          <w:szCs w:val="24"/>
        </w:rPr>
      </w:pPr>
    </w:p>
    <w:p w:rsidR="00B925F8" w:rsidRPr="00B925F8" w:rsidRDefault="00B925F8" w:rsidP="001C6346">
      <w:pPr>
        <w:ind w:left="709"/>
        <w:rPr>
          <w:b/>
          <w:szCs w:val="24"/>
        </w:rPr>
      </w:pPr>
      <w:r w:rsidRPr="00B925F8">
        <w:rPr>
          <w:b/>
          <w:szCs w:val="24"/>
        </w:rPr>
        <w:lastRenderedPageBreak/>
        <w:t>14.3.2</w:t>
      </w:r>
      <w:r w:rsidRPr="00B925F8">
        <w:rPr>
          <w:szCs w:val="24"/>
        </w:rPr>
        <w:t xml:space="preserve"> A suspensão temporária da participação em licitação e impedimento de contratar com a Administração Pública, prevista na alínea </w:t>
      </w:r>
      <w:r w:rsidRPr="00B925F8">
        <w:rPr>
          <w:szCs w:val="24"/>
          <w:u w:val="single"/>
        </w:rPr>
        <w:t>c,</w:t>
      </w:r>
      <w:r w:rsidRPr="00B925F8">
        <w:rPr>
          <w:szCs w:val="24"/>
        </w:rPr>
        <w:t xml:space="preserve"> do item 14.1, será imposta pelo próprio Secretário de Estado ou pelo Ordenador de Despesa, na forma do parágrafo único, do art. 35, do Decreto Estadual nº 3.149/80, devendo, neste caso, a decisão ser submetida à apreciação do próprio Secretário de Estado. </w:t>
      </w:r>
    </w:p>
    <w:p w:rsidR="00B925F8" w:rsidRPr="00B925F8" w:rsidRDefault="00B925F8" w:rsidP="000A54A3">
      <w:pPr>
        <w:rPr>
          <w:b/>
          <w:szCs w:val="24"/>
        </w:rPr>
      </w:pPr>
    </w:p>
    <w:p w:rsidR="00B925F8" w:rsidRPr="00B925F8" w:rsidRDefault="00B925F8" w:rsidP="000A54A3">
      <w:pPr>
        <w:rPr>
          <w:b/>
          <w:szCs w:val="24"/>
        </w:rPr>
      </w:pPr>
      <w:r w:rsidRPr="00B925F8">
        <w:rPr>
          <w:b/>
          <w:szCs w:val="24"/>
        </w:rPr>
        <w:t>14.3.3</w:t>
      </w:r>
      <w:r w:rsidRPr="00B925F8">
        <w:rPr>
          <w:szCs w:val="24"/>
        </w:rPr>
        <w:t xml:space="preserve"> A aplicação da sanção prevista na alínea </w:t>
      </w:r>
      <w:r w:rsidRPr="00B925F8">
        <w:rPr>
          <w:szCs w:val="24"/>
          <w:u w:val="single"/>
        </w:rPr>
        <w:t>d</w:t>
      </w:r>
      <w:r w:rsidRPr="00B925F8">
        <w:rPr>
          <w:szCs w:val="24"/>
        </w:rPr>
        <w:t xml:space="preserve">, </w:t>
      </w:r>
      <w:r w:rsidRPr="00B925F8">
        <w:rPr>
          <w:bCs/>
          <w:szCs w:val="24"/>
        </w:rPr>
        <w:t xml:space="preserve">do </w:t>
      </w:r>
      <w:r w:rsidRPr="00B925F8">
        <w:rPr>
          <w:szCs w:val="24"/>
        </w:rPr>
        <w:t>item 14.1, é de competência exclusiva do Secretário de Estado.</w:t>
      </w:r>
    </w:p>
    <w:p w:rsidR="00B925F8" w:rsidRPr="00B925F8" w:rsidRDefault="00B925F8" w:rsidP="000A54A3">
      <w:pPr>
        <w:rPr>
          <w:b/>
          <w:szCs w:val="24"/>
        </w:rPr>
      </w:pPr>
    </w:p>
    <w:p w:rsidR="00B925F8" w:rsidRDefault="001C6346" w:rsidP="000A54A3">
      <w:pPr>
        <w:rPr>
          <w:szCs w:val="24"/>
        </w:rPr>
      </w:pPr>
      <w:r>
        <w:rPr>
          <w:b/>
          <w:szCs w:val="24"/>
        </w:rPr>
        <w:t>14</w:t>
      </w:r>
      <w:r w:rsidR="00B925F8" w:rsidRPr="00B925F8">
        <w:rPr>
          <w:b/>
          <w:szCs w:val="24"/>
        </w:rPr>
        <w:t>.4</w:t>
      </w:r>
      <w:r w:rsidR="00B925F8" w:rsidRPr="00B925F8">
        <w:rPr>
          <w:szCs w:val="24"/>
        </w:rPr>
        <w:tab/>
        <w:t xml:space="preserve">A multa administrativa, prevista na alínea </w:t>
      </w:r>
      <w:r w:rsidR="00B925F8" w:rsidRPr="00B925F8">
        <w:rPr>
          <w:szCs w:val="24"/>
          <w:u w:val="single"/>
        </w:rPr>
        <w:t>b,</w:t>
      </w:r>
      <w:r w:rsidR="00B925F8" w:rsidRPr="00B925F8">
        <w:rPr>
          <w:szCs w:val="24"/>
        </w:rPr>
        <w:t xml:space="preserve"> do item 14.1:</w:t>
      </w:r>
    </w:p>
    <w:p w:rsidR="001C6346" w:rsidRPr="00B925F8" w:rsidRDefault="001C6346" w:rsidP="000A54A3">
      <w:pPr>
        <w:rPr>
          <w:b/>
          <w:szCs w:val="24"/>
        </w:rPr>
      </w:pPr>
    </w:p>
    <w:p w:rsidR="00B925F8" w:rsidRPr="001C6346" w:rsidRDefault="00B925F8" w:rsidP="00BA30DD">
      <w:pPr>
        <w:pStyle w:val="PargrafodaLista"/>
        <w:numPr>
          <w:ilvl w:val="0"/>
          <w:numId w:val="2"/>
        </w:numPr>
        <w:rPr>
          <w:szCs w:val="24"/>
        </w:rPr>
      </w:pPr>
      <w:r w:rsidRPr="001C6346">
        <w:rPr>
          <w:szCs w:val="24"/>
        </w:rPr>
        <w:t>corresponderá ao valor de até 5% (cinco por cento) sobre o valor do Contrato, aplicada de acordo com a gravidade da infração e proporcionalmente às parcelas não executadas;</w:t>
      </w:r>
    </w:p>
    <w:p w:rsidR="001C6346" w:rsidRPr="001C6346" w:rsidRDefault="001C6346" w:rsidP="001C6346">
      <w:pPr>
        <w:pStyle w:val="PargrafodaLista"/>
        <w:ind w:left="1069"/>
        <w:rPr>
          <w:b/>
          <w:szCs w:val="24"/>
        </w:rPr>
      </w:pPr>
    </w:p>
    <w:p w:rsidR="00B925F8" w:rsidRPr="001C6346" w:rsidRDefault="00B925F8" w:rsidP="00BA30DD">
      <w:pPr>
        <w:pStyle w:val="PargrafodaLista"/>
        <w:numPr>
          <w:ilvl w:val="0"/>
          <w:numId w:val="2"/>
        </w:numPr>
        <w:rPr>
          <w:szCs w:val="24"/>
        </w:rPr>
      </w:pPr>
      <w:r w:rsidRPr="001C6346">
        <w:rPr>
          <w:szCs w:val="24"/>
        </w:rPr>
        <w:t xml:space="preserve">poderá ser aplicada cumulativamente a qualquer outra; </w:t>
      </w:r>
    </w:p>
    <w:p w:rsidR="001C6346" w:rsidRPr="001C6346" w:rsidRDefault="001C6346" w:rsidP="001C6346">
      <w:pPr>
        <w:pStyle w:val="PargrafodaLista"/>
        <w:rPr>
          <w:b/>
          <w:szCs w:val="24"/>
        </w:rPr>
      </w:pPr>
    </w:p>
    <w:p w:rsidR="00B925F8" w:rsidRPr="001C6346" w:rsidRDefault="00B925F8" w:rsidP="00BA30DD">
      <w:pPr>
        <w:pStyle w:val="PargrafodaLista"/>
        <w:numPr>
          <w:ilvl w:val="0"/>
          <w:numId w:val="2"/>
        </w:numPr>
        <w:rPr>
          <w:szCs w:val="24"/>
        </w:rPr>
      </w:pPr>
      <w:r w:rsidRPr="001C6346">
        <w:rPr>
          <w:szCs w:val="24"/>
        </w:rPr>
        <w:t xml:space="preserve">não tem caráter compensatório e seu pagamento não exime a responsabilidade por perdas e danos das infrações cometidas; </w:t>
      </w:r>
    </w:p>
    <w:p w:rsidR="001C6346" w:rsidRPr="001C6346" w:rsidRDefault="001C6346" w:rsidP="001C6346">
      <w:pPr>
        <w:pStyle w:val="PargrafodaLista"/>
        <w:rPr>
          <w:b/>
          <w:szCs w:val="24"/>
        </w:rPr>
      </w:pPr>
    </w:p>
    <w:p w:rsidR="00B925F8" w:rsidRPr="001C6346" w:rsidRDefault="00B925F8" w:rsidP="00BA30DD">
      <w:pPr>
        <w:pStyle w:val="PargrafodaLista"/>
        <w:numPr>
          <w:ilvl w:val="0"/>
          <w:numId w:val="2"/>
        </w:numPr>
        <w:rPr>
          <w:szCs w:val="24"/>
        </w:rPr>
      </w:pPr>
      <w:r w:rsidRPr="001C6346">
        <w:rPr>
          <w:szCs w:val="24"/>
        </w:rPr>
        <w:t>deverá ser graduada conforme a gravidade da infração;</w:t>
      </w:r>
    </w:p>
    <w:p w:rsidR="001C6346" w:rsidRPr="001C6346" w:rsidRDefault="001C6346" w:rsidP="001C6346">
      <w:pPr>
        <w:pStyle w:val="PargrafodaLista"/>
        <w:rPr>
          <w:b/>
          <w:szCs w:val="24"/>
        </w:rPr>
      </w:pPr>
    </w:p>
    <w:p w:rsidR="00B925F8" w:rsidRPr="00B925F8" w:rsidRDefault="00B925F8" w:rsidP="001C6346">
      <w:pPr>
        <w:ind w:left="709"/>
        <w:rPr>
          <w:szCs w:val="24"/>
        </w:rPr>
      </w:pPr>
      <w:r w:rsidRPr="00B925F8">
        <w:rPr>
          <w:b/>
          <w:szCs w:val="24"/>
        </w:rPr>
        <w:t>e)</w:t>
      </w:r>
      <w:r w:rsidRPr="00B925F8">
        <w:rPr>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B925F8" w:rsidRPr="00B925F8" w:rsidRDefault="00B925F8" w:rsidP="000A54A3">
      <w:pPr>
        <w:rPr>
          <w:b/>
          <w:szCs w:val="24"/>
        </w:rPr>
      </w:pPr>
    </w:p>
    <w:p w:rsidR="00B925F8" w:rsidRPr="00B925F8" w:rsidRDefault="00B925F8" w:rsidP="000A54A3">
      <w:pPr>
        <w:rPr>
          <w:szCs w:val="24"/>
        </w:rPr>
      </w:pPr>
      <w:r w:rsidRPr="00B925F8">
        <w:rPr>
          <w:b/>
          <w:szCs w:val="24"/>
        </w:rPr>
        <w:t>14.5</w:t>
      </w:r>
      <w:r w:rsidRPr="00B925F8">
        <w:rPr>
          <w:szCs w:val="24"/>
        </w:rPr>
        <w:t xml:space="preserve"> A advertência poderá ser aplicada quando a CONTRATADA não apresentar a documentação exigida nos itens 13.6 e 13.7, no prazo de 10 (dez) dias da sua exigência, o que configura a mora. </w:t>
      </w:r>
    </w:p>
    <w:p w:rsidR="00B925F8" w:rsidRPr="00B925F8" w:rsidRDefault="00B925F8" w:rsidP="000A54A3">
      <w:pPr>
        <w:pStyle w:val="Default"/>
        <w:rPr>
          <w:b/>
        </w:rPr>
      </w:pPr>
    </w:p>
    <w:p w:rsidR="00B925F8" w:rsidRPr="00B925F8" w:rsidRDefault="00B925F8" w:rsidP="000A54A3">
      <w:pPr>
        <w:rPr>
          <w:b/>
          <w:szCs w:val="24"/>
        </w:rPr>
      </w:pPr>
      <w:r w:rsidRPr="00B925F8">
        <w:rPr>
          <w:b/>
          <w:szCs w:val="24"/>
        </w:rPr>
        <w:t>14.6</w:t>
      </w:r>
      <w:r w:rsidRPr="00B925F8">
        <w:rPr>
          <w:szCs w:val="24"/>
        </w:rPr>
        <w:t xml:space="preserve"> </w:t>
      </w:r>
      <w:r w:rsidRPr="00B925F8">
        <w:rPr>
          <w:szCs w:val="24"/>
        </w:rPr>
        <w:tab/>
        <w:t xml:space="preserve">A suspensão temporária da participação em licitação e impedimento de contratar com a Administração Pública, prevista na alínea </w:t>
      </w:r>
      <w:r w:rsidRPr="00B925F8">
        <w:rPr>
          <w:szCs w:val="24"/>
          <w:u w:val="single"/>
        </w:rPr>
        <w:t>c,</w:t>
      </w:r>
      <w:r w:rsidRPr="00B925F8">
        <w:rPr>
          <w:szCs w:val="24"/>
        </w:rPr>
        <w:t xml:space="preserve"> do item 14.1: </w:t>
      </w:r>
    </w:p>
    <w:p w:rsidR="00B925F8" w:rsidRPr="00B925F8" w:rsidRDefault="00B925F8" w:rsidP="000A54A3">
      <w:pPr>
        <w:rPr>
          <w:b/>
          <w:szCs w:val="24"/>
        </w:rPr>
      </w:pPr>
    </w:p>
    <w:p w:rsidR="00B925F8" w:rsidRPr="00B925F8" w:rsidRDefault="00B925F8" w:rsidP="00BE1B53">
      <w:pPr>
        <w:ind w:firstLine="709"/>
        <w:rPr>
          <w:b/>
          <w:szCs w:val="24"/>
        </w:rPr>
      </w:pPr>
      <w:r w:rsidRPr="00B925F8">
        <w:rPr>
          <w:b/>
          <w:szCs w:val="24"/>
        </w:rPr>
        <w:t>a)</w:t>
      </w:r>
      <w:r w:rsidRPr="00B925F8">
        <w:rPr>
          <w:szCs w:val="24"/>
        </w:rPr>
        <w:t xml:space="preserve"> não poderá ser aplicada em prazo superior a 2 (dois) anos;</w:t>
      </w:r>
    </w:p>
    <w:p w:rsidR="00B925F8" w:rsidRPr="00B925F8" w:rsidRDefault="00B925F8" w:rsidP="000A54A3">
      <w:pPr>
        <w:rPr>
          <w:b/>
          <w:szCs w:val="24"/>
        </w:rPr>
      </w:pPr>
    </w:p>
    <w:p w:rsidR="00B925F8" w:rsidRPr="00B925F8" w:rsidRDefault="00B925F8" w:rsidP="00BE1B53">
      <w:pPr>
        <w:ind w:left="709"/>
        <w:rPr>
          <w:b/>
          <w:szCs w:val="24"/>
        </w:rPr>
      </w:pPr>
      <w:r w:rsidRPr="00B925F8">
        <w:rPr>
          <w:b/>
          <w:szCs w:val="24"/>
        </w:rPr>
        <w:t>b)</w:t>
      </w:r>
      <w:r w:rsidRPr="00B925F8">
        <w:rPr>
          <w:szCs w:val="24"/>
        </w:rPr>
        <w:t xml:space="preserve"> sem prejuízo de outras hipóteses, deverá ser aplicada quando o adjudicatário faltoso, sancionado com multa, não realizar o depósito do respectivo valor, no prazo devido; </w:t>
      </w:r>
    </w:p>
    <w:p w:rsidR="00B925F8" w:rsidRPr="00B925F8" w:rsidRDefault="00B925F8" w:rsidP="000A54A3">
      <w:pPr>
        <w:rPr>
          <w:b/>
          <w:szCs w:val="24"/>
        </w:rPr>
      </w:pPr>
    </w:p>
    <w:p w:rsidR="00B925F8" w:rsidRPr="00B925F8" w:rsidRDefault="00B925F8" w:rsidP="00BE1B53">
      <w:pPr>
        <w:ind w:left="709"/>
        <w:rPr>
          <w:szCs w:val="24"/>
        </w:rPr>
      </w:pPr>
      <w:r w:rsidRPr="00B925F8">
        <w:rPr>
          <w:b/>
          <w:szCs w:val="24"/>
        </w:rPr>
        <w:t>c)</w:t>
      </w:r>
      <w:r w:rsidRPr="00B925F8">
        <w:rPr>
          <w:szCs w:val="24"/>
        </w:rPr>
        <w:t xml:space="preserve"> será aplicada, pelo prazo de </w:t>
      </w:r>
      <w:r w:rsidR="00DB5A53">
        <w:rPr>
          <w:szCs w:val="24"/>
        </w:rPr>
        <w:t>0</w:t>
      </w:r>
      <w:r w:rsidRPr="00B925F8">
        <w:rPr>
          <w:szCs w:val="24"/>
        </w:rPr>
        <w:t xml:space="preserve">1 (um) ano, conjuntamente à rescisão contratual, no caso de descumprimento total ou parcial do objeto, configurando inadimplemento. </w:t>
      </w:r>
    </w:p>
    <w:p w:rsidR="00B925F8" w:rsidRPr="00B925F8" w:rsidRDefault="00B925F8" w:rsidP="000A54A3">
      <w:pPr>
        <w:pStyle w:val="Default"/>
        <w:rPr>
          <w:color w:val="auto"/>
        </w:rPr>
      </w:pPr>
    </w:p>
    <w:p w:rsidR="00B925F8" w:rsidRPr="00B925F8" w:rsidRDefault="00B925F8" w:rsidP="000A54A3">
      <w:pPr>
        <w:rPr>
          <w:b/>
          <w:szCs w:val="24"/>
        </w:rPr>
      </w:pPr>
      <w:r w:rsidRPr="00B925F8">
        <w:rPr>
          <w:b/>
          <w:szCs w:val="24"/>
        </w:rPr>
        <w:t>14.7</w:t>
      </w:r>
      <w:r w:rsidRPr="00B925F8">
        <w:rPr>
          <w:b/>
          <w:szCs w:val="24"/>
        </w:rPr>
        <w:tab/>
      </w:r>
      <w:r w:rsidRPr="00B925F8">
        <w:rPr>
          <w:szCs w:val="24"/>
        </w:rPr>
        <w:t xml:space="preserve">A declaração de inidoneidade para licitar e contratar com a Administração Pública, prevista na alínea </w:t>
      </w:r>
      <w:r w:rsidRPr="00B925F8">
        <w:rPr>
          <w:szCs w:val="24"/>
          <w:u w:val="single"/>
        </w:rPr>
        <w:t>d,</w:t>
      </w:r>
      <w:r w:rsidRPr="00B925F8">
        <w:rPr>
          <w:szCs w:val="24"/>
        </w:rPr>
        <w:t xml:space="preserve"> do item 14.1,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B925F8" w:rsidRPr="00B925F8" w:rsidRDefault="00B925F8" w:rsidP="000A54A3">
      <w:pPr>
        <w:rPr>
          <w:b/>
          <w:szCs w:val="24"/>
        </w:rPr>
      </w:pPr>
    </w:p>
    <w:p w:rsidR="00B925F8" w:rsidRPr="00B925F8" w:rsidRDefault="00B925F8" w:rsidP="00BE1B53">
      <w:pPr>
        <w:ind w:firstLine="709"/>
        <w:rPr>
          <w:szCs w:val="24"/>
        </w:rPr>
      </w:pPr>
      <w:r w:rsidRPr="00B925F8">
        <w:rPr>
          <w:b/>
          <w:szCs w:val="24"/>
        </w:rPr>
        <w:t>14.7.1</w:t>
      </w:r>
      <w:r w:rsidRPr="00B925F8">
        <w:rPr>
          <w:szCs w:val="24"/>
        </w:rPr>
        <w:tab/>
        <w:t xml:space="preserve">A reabilitação poderá ser requerida após </w:t>
      </w:r>
      <w:r w:rsidR="00DB5A53">
        <w:rPr>
          <w:szCs w:val="24"/>
        </w:rPr>
        <w:t>0</w:t>
      </w:r>
      <w:r w:rsidRPr="00B925F8">
        <w:rPr>
          <w:szCs w:val="24"/>
        </w:rPr>
        <w:t xml:space="preserve">2 (dois) anos de sua aplicação. </w:t>
      </w:r>
    </w:p>
    <w:p w:rsidR="00EF6BF8" w:rsidRDefault="00EF6BF8">
      <w:pPr>
        <w:jc w:val="left"/>
        <w:rPr>
          <w:b/>
          <w:szCs w:val="24"/>
        </w:rPr>
      </w:pPr>
      <w:r>
        <w:rPr>
          <w:b/>
          <w:szCs w:val="24"/>
        </w:rPr>
        <w:br w:type="page"/>
      </w:r>
    </w:p>
    <w:p w:rsidR="00B925F8" w:rsidRPr="00B925F8" w:rsidRDefault="00B925F8" w:rsidP="000A54A3">
      <w:pPr>
        <w:rPr>
          <w:szCs w:val="24"/>
        </w:rPr>
      </w:pPr>
      <w:r w:rsidRPr="00B925F8">
        <w:rPr>
          <w:b/>
          <w:szCs w:val="24"/>
        </w:rPr>
        <w:lastRenderedPageBreak/>
        <w:t>14.8</w:t>
      </w:r>
      <w:r w:rsidRPr="00B925F8">
        <w:rPr>
          <w:szCs w:val="24"/>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B925F8" w:rsidRPr="00B925F8" w:rsidRDefault="00B925F8" w:rsidP="000A54A3">
      <w:pPr>
        <w:rPr>
          <w:szCs w:val="24"/>
        </w:rPr>
      </w:pPr>
    </w:p>
    <w:p w:rsidR="00B925F8" w:rsidRPr="00B925F8" w:rsidRDefault="00B925F8" w:rsidP="000A54A3">
      <w:pPr>
        <w:rPr>
          <w:b/>
          <w:szCs w:val="24"/>
        </w:rPr>
      </w:pPr>
      <w:r w:rsidRPr="00B925F8">
        <w:rPr>
          <w:b/>
          <w:szCs w:val="24"/>
        </w:rPr>
        <w:t xml:space="preserve">14.9 </w:t>
      </w:r>
      <w:r w:rsidRPr="00B925F8">
        <w:rPr>
          <w:szCs w:val="24"/>
        </w:rPr>
        <w:t xml:space="preserve">Se o valor das multas previstas na alínea </w:t>
      </w:r>
      <w:r w:rsidRPr="00B925F8">
        <w:rPr>
          <w:szCs w:val="24"/>
          <w:u w:val="single"/>
        </w:rPr>
        <w:t>b,</w:t>
      </w:r>
      <w:r w:rsidRPr="00B925F8">
        <w:rPr>
          <w:szCs w:val="24"/>
        </w:rPr>
        <w:t xml:space="preserve"> do item 14.1, e no item 14.7,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B925F8" w:rsidRPr="00B925F8" w:rsidRDefault="00B925F8" w:rsidP="000A54A3">
      <w:pPr>
        <w:rPr>
          <w:b/>
          <w:szCs w:val="24"/>
        </w:rPr>
      </w:pPr>
    </w:p>
    <w:p w:rsidR="00B925F8" w:rsidRPr="00B925F8" w:rsidRDefault="00B925F8" w:rsidP="000A54A3">
      <w:pPr>
        <w:rPr>
          <w:b/>
          <w:szCs w:val="24"/>
        </w:rPr>
      </w:pPr>
      <w:r w:rsidRPr="00B925F8">
        <w:rPr>
          <w:b/>
          <w:szCs w:val="24"/>
        </w:rPr>
        <w:t>14.10</w:t>
      </w:r>
      <w:r w:rsidRPr="00B925F8">
        <w:rPr>
          <w:szCs w:val="24"/>
        </w:rPr>
        <w:tab/>
        <w:t>A aplicação de sanção não exclui a possibilidade de rescisão administrativa do Contrato, garantido o contraditório e a defesa prévia.</w:t>
      </w:r>
    </w:p>
    <w:p w:rsidR="00B925F8" w:rsidRPr="00B925F8" w:rsidRDefault="00B925F8" w:rsidP="000A54A3">
      <w:pPr>
        <w:rPr>
          <w:b/>
          <w:szCs w:val="24"/>
        </w:rPr>
      </w:pPr>
    </w:p>
    <w:p w:rsidR="00B925F8" w:rsidRPr="00B925F8" w:rsidRDefault="00B925F8" w:rsidP="000A54A3">
      <w:pPr>
        <w:rPr>
          <w:b/>
          <w:szCs w:val="24"/>
        </w:rPr>
      </w:pPr>
      <w:r w:rsidRPr="00B925F8">
        <w:rPr>
          <w:b/>
          <w:szCs w:val="24"/>
        </w:rPr>
        <w:t>14.11</w:t>
      </w:r>
      <w:r w:rsidRPr="00B925F8">
        <w:rPr>
          <w:szCs w:val="24"/>
        </w:rPr>
        <w:tab/>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B925F8" w:rsidRPr="00B925F8" w:rsidRDefault="00B925F8" w:rsidP="000A54A3">
      <w:pPr>
        <w:rPr>
          <w:b/>
          <w:szCs w:val="24"/>
        </w:rPr>
      </w:pPr>
    </w:p>
    <w:p w:rsidR="00B925F8" w:rsidRPr="00B925F8" w:rsidRDefault="00B925F8" w:rsidP="00BE1B53">
      <w:pPr>
        <w:ind w:firstLine="709"/>
        <w:rPr>
          <w:b/>
          <w:szCs w:val="24"/>
        </w:rPr>
      </w:pPr>
      <w:r w:rsidRPr="00B925F8">
        <w:rPr>
          <w:b/>
          <w:szCs w:val="24"/>
        </w:rPr>
        <w:t xml:space="preserve">14.11.1  </w:t>
      </w:r>
      <w:r w:rsidRPr="00B925F8">
        <w:rPr>
          <w:szCs w:val="24"/>
        </w:rPr>
        <w:t>Ao interessado será garantido o contraditório e a defesa prévia.</w:t>
      </w:r>
    </w:p>
    <w:p w:rsidR="00B925F8" w:rsidRPr="00B925F8" w:rsidRDefault="00B925F8" w:rsidP="000A54A3">
      <w:pPr>
        <w:rPr>
          <w:b/>
          <w:szCs w:val="24"/>
        </w:rPr>
      </w:pPr>
    </w:p>
    <w:p w:rsidR="00B925F8" w:rsidRPr="00B925F8" w:rsidRDefault="00B925F8" w:rsidP="00BE1B53">
      <w:pPr>
        <w:ind w:firstLine="709"/>
        <w:rPr>
          <w:b/>
          <w:szCs w:val="24"/>
        </w:rPr>
      </w:pPr>
      <w:r w:rsidRPr="00B925F8">
        <w:rPr>
          <w:b/>
          <w:szCs w:val="24"/>
        </w:rPr>
        <w:t xml:space="preserve">14.11.2 </w:t>
      </w:r>
      <w:r w:rsidRPr="00B925F8">
        <w:rPr>
          <w:szCs w:val="24"/>
        </w:rPr>
        <w:t xml:space="preserve">A intimação do interessado deverá indicar o prazo e o local para a apresentação da defesa. </w:t>
      </w:r>
    </w:p>
    <w:p w:rsidR="00B925F8" w:rsidRPr="00B925F8" w:rsidRDefault="00B925F8" w:rsidP="000A54A3">
      <w:pPr>
        <w:rPr>
          <w:b/>
          <w:szCs w:val="24"/>
        </w:rPr>
      </w:pPr>
    </w:p>
    <w:p w:rsidR="00B925F8" w:rsidRPr="00B925F8" w:rsidRDefault="00B925F8" w:rsidP="00BE1B53">
      <w:pPr>
        <w:ind w:left="1418"/>
        <w:rPr>
          <w:b/>
          <w:szCs w:val="24"/>
        </w:rPr>
      </w:pPr>
      <w:r w:rsidRPr="00B925F8">
        <w:rPr>
          <w:b/>
          <w:szCs w:val="24"/>
        </w:rPr>
        <w:t xml:space="preserve">14.11.2.1 </w:t>
      </w:r>
      <w:r w:rsidRPr="00B925F8">
        <w:rPr>
          <w:szCs w:val="24"/>
        </w:rPr>
        <w:t xml:space="preserve"> A defesa prévia do interessado será exercida no prazo de 5 (cinco) dias úteis, no caso de aplicação das penalidades previstas nas alíneas </w:t>
      </w:r>
      <w:r w:rsidRPr="00B925F8">
        <w:rPr>
          <w:szCs w:val="24"/>
          <w:u w:val="single"/>
        </w:rPr>
        <w:t>a</w:t>
      </w:r>
      <w:r w:rsidRPr="00B925F8">
        <w:rPr>
          <w:szCs w:val="24"/>
        </w:rPr>
        <w:t xml:space="preserve">, </w:t>
      </w:r>
      <w:r w:rsidRPr="00B925F8">
        <w:rPr>
          <w:szCs w:val="24"/>
          <w:u w:val="single"/>
        </w:rPr>
        <w:t>b</w:t>
      </w:r>
      <w:r w:rsidRPr="00B925F8">
        <w:rPr>
          <w:szCs w:val="24"/>
        </w:rPr>
        <w:t xml:space="preserve"> e </w:t>
      </w:r>
      <w:r w:rsidRPr="00B925F8">
        <w:rPr>
          <w:szCs w:val="24"/>
          <w:u w:val="single"/>
        </w:rPr>
        <w:t>c</w:t>
      </w:r>
      <w:r w:rsidRPr="00B925F8">
        <w:rPr>
          <w:szCs w:val="24"/>
        </w:rPr>
        <w:t xml:space="preserve">, do item 14.1, e no prazo de 10 (dez) dias, no caso da alínea </w:t>
      </w:r>
      <w:r w:rsidRPr="00B925F8">
        <w:rPr>
          <w:szCs w:val="24"/>
          <w:u w:val="single"/>
        </w:rPr>
        <w:t>d</w:t>
      </w:r>
      <w:r w:rsidRPr="00B925F8">
        <w:rPr>
          <w:szCs w:val="24"/>
        </w:rPr>
        <w:t>, do item 14.1.</w:t>
      </w:r>
    </w:p>
    <w:p w:rsidR="00B925F8" w:rsidRPr="00B925F8" w:rsidRDefault="00B925F8" w:rsidP="000A54A3">
      <w:pPr>
        <w:rPr>
          <w:b/>
          <w:szCs w:val="24"/>
        </w:rPr>
      </w:pPr>
    </w:p>
    <w:p w:rsidR="00B925F8" w:rsidRPr="00B925F8" w:rsidRDefault="00B925F8" w:rsidP="00BE1B53">
      <w:pPr>
        <w:ind w:left="709"/>
        <w:rPr>
          <w:szCs w:val="24"/>
        </w:rPr>
      </w:pPr>
      <w:r w:rsidRPr="00B925F8">
        <w:rPr>
          <w:b/>
          <w:szCs w:val="24"/>
        </w:rPr>
        <w:t xml:space="preserve">14.11.3 </w:t>
      </w:r>
      <w:r w:rsidRPr="00B925F8">
        <w:rPr>
          <w:szCs w:val="24"/>
        </w:rPr>
        <w:t xml:space="preserve">Será emitida decisão conclusiva sobre a aplicação ou não da sanção, pela autoridade competente, devendo ser apresentada a devida motivação, com a demonstração dos fatos e dos respectivos fundamentos jurídicos. </w:t>
      </w:r>
    </w:p>
    <w:p w:rsidR="00B925F8" w:rsidRPr="00B925F8" w:rsidRDefault="00B925F8" w:rsidP="000A54A3">
      <w:pPr>
        <w:rPr>
          <w:szCs w:val="24"/>
        </w:rPr>
      </w:pPr>
    </w:p>
    <w:p w:rsidR="00B925F8" w:rsidRPr="00B925F8" w:rsidRDefault="00B925F8" w:rsidP="000A54A3">
      <w:pPr>
        <w:rPr>
          <w:szCs w:val="24"/>
        </w:rPr>
      </w:pPr>
      <w:r w:rsidRPr="00B925F8">
        <w:rPr>
          <w:b/>
          <w:szCs w:val="24"/>
        </w:rPr>
        <w:t>14.12</w:t>
      </w:r>
      <w:r w:rsidRPr="00B925F8">
        <w:rPr>
          <w:b/>
          <w:szCs w:val="24"/>
        </w:rPr>
        <w:tab/>
      </w:r>
      <w:r w:rsidRPr="00B925F8">
        <w:rPr>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B925F8" w:rsidRPr="00B925F8" w:rsidRDefault="00B925F8" w:rsidP="000A54A3">
      <w:pPr>
        <w:rPr>
          <w:szCs w:val="24"/>
        </w:rPr>
      </w:pPr>
    </w:p>
    <w:p w:rsidR="00B925F8" w:rsidRPr="00B925F8" w:rsidRDefault="00B925F8" w:rsidP="000A54A3">
      <w:pPr>
        <w:rPr>
          <w:b/>
          <w:szCs w:val="24"/>
        </w:rPr>
      </w:pPr>
      <w:r w:rsidRPr="00B925F8">
        <w:rPr>
          <w:b/>
          <w:szCs w:val="24"/>
        </w:rPr>
        <w:t>14.13</w:t>
      </w:r>
      <w:r w:rsidRPr="00B925F8">
        <w:rPr>
          <w:b/>
          <w:szCs w:val="24"/>
        </w:rPr>
        <w:tab/>
      </w:r>
      <w:r w:rsidRPr="00B925F8">
        <w:rPr>
          <w:szCs w:val="24"/>
        </w:rPr>
        <w:t xml:space="preserve">As penalidades previstas no item 14.1 também poderão ser aplicadas aos licitantes e ao adjudicatário. </w:t>
      </w:r>
    </w:p>
    <w:p w:rsidR="00B925F8" w:rsidRPr="00B925F8" w:rsidRDefault="00B925F8" w:rsidP="000A54A3">
      <w:pPr>
        <w:rPr>
          <w:b/>
          <w:szCs w:val="24"/>
        </w:rPr>
      </w:pPr>
    </w:p>
    <w:p w:rsidR="00B925F8" w:rsidRPr="00B925F8" w:rsidRDefault="00B925F8" w:rsidP="00BE1B53">
      <w:pPr>
        <w:pStyle w:val="Default"/>
        <w:ind w:left="709"/>
        <w:jc w:val="both"/>
      </w:pPr>
      <w:r w:rsidRPr="00B925F8">
        <w:rPr>
          <w:b/>
        </w:rPr>
        <w:t xml:space="preserve">14.13.1 </w:t>
      </w:r>
      <w:r w:rsidRPr="00B925F8">
        <w:t>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Estado do Rio de Janeiro enquanto perdurarem os efeitos da respectiva penalidade.</w:t>
      </w:r>
    </w:p>
    <w:p w:rsidR="00B925F8" w:rsidRPr="00B925F8" w:rsidRDefault="00B925F8" w:rsidP="000A54A3">
      <w:pPr>
        <w:rPr>
          <w:b/>
          <w:szCs w:val="24"/>
        </w:rPr>
      </w:pPr>
    </w:p>
    <w:p w:rsidR="00B925F8" w:rsidRPr="00B925F8" w:rsidRDefault="00B925F8" w:rsidP="000A54A3">
      <w:pPr>
        <w:rPr>
          <w:b/>
          <w:szCs w:val="24"/>
        </w:rPr>
      </w:pPr>
      <w:r w:rsidRPr="00B925F8">
        <w:rPr>
          <w:b/>
          <w:szCs w:val="24"/>
        </w:rPr>
        <w:t>14.14</w:t>
      </w:r>
      <w:r w:rsidRPr="00B925F8">
        <w:rPr>
          <w:szCs w:val="24"/>
        </w:rPr>
        <w:t xml:space="preserve"> </w:t>
      </w:r>
      <w:r w:rsidRPr="00B925F8">
        <w:rPr>
          <w:szCs w:val="24"/>
        </w:rPr>
        <w:tab/>
        <w:t xml:space="preserve">As penalidades impostas aos licitantes serão registradas pelo </w:t>
      </w:r>
      <w:r w:rsidR="00DB5A53">
        <w:rPr>
          <w:szCs w:val="24"/>
        </w:rPr>
        <w:t>ITERJ</w:t>
      </w:r>
      <w:r w:rsidRPr="00B925F8">
        <w:rPr>
          <w:szCs w:val="24"/>
        </w:rPr>
        <w:t xml:space="preserve"> no Cadastro de Fornecedores do Estado, por meio do SIGA.</w:t>
      </w:r>
    </w:p>
    <w:p w:rsidR="00B925F8" w:rsidRPr="00B925F8" w:rsidRDefault="00B925F8" w:rsidP="000A54A3">
      <w:pPr>
        <w:rPr>
          <w:b/>
          <w:szCs w:val="24"/>
        </w:rPr>
      </w:pPr>
    </w:p>
    <w:p w:rsidR="00B925F8" w:rsidRPr="00B925F8" w:rsidRDefault="00B925F8" w:rsidP="00BE1B53">
      <w:pPr>
        <w:ind w:left="709"/>
        <w:rPr>
          <w:b/>
          <w:szCs w:val="24"/>
        </w:rPr>
      </w:pPr>
      <w:r w:rsidRPr="00B925F8">
        <w:rPr>
          <w:b/>
          <w:szCs w:val="24"/>
        </w:rPr>
        <w:lastRenderedPageBreak/>
        <w:t>14.14.1</w:t>
      </w:r>
      <w:r w:rsidRPr="00B925F8">
        <w:rPr>
          <w:szCs w:val="24"/>
        </w:rPr>
        <w:t xml:space="preserve"> Após o registro mencionado no item acima, deverá ser remetido para a Coordenadoria de Cadastros da Subsecretaria de Recursos Logísticos da SEPLAG o extrato de publicação no Diário Oficial do Estado do ato de aplicação das penalidades citadas nas alíneas </w:t>
      </w:r>
      <w:r w:rsidRPr="00B925F8">
        <w:rPr>
          <w:szCs w:val="24"/>
          <w:u w:val="single"/>
        </w:rPr>
        <w:t>c</w:t>
      </w:r>
      <w:r w:rsidRPr="00B925F8">
        <w:rPr>
          <w:szCs w:val="24"/>
        </w:rPr>
        <w:t xml:space="preserve"> e </w:t>
      </w:r>
      <w:r w:rsidRPr="00B925F8">
        <w:rPr>
          <w:szCs w:val="24"/>
          <w:u w:val="single"/>
        </w:rPr>
        <w:t>d</w:t>
      </w:r>
      <w:r w:rsidRPr="00B925F8">
        <w:rPr>
          <w:szCs w:val="24"/>
        </w:rPr>
        <w:t xml:space="preserve"> do item 14.1, de modo a possibilitar a formalização da extensão dos seus efeitos para todos os órgãos e entidades da Administração Pública do Estado do Rio de Janeiro. </w:t>
      </w:r>
    </w:p>
    <w:p w:rsidR="00B925F8" w:rsidRPr="00B925F8" w:rsidRDefault="00B925F8" w:rsidP="000A54A3">
      <w:pPr>
        <w:rPr>
          <w:szCs w:val="24"/>
        </w:rPr>
      </w:pPr>
    </w:p>
    <w:p w:rsidR="00B925F8" w:rsidRPr="00B925F8" w:rsidRDefault="00B925F8" w:rsidP="000A54A3">
      <w:pPr>
        <w:rPr>
          <w:b/>
          <w:szCs w:val="24"/>
        </w:rPr>
      </w:pPr>
      <w:r w:rsidRPr="00B925F8">
        <w:rPr>
          <w:b/>
          <w:szCs w:val="24"/>
        </w:rPr>
        <w:t>15- DOS RECURSOS</w:t>
      </w:r>
    </w:p>
    <w:p w:rsidR="00B925F8" w:rsidRPr="00B925F8" w:rsidRDefault="00B925F8" w:rsidP="000A54A3">
      <w:pPr>
        <w:rPr>
          <w:b/>
          <w:szCs w:val="24"/>
        </w:rPr>
      </w:pPr>
    </w:p>
    <w:p w:rsidR="00B925F8" w:rsidRPr="00B925F8" w:rsidRDefault="00B925F8" w:rsidP="000A54A3">
      <w:pPr>
        <w:rPr>
          <w:szCs w:val="24"/>
        </w:rPr>
      </w:pPr>
      <w:r w:rsidRPr="00B925F8">
        <w:rPr>
          <w:b/>
          <w:szCs w:val="24"/>
        </w:rPr>
        <w:t>15.1</w:t>
      </w:r>
      <w:r w:rsidRPr="00B925F8">
        <w:rPr>
          <w:szCs w:val="24"/>
        </w:rPr>
        <w:t xml:space="preserve"> Os recursos das decisões da Comissão de Licitação serão apresentados por escrito, no prazo de até 05 (cinco) dias úteis, contados da intimação do ato ou data de lavratura de qualquer das atas, conforme o caso, e dirigidos a</w:t>
      </w:r>
      <w:r w:rsidR="00BE1B53">
        <w:rPr>
          <w:szCs w:val="24"/>
        </w:rPr>
        <w:t xml:space="preserve"> Presidente do ITERJ</w:t>
      </w:r>
      <w:r w:rsidRPr="00B925F8">
        <w:rPr>
          <w:szCs w:val="24"/>
        </w:rPr>
        <w:t>. Reconsiderando ou não sua decisão, no prazo de 5 (cinco) dias úteis, encaminhará a Comissão de Licitação o recurso à autoridade superior, que a ratificará ou não, de forma fundamentada.</w:t>
      </w:r>
    </w:p>
    <w:p w:rsidR="00B925F8" w:rsidRPr="00B925F8" w:rsidRDefault="00B925F8" w:rsidP="000A54A3">
      <w:pPr>
        <w:rPr>
          <w:szCs w:val="24"/>
        </w:rPr>
      </w:pPr>
    </w:p>
    <w:p w:rsidR="00B925F8" w:rsidRPr="00B925F8" w:rsidRDefault="00B925F8" w:rsidP="000A54A3">
      <w:pPr>
        <w:rPr>
          <w:szCs w:val="24"/>
        </w:rPr>
      </w:pPr>
      <w:smartTag w:uri="urn:schemas-microsoft-com:office:smarttags" w:element="metricconverter">
        <w:smartTagPr>
          <w:attr w:name="ProductID" w:val="15.2 A"/>
        </w:smartTagPr>
        <w:r w:rsidRPr="00B925F8">
          <w:rPr>
            <w:b/>
            <w:szCs w:val="24"/>
          </w:rPr>
          <w:t>15.2</w:t>
        </w:r>
        <w:r w:rsidRPr="00B925F8">
          <w:rPr>
            <w:szCs w:val="24"/>
          </w:rPr>
          <w:t xml:space="preserve"> A</w:t>
        </w:r>
      </w:smartTag>
      <w:r w:rsidRPr="00B925F8">
        <w:rPr>
          <w:szCs w:val="24"/>
        </w:rPr>
        <w:t xml:space="preserve"> Comissão de Licitação dará ciência dos recursos aos demais licitantes, que poderão impugná-los no prazo de 05 (cinco) dias úteis.</w:t>
      </w:r>
    </w:p>
    <w:p w:rsidR="00B925F8" w:rsidRPr="00B925F8" w:rsidRDefault="00B925F8" w:rsidP="000A54A3">
      <w:pPr>
        <w:rPr>
          <w:b/>
          <w:szCs w:val="24"/>
        </w:rPr>
      </w:pPr>
    </w:p>
    <w:p w:rsidR="00B925F8" w:rsidRPr="00B925F8" w:rsidRDefault="00B925F8" w:rsidP="000A54A3">
      <w:pPr>
        <w:rPr>
          <w:szCs w:val="24"/>
        </w:rPr>
      </w:pPr>
      <w:r w:rsidRPr="00B925F8">
        <w:rPr>
          <w:b/>
          <w:szCs w:val="24"/>
        </w:rPr>
        <w:t>15.3</w:t>
      </w:r>
      <w:r w:rsidRPr="00B925F8">
        <w:rPr>
          <w:szCs w:val="24"/>
        </w:rPr>
        <w:t xml:space="preserve"> Os recursos contra as decisões relativas à habilitação ou inabilitação do licitante, ou contra o julgamento da proposta de preços, terão efeito suspensivo.</w:t>
      </w:r>
    </w:p>
    <w:p w:rsidR="00B925F8" w:rsidRPr="00B925F8" w:rsidRDefault="00B925F8" w:rsidP="000A54A3">
      <w:pPr>
        <w:rPr>
          <w:szCs w:val="24"/>
        </w:rPr>
      </w:pPr>
    </w:p>
    <w:p w:rsidR="00B925F8" w:rsidRPr="00B925F8" w:rsidRDefault="00B925F8" w:rsidP="000A54A3">
      <w:pPr>
        <w:rPr>
          <w:szCs w:val="24"/>
        </w:rPr>
      </w:pPr>
      <w:smartTag w:uri="urn:schemas-microsoft-com:office:smarttags" w:element="metricconverter">
        <w:smartTagPr>
          <w:attr w:name="ProductID" w:val="15.4 A"/>
        </w:smartTagPr>
        <w:r w:rsidRPr="00B925F8">
          <w:rPr>
            <w:b/>
            <w:szCs w:val="24"/>
          </w:rPr>
          <w:t>15.4</w:t>
        </w:r>
        <w:r w:rsidRPr="00B925F8">
          <w:rPr>
            <w:szCs w:val="24"/>
          </w:rPr>
          <w:t xml:space="preserve"> A</w:t>
        </w:r>
      </w:smartTag>
      <w:r w:rsidRPr="00B925F8">
        <w:rPr>
          <w:szCs w:val="24"/>
        </w:rPr>
        <w:t xml:space="preserve"> intimação dos atos referidos nas alíneas </w:t>
      </w:r>
      <w:r w:rsidRPr="00B925F8">
        <w:rPr>
          <w:i/>
          <w:szCs w:val="24"/>
        </w:rPr>
        <w:t>a</w:t>
      </w:r>
      <w:r w:rsidRPr="00B925F8">
        <w:rPr>
          <w:szCs w:val="24"/>
        </w:rPr>
        <w:t xml:space="preserve">, </w:t>
      </w:r>
      <w:r w:rsidRPr="00B925F8">
        <w:rPr>
          <w:i/>
          <w:szCs w:val="24"/>
        </w:rPr>
        <w:t>b</w:t>
      </w:r>
      <w:r w:rsidRPr="00B925F8">
        <w:rPr>
          <w:szCs w:val="24"/>
        </w:rPr>
        <w:t xml:space="preserve">, </w:t>
      </w:r>
      <w:r w:rsidRPr="00B925F8">
        <w:rPr>
          <w:i/>
          <w:szCs w:val="24"/>
        </w:rPr>
        <w:t>c</w:t>
      </w:r>
      <w:r w:rsidRPr="00B925F8">
        <w:rPr>
          <w:szCs w:val="24"/>
        </w:rPr>
        <w:t xml:space="preserve"> e </w:t>
      </w:r>
      <w:proofErr w:type="spellStart"/>
      <w:r w:rsidRPr="00B925F8">
        <w:rPr>
          <w:i/>
          <w:szCs w:val="24"/>
        </w:rPr>
        <w:t>e</w:t>
      </w:r>
      <w:proofErr w:type="spellEnd"/>
      <w:r w:rsidRPr="00B925F8">
        <w:rPr>
          <w:szCs w:val="24"/>
        </w:rPr>
        <w:t xml:space="preserve"> do inciso I do art. 109, da Lei Federal n</w:t>
      </w:r>
      <w:r w:rsidRPr="00B925F8">
        <w:rPr>
          <w:szCs w:val="24"/>
          <w:u w:val="single"/>
        </w:rPr>
        <w:t>º</w:t>
      </w:r>
      <w:r w:rsidRPr="00B925F8">
        <w:rPr>
          <w:szCs w:val="24"/>
        </w:rPr>
        <w:t xml:space="preserve"> 8.666/93 será feita mediante publicação no Diário Oficial do Estado – Parte I,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B925F8" w:rsidRPr="00B925F8" w:rsidRDefault="00B925F8" w:rsidP="000A54A3">
      <w:pPr>
        <w:rPr>
          <w:b/>
          <w:szCs w:val="24"/>
        </w:rPr>
      </w:pPr>
    </w:p>
    <w:p w:rsidR="00B925F8" w:rsidRPr="00B925F8" w:rsidRDefault="00B925F8" w:rsidP="000A54A3">
      <w:pPr>
        <w:rPr>
          <w:b/>
          <w:szCs w:val="24"/>
        </w:rPr>
      </w:pPr>
      <w:r w:rsidRPr="00B925F8">
        <w:rPr>
          <w:b/>
          <w:szCs w:val="24"/>
        </w:rPr>
        <w:t>16 – DISPOSIÇÕES GERAIS</w:t>
      </w:r>
    </w:p>
    <w:p w:rsidR="00B925F8" w:rsidRPr="00B925F8" w:rsidRDefault="00B925F8" w:rsidP="000A54A3">
      <w:pPr>
        <w:rPr>
          <w:b/>
          <w:szCs w:val="24"/>
        </w:rPr>
      </w:pPr>
    </w:p>
    <w:p w:rsidR="00B925F8" w:rsidRPr="00B925F8" w:rsidRDefault="00B925F8" w:rsidP="000A54A3">
      <w:pPr>
        <w:rPr>
          <w:szCs w:val="24"/>
        </w:rPr>
      </w:pPr>
      <w:r w:rsidRPr="00B925F8">
        <w:rPr>
          <w:b/>
          <w:szCs w:val="24"/>
        </w:rPr>
        <w:t xml:space="preserve">16.1 </w:t>
      </w:r>
      <w:r w:rsidRPr="00B925F8">
        <w:rPr>
          <w:szCs w:val="24"/>
        </w:rPr>
        <w:t>A presente licitação poderá ser revogada por razões de interesse público decorrente de fato superveniente devidamente comprovado, ou anulada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B925F8" w:rsidRPr="00B925F8" w:rsidRDefault="00B925F8" w:rsidP="000A54A3">
      <w:pPr>
        <w:pStyle w:val="Rodap"/>
        <w:tabs>
          <w:tab w:val="clear" w:pos="4419"/>
          <w:tab w:val="clear" w:pos="8838"/>
        </w:tabs>
        <w:rPr>
          <w:szCs w:val="24"/>
        </w:rPr>
      </w:pPr>
    </w:p>
    <w:p w:rsidR="00B925F8" w:rsidRPr="00B925F8" w:rsidRDefault="00B925F8" w:rsidP="000A54A3">
      <w:pPr>
        <w:rPr>
          <w:szCs w:val="24"/>
        </w:rPr>
      </w:pPr>
      <w:r w:rsidRPr="00B925F8">
        <w:rPr>
          <w:b/>
          <w:szCs w:val="24"/>
        </w:rPr>
        <w:t xml:space="preserve">16.2 </w:t>
      </w:r>
      <w:r w:rsidRPr="00B925F8">
        <w:rPr>
          <w:szCs w:val="24"/>
        </w:rPr>
        <w:t>O objeto da presente licitação poderá sofrer acréscimos ou supressões, conforme previsto no art. 65, § 1º e 2º da Lei n.º 8.666/93.</w:t>
      </w:r>
    </w:p>
    <w:p w:rsidR="00B925F8" w:rsidRPr="00B925F8" w:rsidRDefault="00B925F8" w:rsidP="000A54A3">
      <w:pPr>
        <w:rPr>
          <w:szCs w:val="24"/>
        </w:rPr>
      </w:pPr>
    </w:p>
    <w:p w:rsidR="00B925F8" w:rsidRDefault="00B925F8" w:rsidP="000A54A3">
      <w:pPr>
        <w:rPr>
          <w:szCs w:val="24"/>
        </w:rPr>
      </w:pPr>
      <w:r w:rsidRPr="00B925F8">
        <w:rPr>
          <w:b/>
          <w:szCs w:val="24"/>
        </w:rPr>
        <w:t xml:space="preserve">16.3   </w:t>
      </w:r>
      <w:r w:rsidRPr="00B925F8">
        <w:rPr>
          <w:szCs w:val="24"/>
        </w:rPr>
        <w:t xml:space="preserve">Na contagem dos prazos estabelecidos neste edital, excluir-se-á o dia do início e incluir-se-á o do vencimento. </w:t>
      </w:r>
    </w:p>
    <w:p w:rsidR="00EF6BF8" w:rsidRPr="00B925F8" w:rsidRDefault="00EF6BF8" w:rsidP="000A54A3">
      <w:pPr>
        <w:rPr>
          <w:szCs w:val="24"/>
        </w:rPr>
      </w:pPr>
    </w:p>
    <w:p w:rsidR="00B925F8" w:rsidRPr="00B925F8" w:rsidRDefault="00B925F8" w:rsidP="000A54A3">
      <w:pPr>
        <w:rPr>
          <w:szCs w:val="24"/>
        </w:rPr>
      </w:pPr>
      <w:r w:rsidRPr="00B925F8">
        <w:rPr>
          <w:b/>
          <w:szCs w:val="24"/>
        </w:rPr>
        <w:t xml:space="preserve">16.4   </w:t>
      </w:r>
      <w:r w:rsidRPr="00B925F8">
        <w:rPr>
          <w:szCs w:val="24"/>
        </w:rPr>
        <w:t>A homologação do resultado desta licitação não implicará direito à contratação.</w:t>
      </w:r>
    </w:p>
    <w:p w:rsidR="00B925F8" w:rsidRPr="00B925F8" w:rsidRDefault="00B925F8" w:rsidP="000A54A3">
      <w:pPr>
        <w:rPr>
          <w:szCs w:val="24"/>
        </w:rPr>
      </w:pPr>
    </w:p>
    <w:p w:rsidR="00B925F8" w:rsidRPr="00B925F8" w:rsidRDefault="00B925F8" w:rsidP="000A54A3">
      <w:pPr>
        <w:tabs>
          <w:tab w:val="left" w:pos="1134"/>
        </w:tabs>
        <w:rPr>
          <w:szCs w:val="24"/>
        </w:rPr>
      </w:pPr>
      <w:r w:rsidRPr="00B925F8">
        <w:rPr>
          <w:b/>
          <w:szCs w:val="24"/>
        </w:rPr>
        <w:t>16.5</w:t>
      </w:r>
      <w:r w:rsidRPr="00B925F8">
        <w:rPr>
          <w:szCs w:val="24"/>
        </w:rPr>
        <w:t xml:space="preserve"> Quando da homologação do resultado do certame, e desde que não haja recurso administrativo pendente, ação judicial em curso ou qualquer outro fato impeditivo, os licitantes inabilitados deverão ser notificados a retirar os envelopes de PROPOSTAS DE PREÇOS, no prazo de 60 dias do recebimento da comunicação. Se houver recusa expressa ou tácita dos interessados, a Comissão de Licitação ou o agente público competente estará autorizado a </w:t>
      </w:r>
      <w:proofErr w:type="spellStart"/>
      <w:r w:rsidRPr="00B925F8">
        <w:rPr>
          <w:szCs w:val="24"/>
        </w:rPr>
        <w:t>inutillizar</w:t>
      </w:r>
      <w:proofErr w:type="spellEnd"/>
      <w:r w:rsidRPr="00B925F8">
        <w:rPr>
          <w:szCs w:val="24"/>
        </w:rPr>
        <w:t xml:space="preserve"> os envelopes. </w:t>
      </w:r>
    </w:p>
    <w:p w:rsidR="00EF6BF8" w:rsidRDefault="00EF6BF8">
      <w:pPr>
        <w:jc w:val="left"/>
        <w:rPr>
          <w:b/>
          <w:szCs w:val="24"/>
        </w:rPr>
      </w:pPr>
      <w:r>
        <w:rPr>
          <w:b/>
          <w:szCs w:val="24"/>
        </w:rPr>
        <w:br w:type="page"/>
      </w:r>
    </w:p>
    <w:p w:rsidR="00B925F8" w:rsidRPr="00B925F8" w:rsidRDefault="00B925F8" w:rsidP="000A54A3">
      <w:pPr>
        <w:rPr>
          <w:b/>
          <w:szCs w:val="24"/>
        </w:rPr>
      </w:pPr>
    </w:p>
    <w:p w:rsidR="00B925F8" w:rsidRPr="00B925F8" w:rsidRDefault="00B925F8" w:rsidP="000A54A3">
      <w:pPr>
        <w:rPr>
          <w:szCs w:val="24"/>
        </w:rPr>
      </w:pPr>
      <w:r w:rsidRPr="00B925F8">
        <w:rPr>
          <w:b/>
          <w:szCs w:val="24"/>
        </w:rPr>
        <w:t xml:space="preserve">16.6  </w:t>
      </w:r>
      <w:r w:rsidRPr="00B925F8">
        <w:rPr>
          <w:szCs w:val="24"/>
        </w:rPr>
        <w:t>Acompanham este instrumento convocatório os seguintes anexos:</w:t>
      </w:r>
    </w:p>
    <w:p w:rsidR="00B925F8" w:rsidRPr="00B925F8" w:rsidRDefault="00B925F8" w:rsidP="000A54A3">
      <w:pPr>
        <w:rPr>
          <w:szCs w:val="24"/>
        </w:rPr>
      </w:pPr>
    </w:p>
    <w:p w:rsidR="00BE1B53" w:rsidRPr="00BE1B53" w:rsidRDefault="00BE1B53" w:rsidP="00BE1B53">
      <w:pPr>
        <w:shd w:val="clear" w:color="auto" w:fill="D9D9D9"/>
        <w:spacing w:line="360" w:lineRule="auto"/>
      </w:pPr>
      <w:r w:rsidRPr="00BE1B53">
        <w:t xml:space="preserve">Anexo 1 – Termo de Referência </w:t>
      </w:r>
    </w:p>
    <w:p w:rsidR="00BE1B53" w:rsidRPr="00BE1B53" w:rsidRDefault="00BE1B53" w:rsidP="00BE1B53">
      <w:pPr>
        <w:shd w:val="clear" w:color="auto" w:fill="D9D9D9"/>
        <w:spacing w:line="360" w:lineRule="auto"/>
      </w:pPr>
      <w:r w:rsidRPr="00BE1B53">
        <w:t>Anexo 2 – Resumo da planilha orçamentaria</w:t>
      </w:r>
    </w:p>
    <w:p w:rsidR="00BE1B53" w:rsidRPr="00BE1B53" w:rsidRDefault="00BE1B53" w:rsidP="00BE1B53">
      <w:pPr>
        <w:shd w:val="clear" w:color="auto" w:fill="D9D9D9"/>
        <w:spacing w:line="360" w:lineRule="auto"/>
      </w:pPr>
      <w:r w:rsidRPr="00BE1B53">
        <w:t>Anexo 3 – Planilha Orçamentaria</w:t>
      </w:r>
    </w:p>
    <w:p w:rsidR="00BE1B53" w:rsidRPr="00BE1B53" w:rsidRDefault="00BE1B53" w:rsidP="00BE1B53">
      <w:pPr>
        <w:shd w:val="clear" w:color="auto" w:fill="D9D9D9"/>
        <w:spacing w:line="360" w:lineRule="auto"/>
      </w:pPr>
      <w:r w:rsidRPr="00BE1B53">
        <w:t>Anexo 4 – Memória de Cálculo</w:t>
      </w:r>
    </w:p>
    <w:p w:rsidR="00BE1B53" w:rsidRPr="00BE1B53" w:rsidRDefault="00BE1B53" w:rsidP="00BE1B53">
      <w:pPr>
        <w:shd w:val="clear" w:color="auto" w:fill="D9D9D9"/>
        <w:spacing w:line="360" w:lineRule="auto"/>
      </w:pPr>
      <w:r w:rsidRPr="00BE1B53">
        <w:t>Anexo 5 – Cronograma Físico Financeiro</w:t>
      </w:r>
    </w:p>
    <w:p w:rsidR="00BE1B53" w:rsidRPr="00BE1B53" w:rsidRDefault="00BE1B53" w:rsidP="00BE1B53">
      <w:pPr>
        <w:shd w:val="clear" w:color="auto" w:fill="D9D9D9"/>
        <w:spacing w:line="360" w:lineRule="auto"/>
      </w:pPr>
      <w:r w:rsidRPr="00BE1B53">
        <w:t>Anexo 6 – Croquis das Plantas</w:t>
      </w:r>
    </w:p>
    <w:p w:rsidR="00BE1B53" w:rsidRPr="00BE1B53" w:rsidRDefault="00BE1B53" w:rsidP="00BE1B53">
      <w:pPr>
        <w:shd w:val="clear" w:color="auto" w:fill="D9D9D9"/>
        <w:spacing w:line="360" w:lineRule="auto"/>
      </w:pPr>
      <w:r w:rsidRPr="00BE1B53">
        <w:t>Anexo 7 – Carta de Credenciamento</w:t>
      </w:r>
    </w:p>
    <w:p w:rsidR="00BE1B53" w:rsidRPr="00BE1B53" w:rsidRDefault="00BE1B53" w:rsidP="00BE1B53">
      <w:pPr>
        <w:shd w:val="clear" w:color="auto" w:fill="D9D9D9"/>
        <w:spacing w:line="360" w:lineRule="auto"/>
      </w:pPr>
      <w:r w:rsidRPr="00BE1B53">
        <w:t>Anexo 8– Composição do BDI</w:t>
      </w:r>
    </w:p>
    <w:p w:rsidR="00BE1B53" w:rsidRPr="00BE1B53" w:rsidRDefault="00BE1B53" w:rsidP="00BE1B53">
      <w:pPr>
        <w:shd w:val="clear" w:color="auto" w:fill="D9D9D9"/>
        <w:spacing w:line="360" w:lineRule="auto"/>
      </w:pPr>
      <w:r w:rsidRPr="00BE1B53">
        <w:t>Anexo 9 – Proposta de Preços</w:t>
      </w:r>
    </w:p>
    <w:p w:rsidR="00BE1B53" w:rsidRPr="00BE1B53" w:rsidRDefault="00BE1B53" w:rsidP="00BE1B53">
      <w:pPr>
        <w:shd w:val="clear" w:color="auto" w:fill="D9D9D9"/>
        <w:spacing w:line="360" w:lineRule="auto"/>
      </w:pPr>
      <w:r w:rsidRPr="00BE1B53">
        <w:t>Anexo 10 – Declaração de Atendimento ao disposto no art. 7.º, inciso XXXIII, da CF.</w:t>
      </w:r>
    </w:p>
    <w:p w:rsidR="00BE1B53" w:rsidRPr="00BE1B53" w:rsidRDefault="00BE1B53" w:rsidP="00BE1B53">
      <w:pPr>
        <w:shd w:val="clear" w:color="auto" w:fill="D9D9D9"/>
        <w:spacing w:line="360" w:lineRule="auto"/>
      </w:pPr>
      <w:r w:rsidRPr="00BE1B53">
        <w:t>Anexo 11 - Declaração de Elaboração Independente de Proposta</w:t>
      </w:r>
    </w:p>
    <w:p w:rsidR="00BE1B53" w:rsidRPr="00BE1B53" w:rsidRDefault="00BE1B53" w:rsidP="00BE1B53">
      <w:pPr>
        <w:shd w:val="clear" w:color="auto" w:fill="D9D9D9"/>
        <w:spacing w:line="360" w:lineRule="auto"/>
      </w:pPr>
      <w:r w:rsidRPr="00BE1B53">
        <w:t>Anexo 12 – Declaração de Atendimento ao disposto no Decreto nº 33.925 de 18.09.2003</w:t>
      </w:r>
    </w:p>
    <w:p w:rsidR="00BE1B53" w:rsidRPr="00BE1B53" w:rsidRDefault="00BE1B53" w:rsidP="00BE1B53">
      <w:pPr>
        <w:shd w:val="clear" w:color="auto" w:fill="D9D9D9"/>
      </w:pPr>
      <w:r w:rsidRPr="00BE1B53">
        <w:t>Anexo 13 – Declaração de ME e EPP</w:t>
      </w:r>
    </w:p>
    <w:p w:rsidR="00BE1B53" w:rsidRPr="00BE1B53" w:rsidRDefault="00BE1B53" w:rsidP="00BE1B53">
      <w:pPr>
        <w:shd w:val="clear" w:color="auto" w:fill="D9D9D9"/>
      </w:pPr>
    </w:p>
    <w:p w:rsidR="00BE1B53" w:rsidRPr="00BE1B53" w:rsidRDefault="00BE1B53" w:rsidP="00BE1B53">
      <w:pPr>
        <w:shd w:val="clear" w:color="auto" w:fill="D9D9D9"/>
        <w:spacing w:line="360" w:lineRule="auto"/>
      </w:pPr>
      <w:r w:rsidRPr="00BE1B53">
        <w:t>Anexo 14 – Declaração de Aceitação de Responsabilidade Técnica</w:t>
      </w:r>
    </w:p>
    <w:p w:rsidR="00BE1B53" w:rsidRPr="00BE1B53" w:rsidRDefault="00BE1B53" w:rsidP="00BE1B53">
      <w:pPr>
        <w:shd w:val="clear" w:color="auto" w:fill="D9D9D9"/>
        <w:spacing w:line="360" w:lineRule="auto"/>
      </w:pPr>
      <w:r w:rsidRPr="00BE1B53">
        <w:t>Anexo 15 – Minuta do Contrato</w:t>
      </w:r>
    </w:p>
    <w:p w:rsidR="00BE1B53" w:rsidRPr="00491940" w:rsidRDefault="00BE1B53" w:rsidP="00BE1B53">
      <w:pPr>
        <w:rPr>
          <w:rFonts w:ascii="Arial" w:hAnsi="Arial" w:cs="Arial"/>
        </w:rPr>
      </w:pPr>
    </w:p>
    <w:p w:rsidR="00B925F8" w:rsidRPr="00B925F8" w:rsidRDefault="00B925F8" w:rsidP="000A54A3">
      <w:pPr>
        <w:rPr>
          <w:szCs w:val="24"/>
        </w:rPr>
      </w:pPr>
      <w:r w:rsidRPr="00B925F8">
        <w:rPr>
          <w:b/>
          <w:szCs w:val="24"/>
        </w:rPr>
        <w:t>16.7</w:t>
      </w:r>
      <w:r w:rsidRPr="00B925F8">
        <w:rPr>
          <w:szCs w:val="24"/>
        </w:rPr>
        <w:t xml:space="preserve"> Os casos omissos serão resolvidos pela autoridade superior, observados os princípios que informam a atuação da Administração Pública. </w:t>
      </w:r>
    </w:p>
    <w:p w:rsidR="00B925F8" w:rsidRPr="00B925F8" w:rsidRDefault="00B925F8" w:rsidP="000A54A3">
      <w:pPr>
        <w:rPr>
          <w:szCs w:val="24"/>
        </w:rPr>
      </w:pPr>
    </w:p>
    <w:p w:rsidR="00B925F8" w:rsidRPr="00B925F8" w:rsidRDefault="00B925F8" w:rsidP="000A54A3">
      <w:pPr>
        <w:rPr>
          <w:szCs w:val="24"/>
        </w:rPr>
      </w:pPr>
      <w:r w:rsidRPr="00B925F8">
        <w:rPr>
          <w:b/>
          <w:szCs w:val="24"/>
        </w:rPr>
        <w:t xml:space="preserve">16.8. </w:t>
      </w:r>
      <w:r w:rsidRPr="00B925F8">
        <w:rPr>
          <w:szCs w:val="24"/>
        </w:rPr>
        <w:t xml:space="preserve">Ficam os licitantes sujeitos às sanções administrativas, cíveis e penais cabíveis caso apresentem, na licitação, qualquer declaração falsa que não corresponda a realidade dos fatos. </w:t>
      </w:r>
    </w:p>
    <w:p w:rsidR="00B925F8" w:rsidRPr="00B925F8" w:rsidRDefault="00B925F8" w:rsidP="000A54A3">
      <w:pPr>
        <w:rPr>
          <w:b/>
          <w:szCs w:val="24"/>
        </w:rPr>
      </w:pPr>
    </w:p>
    <w:p w:rsidR="00B925F8" w:rsidRPr="00B925F8" w:rsidRDefault="00B925F8" w:rsidP="000A54A3">
      <w:pPr>
        <w:rPr>
          <w:szCs w:val="24"/>
        </w:rPr>
      </w:pPr>
      <w:r w:rsidRPr="00B925F8">
        <w:rPr>
          <w:b/>
          <w:szCs w:val="24"/>
        </w:rPr>
        <w:t xml:space="preserve">16.9 </w:t>
      </w:r>
      <w:r w:rsidRPr="00B925F8">
        <w:rPr>
          <w:szCs w:val="24"/>
        </w:rPr>
        <w:t>O foro da cidade do Rio de Janeiro é designado como o competente para dirimir quaisquer controvérsias relativas a esta licitação e à adjudicação, contratação e execução dela decorrentes.</w:t>
      </w:r>
    </w:p>
    <w:p w:rsidR="00013D6B" w:rsidRDefault="00013D6B" w:rsidP="000A54A3">
      <w:pPr>
        <w:pStyle w:val="Ttulo1"/>
        <w:rPr>
          <w:rFonts w:ascii="Times New Roman" w:hAnsi="Times New Roman" w:cs="Times New Roman"/>
          <w:b w:val="0"/>
          <w:sz w:val="24"/>
          <w:szCs w:val="24"/>
        </w:rPr>
      </w:pPr>
    </w:p>
    <w:p w:rsidR="00B925F8" w:rsidRPr="00B925F8" w:rsidRDefault="00B925F8" w:rsidP="000A54A3">
      <w:pPr>
        <w:pStyle w:val="Ttulo1"/>
        <w:rPr>
          <w:rFonts w:ascii="Times New Roman" w:hAnsi="Times New Roman" w:cs="Times New Roman"/>
          <w:b w:val="0"/>
          <w:sz w:val="24"/>
          <w:szCs w:val="24"/>
        </w:rPr>
      </w:pPr>
      <w:r w:rsidRPr="00B925F8">
        <w:rPr>
          <w:rFonts w:ascii="Times New Roman" w:hAnsi="Times New Roman" w:cs="Times New Roman"/>
          <w:b w:val="0"/>
          <w:sz w:val="24"/>
          <w:szCs w:val="24"/>
        </w:rPr>
        <w:t xml:space="preserve">Rio de Janeiro,     de                            </w:t>
      </w:r>
      <w:proofErr w:type="spellStart"/>
      <w:r w:rsidRPr="00B925F8">
        <w:rPr>
          <w:rFonts w:ascii="Times New Roman" w:hAnsi="Times New Roman" w:cs="Times New Roman"/>
          <w:b w:val="0"/>
          <w:sz w:val="24"/>
          <w:szCs w:val="24"/>
        </w:rPr>
        <w:t>de</w:t>
      </w:r>
      <w:proofErr w:type="spellEnd"/>
      <w:r w:rsidRPr="00B925F8">
        <w:rPr>
          <w:rFonts w:ascii="Times New Roman" w:hAnsi="Times New Roman" w:cs="Times New Roman"/>
          <w:b w:val="0"/>
          <w:sz w:val="24"/>
          <w:szCs w:val="24"/>
        </w:rPr>
        <w:t xml:space="preserve"> </w:t>
      </w:r>
      <w:r w:rsidR="00DB5A53">
        <w:rPr>
          <w:rFonts w:ascii="Times New Roman" w:hAnsi="Times New Roman" w:cs="Times New Roman"/>
          <w:b w:val="0"/>
          <w:sz w:val="24"/>
          <w:szCs w:val="24"/>
        </w:rPr>
        <w:t>2018</w:t>
      </w:r>
      <w:r w:rsidRPr="00B925F8">
        <w:rPr>
          <w:rFonts w:ascii="Times New Roman" w:hAnsi="Times New Roman" w:cs="Times New Roman"/>
          <w:b w:val="0"/>
          <w:sz w:val="24"/>
          <w:szCs w:val="24"/>
        </w:rPr>
        <w:t>.</w:t>
      </w:r>
    </w:p>
    <w:p w:rsidR="00013D6B" w:rsidRDefault="00013D6B" w:rsidP="000A54A3">
      <w:pPr>
        <w:tabs>
          <w:tab w:val="left" w:pos="7230"/>
        </w:tabs>
        <w:jc w:val="center"/>
        <w:rPr>
          <w:szCs w:val="24"/>
        </w:rPr>
      </w:pPr>
    </w:p>
    <w:p w:rsidR="00B925F8" w:rsidRPr="00B925F8" w:rsidRDefault="00B925F8" w:rsidP="000A54A3">
      <w:pPr>
        <w:tabs>
          <w:tab w:val="left" w:pos="7230"/>
        </w:tabs>
        <w:jc w:val="center"/>
        <w:rPr>
          <w:szCs w:val="24"/>
        </w:rPr>
      </w:pPr>
      <w:r w:rsidRPr="00B925F8">
        <w:rPr>
          <w:szCs w:val="24"/>
        </w:rPr>
        <w:t>________________________________</w:t>
      </w:r>
    </w:p>
    <w:p w:rsidR="00096F8A" w:rsidRPr="008F10B1" w:rsidRDefault="00DB5A53" w:rsidP="00096F8A">
      <w:pPr>
        <w:jc w:val="center"/>
        <w:rPr>
          <w:b/>
        </w:rPr>
      </w:pPr>
      <w:r>
        <w:rPr>
          <w:szCs w:val="24"/>
        </w:rPr>
        <w:t>PRESIDENTE DO ITERJ</w:t>
      </w:r>
      <w:r w:rsidR="00B925F8" w:rsidRPr="00B925F8">
        <w:rPr>
          <w:szCs w:val="24"/>
        </w:rPr>
        <w:br w:type="page"/>
      </w:r>
      <w:r w:rsidR="000374C5" w:rsidRPr="00B925F8">
        <w:rPr>
          <w:b/>
          <w:szCs w:val="24"/>
        </w:rPr>
        <w:lastRenderedPageBreak/>
        <w:t xml:space="preserve"> </w:t>
      </w:r>
      <w:r w:rsidR="00096F8A">
        <w:rPr>
          <w:b/>
        </w:rPr>
        <w:t>ANEXO - 1</w:t>
      </w:r>
    </w:p>
    <w:p w:rsidR="00096F8A" w:rsidRPr="008F10B1" w:rsidRDefault="00096F8A" w:rsidP="00096F8A">
      <w:pPr>
        <w:spacing w:line="360" w:lineRule="auto"/>
        <w:jc w:val="center"/>
        <w:rPr>
          <w:b/>
          <w:u w:val="single"/>
        </w:rPr>
      </w:pPr>
      <w:r w:rsidRPr="008F10B1">
        <w:rPr>
          <w:b/>
          <w:u w:val="single"/>
        </w:rPr>
        <w:t>I. COMPLEMENTAÇÃO DO PROJETO E CONSTRUÇÃO DE GALPÃO EM ÁREA RURAL NO ASSENTAMENTO ANTONIO DE FARIAS - CAMPOS, ATENDIDA PELOS PROGRAMAS DE ASSISTÊNCIA TÉCNICA DO ITERJ</w:t>
      </w:r>
    </w:p>
    <w:p w:rsidR="00096F8A" w:rsidRPr="008F10B1" w:rsidRDefault="00096F8A" w:rsidP="00096F8A">
      <w:pPr>
        <w:spacing w:line="360" w:lineRule="auto"/>
        <w:rPr>
          <w:b/>
        </w:rPr>
      </w:pP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1. APRESENTAÇÃO</w:t>
      </w:r>
    </w:p>
    <w:p w:rsidR="00096F8A" w:rsidRPr="008F10B1" w:rsidRDefault="00096F8A" w:rsidP="00096F8A">
      <w:pPr>
        <w:spacing w:line="360" w:lineRule="auto"/>
        <w:rPr>
          <w:b/>
        </w:rPr>
      </w:pPr>
      <w:r w:rsidRPr="008F10B1">
        <w:t>O Instituto de Terras e Cartografia do Estado do Rio de Janeiro – ITERJ / RJ (CONTRATANTE), tem como principal função atender aos objetivos e metas da Política Habitacional do Governo do Estado do Rio de Janeiro através da regularização fundiária de comunidades, intervenções físicas e sociais, estabelecendo transformações na qualidade de vida e ambiental da população de baixa renda, através da integração urbana e social, priorizando, sempre que possível, a manutenção das unidades habitacionais dos assentamentos. São também pressupostos básicos da proposta, a adesão dos moradores, única forma de efetivar sua implantação e conservação futura, e a participação efetiva da sociedade na transformação dessas comunidades.</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2. OBJETO</w:t>
      </w:r>
    </w:p>
    <w:p w:rsidR="00096F8A" w:rsidRPr="008F10B1" w:rsidRDefault="00096F8A" w:rsidP="00096F8A">
      <w:pPr>
        <w:spacing w:line="360" w:lineRule="auto"/>
      </w:pPr>
      <w:r w:rsidRPr="008F10B1">
        <w:t xml:space="preserve">Complementação da construção do galpão rural no Assentamento </w:t>
      </w:r>
      <w:proofErr w:type="spellStart"/>
      <w:r w:rsidRPr="008F10B1">
        <w:t>Antonio</w:t>
      </w:r>
      <w:proofErr w:type="spellEnd"/>
      <w:r w:rsidRPr="008F10B1">
        <w:t xml:space="preserve"> de Farias, no Núcleo 5, próximo à antiga sede da fazenda – Campos e a elaboração dos projetos executivos necessários à perfeita realização das obras (projeto de arquitetura, estruturas, instalações hidráulicas, elétricas e sanitárias).</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2.1. Regime e execução</w:t>
      </w:r>
    </w:p>
    <w:p w:rsidR="00096F8A" w:rsidRPr="008F10B1" w:rsidRDefault="00096F8A" w:rsidP="00096F8A">
      <w:pPr>
        <w:spacing w:line="360" w:lineRule="auto"/>
      </w:pPr>
      <w:r w:rsidRPr="008F10B1">
        <w:t>A presente obra será em regime de empreitada por preço unitário. Terá sua execução indireta em função das especificidades da obra e pela necessidade de maior controle e fiscalização. Este tipo de execução é comum em todo o Estado e é considerado o mais adequado ao interesse público.</w:t>
      </w:r>
    </w:p>
    <w:p w:rsidR="00096F8A" w:rsidRDefault="00096F8A" w:rsidP="00096F8A">
      <w:pPr>
        <w:rPr>
          <w:b/>
        </w:rPr>
      </w:pPr>
    </w:p>
    <w:p w:rsidR="00096F8A" w:rsidRDefault="00096F8A" w:rsidP="00096F8A">
      <w:pPr>
        <w:rPr>
          <w:b/>
        </w:rPr>
      </w:pPr>
      <w:r w:rsidRPr="008F10B1">
        <w:rPr>
          <w:b/>
        </w:rPr>
        <w:t>3. OBJETIVO</w:t>
      </w:r>
    </w:p>
    <w:p w:rsidR="00096F8A" w:rsidRPr="008F10B1" w:rsidRDefault="00096F8A" w:rsidP="00096F8A">
      <w:pPr>
        <w:rPr>
          <w:b/>
        </w:rPr>
      </w:pPr>
    </w:p>
    <w:p w:rsidR="00096F8A" w:rsidRPr="008F10B1" w:rsidRDefault="00096F8A" w:rsidP="00096F8A">
      <w:pPr>
        <w:spacing w:line="360" w:lineRule="auto"/>
      </w:pPr>
      <w:r w:rsidRPr="008F10B1">
        <w:t xml:space="preserve">O objetivo geral deste projeto é a complementação da construção de um galpão multiuso, construído em paredes de tijolos de concreto e telhado em estrutura metálica. </w:t>
      </w:r>
    </w:p>
    <w:p w:rsidR="00096F8A" w:rsidRDefault="00096F8A">
      <w:pPr>
        <w:jc w:val="left"/>
        <w:rPr>
          <w:b/>
        </w:rPr>
      </w:pPr>
      <w:r>
        <w:rPr>
          <w:b/>
        </w:rPr>
        <w:br w:type="page"/>
      </w:r>
    </w:p>
    <w:p w:rsidR="00096F8A" w:rsidRPr="008F10B1" w:rsidRDefault="00096F8A" w:rsidP="00096F8A">
      <w:pPr>
        <w:spacing w:line="360" w:lineRule="auto"/>
        <w:rPr>
          <w:b/>
        </w:rPr>
      </w:pPr>
      <w:r w:rsidRPr="008F10B1">
        <w:rPr>
          <w:b/>
        </w:rPr>
        <w:lastRenderedPageBreak/>
        <w:t>4. JUSTIFICATIVA</w:t>
      </w:r>
    </w:p>
    <w:p w:rsidR="00096F8A" w:rsidRPr="008F10B1" w:rsidRDefault="00096F8A" w:rsidP="00096F8A">
      <w:pPr>
        <w:spacing w:line="360" w:lineRule="auto"/>
      </w:pPr>
      <w:r w:rsidRPr="008F10B1">
        <w:t xml:space="preserve">A complementação da obra deste galpão se faz necessária em razão da inexecução do objeto por culpa do contratado anterior, nos termos dos artigos 55, inciso VII, e 58, inciso IV da Lei 8666/93, conforme processo E19/014/225/2013. </w:t>
      </w:r>
    </w:p>
    <w:p w:rsidR="00096F8A" w:rsidRPr="008F10B1" w:rsidRDefault="00096F8A" w:rsidP="00096F8A">
      <w:pPr>
        <w:spacing w:line="360" w:lineRule="auto"/>
      </w:pPr>
      <w:r w:rsidRPr="008F10B1">
        <w:t xml:space="preserve">O Galpão multiuso tem finalidades diversas, que vão desde o abrigo de máquinas e equipamentos agrícolas, depósito de insumos rurais à utilização para eventos diversos da comunidade. </w:t>
      </w:r>
    </w:p>
    <w:p w:rsidR="00096F8A" w:rsidRPr="008F10B1" w:rsidRDefault="00096F8A" w:rsidP="00096F8A">
      <w:pPr>
        <w:spacing w:line="360" w:lineRule="auto"/>
      </w:pPr>
    </w:p>
    <w:p w:rsidR="00096F8A" w:rsidRPr="008F10B1" w:rsidRDefault="00096F8A" w:rsidP="00096F8A">
      <w:pPr>
        <w:spacing w:line="360" w:lineRule="auto"/>
      </w:pPr>
      <w:r w:rsidRPr="008F10B1">
        <w:t xml:space="preserve">4.1. </w:t>
      </w:r>
      <w:r w:rsidRPr="008F10B1">
        <w:rPr>
          <w:b/>
        </w:rPr>
        <w:t>Justificativas Técnicas</w:t>
      </w:r>
    </w:p>
    <w:p w:rsidR="00096F8A" w:rsidRPr="008F10B1" w:rsidRDefault="00096F8A" w:rsidP="00096F8A">
      <w:pPr>
        <w:spacing w:line="360" w:lineRule="auto"/>
      </w:pPr>
      <w:r w:rsidRPr="008F10B1">
        <w:t xml:space="preserve">O projeto prevê algumas especificidades como a utilização de </w:t>
      </w:r>
      <w:proofErr w:type="spellStart"/>
      <w:r w:rsidRPr="008F10B1">
        <w:t>cobogó</w:t>
      </w:r>
      <w:proofErr w:type="spellEnd"/>
      <w:r w:rsidRPr="008F10B1">
        <w:t xml:space="preserve"> para ventilação cruzada, lanternins no telhado para iluminação e ventilação, calhas para coleta e armazenamento de água de chuva para usos na limpeza de equipamentos e lavagem de pisos, e placas de aquecimento solar.</w:t>
      </w:r>
    </w:p>
    <w:p w:rsidR="00096F8A" w:rsidRPr="008F10B1" w:rsidRDefault="00096F8A" w:rsidP="00096F8A">
      <w:pPr>
        <w:spacing w:line="360" w:lineRule="auto"/>
      </w:pPr>
      <w:r w:rsidRPr="008F10B1">
        <w:t>A construção com estruturas pré-moldadas e moldadas “in loco” e a cobertura metálica tornam a estrutura mais leve e esbelta, possibilitando um maior espaço interno inteiramente livre, além de serem mais duráveis e dispensarem a manutenção rotineira.</w:t>
      </w:r>
    </w:p>
    <w:p w:rsidR="00096F8A" w:rsidRPr="008F10B1" w:rsidRDefault="00096F8A" w:rsidP="00096F8A">
      <w:pPr>
        <w:spacing w:line="360" w:lineRule="auto"/>
      </w:pPr>
      <w:r w:rsidRPr="008F10B1">
        <w:t>A construção dos galpões e todos os materiais utilizados na obra devem obedecer as prerrogativas das Normas Técnicas da ABNT.</w:t>
      </w:r>
    </w:p>
    <w:p w:rsidR="00096F8A" w:rsidRPr="008F10B1" w:rsidRDefault="00096F8A" w:rsidP="00096F8A">
      <w:pPr>
        <w:autoSpaceDE w:val="0"/>
        <w:autoSpaceDN w:val="0"/>
        <w:adjustRightInd w:val="0"/>
        <w:spacing w:line="360" w:lineRule="auto"/>
      </w:pPr>
      <w:r w:rsidRPr="008F10B1">
        <w:t xml:space="preserve">O uso de água de chuva vem atender a uma demanda de redução do consumo de água potável para fins secundários de forma sustentável. O aproveitamento de águas pluviais tem como premissa a conscientização e sensibilidade no bom uso dos recursos hídricos. Além da redução no consumo de água potável e energia elétrica, a água de chuva pode ser usada para irrigação, rega de jardins, lavagem de equipamentos e pisos. </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 xml:space="preserve">O projeto dos poços de abastecimento de água deve estar de acordo com as prerrogativas técnicas definidas na NBR 12212, referente à </w:t>
      </w:r>
      <w:r w:rsidRPr="008F10B1">
        <w:rPr>
          <w:rFonts w:eastAsia="Calibri"/>
          <w:i/>
          <w:color w:val="000000"/>
        </w:rPr>
        <w:t>Projeto de Poço para Captação de Água Subterrânea</w:t>
      </w:r>
      <w:r w:rsidRPr="008F10B1">
        <w:rPr>
          <w:rFonts w:eastAsia="Calibri"/>
          <w:color w:val="000000"/>
        </w:rPr>
        <w:t xml:space="preserve"> e NBR 12244, referente às especificações de </w:t>
      </w:r>
      <w:r w:rsidRPr="008F10B1">
        <w:rPr>
          <w:rFonts w:eastAsia="Calibri"/>
          <w:i/>
          <w:color w:val="000000"/>
        </w:rPr>
        <w:t>Construção de Poço para Captação de Água Subterrânea</w:t>
      </w:r>
      <w:r w:rsidRPr="008F10B1">
        <w:rPr>
          <w:rFonts w:eastAsia="Calibri"/>
          <w:color w:val="000000"/>
        </w:rPr>
        <w:t>, atendendo às necessidades dos sanitários e copa dos galpões, além de toda limpeza e processos de higiene.</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Em função da inexistência de rede coletora de esgotamento sanitário e, com o objetivo de evitar a contaminação do solo e da água, será construído um sistema de coleta e tratamento de esgotos sanitários, que deverá ser composto por tanques sépticos e filtros biológicos, projetados de modo a receber todas as águas residuais, com a observação da instalação de caixas de gordura na canalização que conduz os esgotos da cozinha.</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 xml:space="preserve">O sistema séptico deverá ser projetado de modo que as suas dimensões atendam satisfatoriamente a vazão afluente e que permita manutenção fácil, econômica e segura. O dimensionamento do sistema de </w:t>
      </w:r>
      <w:r w:rsidRPr="008F10B1">
        <w:rPr>
          <w:rFonts w:eastAsia="Calibri"/>
          <w:color w:val="000000"/>
        </w:rPr>
        <w:lastRenderedPageBreak/>
        <w:t xml:space="preserve">tanques sépticos deve atender às normas NBR 7229, referente à </w:t>
      </w:r>
      <w:r w:rsidRPr="008F10B1">
        <w:rPr>
          <w:rFonts w:eastAsia="Calibri"/>
          <w:i/>
          <w:color w:val="000000"/>
        </w:rPr>
        <w:t>Construção e Operação de Sistemas de Tanques Sépticos</w:t>
      </w:r>
      <w:r w:rsidRPr="008F10B1">
        <w:rPr>
          <w:rFonts w:eastAsia="Calibri"/>
          <w:color w:val="000000"/>
        </w:rPr>
        <w:t xml:space="preserve"> e, NBR 13969 referente à </w:t>
      </w:r>
      <w:r w:rsidRPr="008F10B1">
        <w:rPr>
          <w:rFonts w:eastAsia="Calibri"/>
          <w:i/>
          <w:color w:val="000000"/>
        </w:rPr>
        <w:t>Unidades de Tratamento Complementar e Disposição Final dos Efluentes Líquidos</w:t>
      </w:r>
      <w:r w:rsidRPr="008F10B1">
        <w:rPr>
          <w:rFonts w:eastAsia="Calibri"/>
          <w:color w:val="000000"/>
        </w:rPr>
        <w:t xml:space="preserve">. </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Deverá ser previsto um manual de orientação para limpeza periódica do material acumulado nas fossas sépticas.</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 xml:space="preserve">A instalação do canteiro de obras, bem como a execução de todos os serviços, deverão  obedecer às normas e leis referentes à sustentabilidade ambiental (DZ-215-R4 da FEEMA, o Novo Código Florestal, </w:t>
      </w:r>
      <w:proofErr w:type="spellStart"/>
      <w:r w:rsidRPr="008F10B1">
        <w:rPr>
          <w:rFonts w:eastAsia="Calibri"/>
          <w:color w:val="000000"/>
        </w:rPr>
        <w:t>etc</w:t>
      </w:r>
      <w:proofErr w:type="spellEnd"/>
      <w:r w:rsidRPr="008F10B1">
        <w:rPr>
          <w:rFonts w:eastAsia="Calibri"/>
          <w:color w:val="000000"/>
        </w:rPr>
        <w:t>).</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Para absorção dos efluentes líquidos do tanque serão projetados sumidouros. As dimensões dos sumidouros serão determinadas em função das características de absorção do terreno, indicadas pelo coeficiente de absorção.</w:t>
      </w:r>
    </w:p>
    <w:p w:rsidR="00096F8A" w:rsidRPr="008F10B1" w:rsidRDefault="00096F8A" w:rsidP="00096F8A">
      <w:pPr>
        <w:autoSpaceDE w:val="0"/>
        <w:autoSpaceDN w:val="0"/>
        <w:adjustRightInd w:val="0"/>
        <w:spacing w:line="360" w:lineRule="auto"/>
        <w:rPr>
          <w:rFonts w:eastAsia="Calibri"/>
          <w:color w:val="000000"/>
        </w:rPr>
      </w:pPr>
      <w:r w:rsidRPr="008F10B1">
        <w:rPr>
          <w:rFonts w:eastAsia="Calibri"/>
          <w:color w:val="000000"/>
        </w:rPr>
        <w:t>A localização dos tanques sépticos deve considerar a localização dos poços de abastecimento de água, devendo estar previsto uma distância mínima de segurança para se evitar a contaminação dos mananciais.</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 ESPECIFICAÇÕES TÉCNICAS</w:t>
      </w:r>
    </w:p>
    <w:p w:rsidR="00096F8A" w:rsidRPr="008F10B1" w:rsidRDefault="00096F8A" w:rsidP="00096F8A">
      <w:pPr>
        <w:spacing w:line="360" w:lineRule="auto"/>
      </w:pPr>
      <w:r w:rsidRPr="008F10B1">
        <w:t xml:space="preserve">Esta proposta contém critérios e especificações técnicas para a complementação da construção do galpão, que totaliza uma área 527m² de piso e 359,16m² de área útil, conforme orientações contidas neste termo de referência. O projeto executivo foi contratado pela empresa anterior, e o mesmo encontra-se no </w:t>
      </w:r>
      <w:r w:rsidRPr="008F10B1">
        <w:rPr>
          <w:b/>
        </w:rPr>
        <w:t>Anexo 1</w:t>
      </w:r>
      <w:r w:rsidRPr="008F10B1">
        <w:t>, necessitando de pequenas revisões.</w:t>
      </w:r>
    </w:p>
    <w:p w:rsidR="00096F8A" w:rsidRPr="008F10B1" w:rsidRDefault="00096F8A" w:rsidP="00096F8A">
      <w:pPr>
        <w:spacing w:line="360" w:lineRule="auto"/>
      </w:pPr>
    </w:p>
    <w:p w:rsidR="00096F8A" w:rsidRPr="008F10B1" w:rsidRDefault="00096F8A" w:rsidP="00096F8A">
      <w:pPr>
        <w:spacing w:line="360" w:lineRule="auto"/>
      </w:pPr>
      <w:r w:rsidRPr="008F10B1">
        <w:t>As especificações detalhadas encontram-se na memória de cálculo e nas plantas do projeto básico. As especificações gerais seguem discriminadas abaixo.</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5.1. Serviços de escritório</w:t>
      </w:r>
    </w:p>
    <w:p w:rsidR="00096F8A" w:rsidRPr="008F10B1" w:rsidRDefault="00096F8A" w:rsidP="00096F8A">
      <w:pPr>
        <w:spacing w:line="360" w:lineRule="auto"/>
      </w:pPr>
      <w:r w:rsidRPr="008F10B1">
        <w:t xml:space="preserve">Revisão do projeto executivo e “as </w:t>
      </w:r>
      <w:proofErr w:type="spellStart"/>
      <w:r w:rsidRPr="008F10B1">
        <w:t>built</w:t>
      </w:r>
      <w:proofErr w:type="spellEnd"/>
      <w:r w:rsidRPr="008F10B1">
        <w:t>” conforme os itens constantes no OBJETO deste memorial.</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5.2. Canteiro de obras</w:t>
      </w:r>
    </w:p>
    <w:p w:rsidR="00096F8A" w:rsidRPr="008F10B1" w:rsidRDefault="00096F8A" w:rsidP="00096F8A">
      <w:pPr>
        <w:spacing w:line="360" w:lineRule="auto"/>
      </w:pPr>
      <w:r w:rsidRPr="008F10B1">
        <w:t>Delimitação de acessos por meio de tapume de vedação, proteção, e instalação de placa de identificação de obra.</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5.3. Movimento de terra</w:t>
      </w:r>
    </w:p>
    <w:p w:rsidR="00096F8A" w:rsidRPr="008F10B1" w:rsidRDefault="00096F8A" w:rsidP="00096F8A">
      <w:pPr>
        <w:spacing w:line="360" w:lineRule="auto"/>
      </w:pPr>
      <w:r w:rsidRPr="008F10B1">
        <w:t xml:space="preserve">Escavação manual, escavação mecânica, </w:t>
      </w:r>
      <w:proofErr w:type="spellStart"/>
      <w:r w:rsidRPr="008F10B1">
        <w:t>reaterro</w:t>
      </w:r>
      <w:proofErr w:type="spellEnd"/>
      <w:r w:rsidRPr="008F10B1">
        <w:t xml:space="preserve"> e compactação de aterro.</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5.4. Transportes</w:t>
      </w:r>
    </w:p>
    <w:p w:rsidR="00096F8A" w:rsidRPr="008F10B1" w:rsidRDefault="00096F8A" w:rsidP="00096F8A">
      <w:pPr>
        <w:spacing w:line="360" w:lineRule="auto"/>
      </w:pPr>
      <w:r w:rsidRPr="008F10B1">
        <w:t>Transporte de materiais, estruturas e andaime tubular com carga manual e descarga mecânica dos materiais.</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5.5. Serviços complementares</w:t>
      </w:r>
    </w:p>
    <w:p w:rsidR="00096F8A" w:rsidRPr="008F10B1" w:rsidRDefault="00096F8A" w:rsidP="00096F8A">
      <w:pPr>
        <w:spacing w:line="360" w:lineRule="auto"/>
      </w:pPr>
      <w:r w:rsidRPr="008F10B1">
        <w:t>Alvenaria de concreto, revestimento, pisos, cobertura, calhas, iluminação, aparelhos sanitários e instalações. Aluguel de andaime tubular.</w:t>
      </w:r>
    </w:p>
    <w:p w:rsidR="00096F8A" w:rsidRPr="008F10B1" w:rsidRDefault="00096F8A" w:rsidP="00096F8A">
      <w:pPr>
        <w:spacing w:line="360" w:lineRule="auto"/>
        <w:rPr>
          <w:b/>
        </w:rPr>
      </w:pPr>
      <w:r w:rsidRPr="008F10B1">
        <w:rPr>
          <w:b/>
        </w:rPr>
        <w:t>5.6. Galerias drenos e conexos</w:t>
      </w:r>
    </w:p>
    <w:p w:rsidR="00096F8A" w:rsidRPr="008F10B1" w:rsidRDefault="00096F8A" w:rsidP="00096F8A">
      <w:pPr>
        <w:spacing w:line="360" w:lineRule="auto"/>
      </w:pPr>
      <w:r w:rsidRPr="008F10B1">
        <w:t>Embasamento de tubulação e tampão completo de ferro.</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5.7. Serviços de parques e jardins</w:t>
      </w:r>
    </w:p>
    <w:p w:rsidR="00096F8A" w:rsidRPr="008F10B1" w:rsidRDefault="00096F8A" w:rsidP="00096F8A">
      <w:pPr>
        <w:spacing w:line="360" w:lineRule="auto"/>
      </w:pPr>
      <w:r w:rsidRPr="008F10B1">
        <w:t>Plantio de árvore isolada, plantio de arbustos  e enchimento de cavas.</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5.9. Estruturas</w:t>
      </w:r>
    </w:p>
    <w:p w:rsidR="00096F8A" w:rsidRPr="008F10B1" w:rsidRDefault="00096F8A" w:rsidP="00096F8A">
      <w:pPr>
        <w:spacing w:line="360" w:lineRule="auto"/>
      </w:pPr>
      <w:r w:rsidRPr="008F10B1">
        <w:t>Estruturas em concreto armado com utilização de formas de escoramento. Instalação de laje pré-moldada para execução de mezanino em área definida para uso comunitário. Avaliar a parcela existente da estrutura e restaurar nos casos que houver comprometimento das armaduras e/ou do concreto.</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5.10. Alvenarias e divisórias</w:t>
      </w:r>
    </w:p>
    <w:p w:rsidR="00096F8A" w:rsidRPr="008F10B1" w:rsidRDefault="00096F8A" w:rsidP="00096F8A">
      <w:pPr>
        <w:spacing w:line="360" w:lineRule="auto"/>
      </w:pPr>
      <w:r w:rsidRPr="008F10B1">
        <w:t>Alvenaria com tijolos de concreto, divisórias próprias para áreas molhadas nos sanitários.</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5.11. Revestimento de paredes, tetos e pisos</w:t>
      </w:r>
    </w:p>
    <w:p w:rsidR="00096F8A" w:rsidRPr="008F10B1" w:rsidRDefault="00096F8A" w:rsidP="00096F8A">
      <w:pPr>
        <w:spacing w:line="360" w:lineRule="auto"/>
        <w:rPr>
          <w:b/>
        </w:rPr>
      </w:pPr>
      <w:r w:rsidRPr="008F10B1">
        <w:t>Revestimento de piso com ladrilho cerâmico em banheiros e copas e nas áreas definidas no projeto, utilização de azulejos nas áreas molhadas.</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5.12. Esquadrias de madeira, serralheria, ferragens e vidraçaria</w:t>
      </w:r>
    </w:p>
    <w:p w:rsidR="00096F8A" w:rsidRPr="008F10B1" w:rsidRDefault="00096F8A" w:rsidP="00096F8A">
      <w:pPr>
        <w:spacing w:line="360" w:lineRule="auto"/>
      </w:pPr>
      <w:r w:rsidRPr="008F10B1">
        <w:t>Esquadrias metálicas com grades de proteção nas áreas externas, portas internas de madeira e portão metálico.</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5.13. Instalações elétricas, hidráulicas e sanitárias</w:t>
      </w:r>
    </w:p>
    <w:p w:rsidR="00096F8A" w:rsidRPr="008F10B1" w:rsidRDefault="00096F8A" w:rsidP="00096F8A">
      <w:pPr>
        <w:spacing w:line="360" w:lineRule="auto"/>
      </w:pPr>
      <w:r w:rsidRPr="008F10B1">
        <w:t xml:space="preserve">As instalações </w:t>
      </w:r>
      <w:proofErr w:type="spellStart"/>
      <w:r w:rsidRPr="008F10B1">
        <w:t>hidrosanitárias</w:t>
      </w:r>
      <w:proofErr w:type="spellEnd"/>
      <w:r w:rsidRPr="008F10B1">
        <w:t xml:space="preserve"> (água fria, esgoto) e águas pluviais, serão executadas com tubos e conexões de PVC. As instalações elétricas serão executadas por meio de tubulações de polietileno, </w:t>
      </w:r>
      <w:r w:rsidRPr="008F10B1">
        <w:lastRenderedPageBreak/>
        <w:t xml:space="preserve">embutidas nas paredes e sob o piso. A alimentação das instalações elétricas será com fiação de cobre, em bitolas especificadas em projeto e protegidas em quadro de distribuição com disjuntores termomagnéticos, que serão divididos em quadro da sede, sob responsabilidade da Associação Comunitária beneficiada, e quadro do ITERJ, sob responsabilidade do Instituto. Instalações de pontos de telefone nos escritórios, tomadas nos pisos e paredes, rede de informática e instalação de iluminação econômica. Está prevista a instalação de ventiladores. Os poços de abastecimento de água deverão ser executados por meio de máquinas perfuratrizes à percussão, rotativas e/ou </w:t>
      </w:r>
      <w:proofErr w:type="spellStart"/>
      <w:r w:rsidRPr="008F10B1">
        <w:t>rotopneumáticas</w:t>
      </w:r>
      <w:proofErr w:type="spellEnd"/>
      <w:r w:rsidRPr="008F10B1">
        <w:t>, possuindo em média 50 cm de largura, com revestimentos de canos de plástico.</w:t>
      </w:r>
    </w:p>
    <w:p w:rsidR="00096F8A" w:rsidRPr="008F10B1" w:rsidRDefault="00096F8A" w:rsidP="00096F8A">
      <w:pPr>
        <w:spacing w:line="360" w:lineRule="auto"/>
      </w:pPr>
      <w:r w:rsidRPr="008F10B1">
        <w:t>O sistema de aproveitamento de água de chuva a ser implantado deverá ser composto de:</w:t>
      </w:r>
    </w:p>
    <w:p w:rsidR="00096F8A" w:rsidRPr="008F10B1" w:rsidRDefault="00096F8A" w:rsidP="00096F8A">
      <w:pPr>
        <w:spacing w:line="360" w:lineRule="auto"/>
      </w:pPr>
      <w:r w:rsidRPr="008F10B1">
        <w:t>. Captação das águas de telhado através de calhas;</w:t>
      </w:r>
    </w:p>
    <w:p w:rsidR="00096F8A" w:rsidRPr="008F10B1" w:rsidRDefault="00096F8A" w:rsidP="00096F8A">
      <w:pPr>
        <w:pStyle w:val="Cabealho"/>
        <w:spacing w:line="360" w:lineRule="auto"/>
      </w:pPr>
      <w:r w:rsidRPr="008F10B1">
        <w:t xml:space="preserve">. Condutor vertical com equipamento </w:t>
      </w:r>
      <w:proofErr w:type="spellStart"/>
      <w:r w:rsidRPr="008F10B1">
        <w:rPr>
          <w:i/>
        </w:rPr>
        <w:t>first</w:t>
      </w:r>
      <w:proofErr w:type="spellEnd"/>
      <w:r w:rsidRPr="008F10B1">
        <w:rPr>
          <w:i/>
        </w:rPr>
        <w:t xml:space="preserve"> flush</w:t>
      </w:r>
      <w:r w:rsidRPr="008F10B1">
        <w:t>;</w:t>
      </w:r>
    </w:p>
    <w:p w:rsidR="00096F8A" w:rsidRPr="008F10B1" w:rsidRDefault="00096F8A" w:rsidP="00096F8A">
      <w:pPr>
        <w:pStyle w:val="Cabealho"/>
        <w:spacing w:line="360" w:lineRule="auto"/>
      </w:pPr>
      <w:r w:rsidRPr="008F10B1">
        <w:t xml:space="preserve">. </w:t>
      </w:r>
      <w:proofErr w:type="spellStart"/>
      <w:r w:rsidRPr="008F10B1">
        <w:t>Buzinote</w:t>
      </w:r>
      <w:proofErr w:type="spellEnd"/>
      <w:r w:rsidRPr="008F10B1">
        <w:t xml:space="preserve">, que funciona como </w:t>
      </w:r>
      <w:proofErr w:type="spellStart"/>
      <w:r w:rsidRPr="008F10B1">
        <w:t>extravasor</w:t>
      </w:r>
      <w:proofErr w:type="spellEnd"/>
      <w:r w:rsidRPr="008F10B1">
        <w:t xml:space="preserve"> instalado no ponto alto da calha;</w:t>
      </w:r>
    </w:p>
    <w:p w:rsidR="00096F8A" w:rsidRPr="008F10B1" w:rsidRDefault="00096F8A" w:rsidP="00096F8A">
      <w:pPr>
        <w:pStyle w:val="Cabealho"/>
        <w:spacing w:line="360" w:lineRule="auto"/>
      </w:pPr>
      <w:r w:rsidRPr="008F10B1">
        <w:t>. Válvula de seccionamento para reservatório de autolimpeza;</w:t>
      </w:r>
    </w:p>
    <w:p w:rsidR="00096F8A" w:rsidRPr="008F10B1" w:rsidRDefault="00096F8A" w:rsidP="00096F8A">
      <w:pPr>
        <w:pStyle w:val="Cabealho"/>
        <w:spacing w:line="360" w:lineRule="auto"/>
      </w:pPr>
      <w:r w:rsidRPr="008F10B1">
        <w:t>. Reservatório de autolimpeza – para escoamento da água de limpeza do telhado;</w:t>
      </w:r>
    </w:p>
    <w:p w:rsidR="00096F8A" w:rsidRPr="008F10B1" w:rsidRDefault="00096F8A" w:rsidP="00096F8A">
      <w:pPr>
        <w:pStyle w:val="Cabealho"/>
        <w:spacing w:line="360" w:lineRule="auto"/>
      </w:pPr>
      <w:r w:rsidRPr="008F10B1">
        <w:t>. Peneira para remoção de resíduos;</w:t>
      </w:r>
    </w:p>
    <w:p w:rsidR="00096F8A" w:rsidRPr="008F10B1" w:rsidRDefault="00096F8A" w:rsidP="00096F8A">
      <w:pPr>
        <w:pStyle w:val="Cabealho"/>
        <w:spacing w:line="360" w:lineRule="auto"/>
      </w:pPr>
      <w:r w:rsidRPr="008F10B1">
        <w:t>. Reservatório de água de chuva.</w:t>
      </w:r>
    </w:p>
    <w:p w:rsidR="00096F8A" w:rsidRPr="008F10B1" w:rsidRDefault="00096F8A" w:rsidP="00096F8A">
      <w:pPr>
        <w:spacing w:line="360" w:lineRule="auto"/>
      </w:pPr>
      <w:r w:rsidRPr="008F10B1">
        <w:t>O sistema de aquecimento de água será composto de:</w:t>
      </w:r>
    </w:p>
    <w:p w:rsidR="00096F8A" w:rsidRPr="008F10B1" w:rsidRDefault="00096F8A" w:rsidP="00096F8A">
      <w:pPr>
        <w:spacing w:line="360" w:lineRule="auto"/>
      </w:pPr>
      <w:r w:rsidRPr="008F10B1">
        <w:t>. Coletor Solar;</w:t>
      </w:r>
    </w:p>
    <w:p w:rsidR="00096F8A" w:rsidRPr="008F10B1" w:rsidRDefault="00096F8A" w:rsidP="00096F8A">
      <w:pPr>
        <w:spacing w:line="360" w:lineRule="auto"/>
      </w:pPr>
      <w:r w:rsidRPr="008F10B1">
        <w:t>. Reservatório térmico;</w:t>
      </w:r>
    </w:p>
    <w:p w:rsidR="00096F8A" w:rsidRPr="008F10B1" w:rsidRDefault="00096F8A" w:rsidP="00096F8A">
      <w:pPr>
        <w:spacing w:line="360" w:lineRule="auto"/>
      </w:pPr>
      <w:r w:rsidRPr="008F10B1">
        <w:t>. Kit mangueira de interligação;</w:t>
      </w:r>
    </w:p>
    <w:p w:rsidR="00096F8A" w:rsidRPr="008F10B1" w:rsidRDefault="00096F8A" w:rsidP="00096F8A">
      <w:pPr>
        <w:spacing w:line="360" w:lineRule="auto"/>
      </w:pPr>
      <w:r w:rsidRPr="008F10B1">
        <w:t xml:space="preserve">. Válvula </w:t>
      </w:r>
      <w:proofErr w:type="spellStart"/>
      <w:r w:rsidRPr="008F10B1">
        <w:t>anticongelamento</w:t>
      </w:r>
      <w:proofErr w:type="spellEnd"/>
      <w:r w:rsidRPr="008F10B1">
        <w:t>;</w:t>
      </w:r>
    </w:p>
    <w:p w:rsidR="00096F8A" w:rsidRPr="008F10B1" w:rsidRDefault="00096F8A" w:rsidP="00096F8A">
      <w:pPr>
        <w:spacing w:line="360" w:lineRule="auto"/>
      </w:pPr>
      <w:r w:rsidRPr="008F10B1">
        <w:t>. Caixa acoplada.</w:t>
      </w:r>
    </w:p>
    <w:p w:rsidR="00096F8A" w:rsidRPr="008F10B1" w:rsidRDefault="00096F8A" w:rsidP="00096F8A">
      <w:pPr>
        <w:spacing w:line="360" w:lineRule="auto"/>
      </w:pPr>
      <w:r w:rsidRPr="008F10B1">
        <w:t>O sistema de esgotamento sanitário será composto por tanques sépticos que deverão ser construídos com materiais que atendam às condições de segurança, durabilidade, estanqueidade e resistência a agressões químicas dos despejos, observadas as normas de cálculo. Devem ser de polietileno de média densidade, atóxicos e resistentes à radiação UV e a produtos químicos. É importante que a vedação seja eficiente, para facilitar o processo biológico do tratamento. A interligação entre o tanque e os elementos de disposição do efluente no terreno, deve ser executada em tubulação de PVC tipo esgoto, e todos os materiais devem ser submetidos à aprovação do ITERJ.</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5.14. Coberturas, isolamentos e impermeabilização</w:t>
      </w:r>
    </w:p>
    <w:p w:rsidR="00096F8A" w:rsidRPr="008F10B1" w:rsidRDefault="00096F8A" w:rsidP="00096F8A">
      <w:pPr>
        <w:spacing w:line="360" w:lineRule="auto"/>
      </w:pPr>
      <w:r w:rsidRPr="008F10B1">
        <w:t xml:space="preserve">Estrutura em perfis metálicos, mais leves e resistentes para vencer os grandes vãos, em aço galvanizado ou </w:t>
      </w:r>
      <w:proofErr w:type="spellStart"/>
      <w:r w:rsidRPr="008F10B1">
        <w:t>galvalume</w:t>
      </w:r>
      <w:proofErr w:type="spellEnd"/>
      <w:r w:rsidRPr="008F10B1">
        <w:t>, que oferecem alta proteção contra corrosão. Telhas metálicas.</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5.15. Pintura</w:t>
      </w:r>
    </w:p>
    <w:p w:rsidR="00096F8A" w:rsidRPr="008F10B1" w:rsidRDefault="00096F8A" w:rsidP="00096F8A">
      <w:pPr>
        <w:spacing w:line="360" w:lineRule="auto"/>
      </w:pPr>
      <w:r w:rsidRPr="008F10B1">
        <w:t>Preparo da superfície para revestimentos. Pintura interna com esmalte sintético. Pintura externa resistente à água e tratamento para concreto aparente em locais sem pintura.</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5.13. Aparelhos hidráulicos, sanitários, elétricos e mecânicos</w:t>
      </w:r>
    </w:p>
    <w:p w:rsidR="00096F8A" w:rsidRPr="008F10B1" w:rsidRDefault="00096F8A" w:rsidP="00096F8A">
      <w:pPr>
        <w:spacing w:line="360" w:lineRule="auto"/>
      </w:pPr>
      <w:r w:rsidRPr="008F10B1">
        <w:t>Instalação de bacias sanitárias, pias, chuveiros, ralos e demais complementos em louça branca. Instalação de sistemas dual flush nas descargas sanitárias. Bancas de granito ou mármore de acordo com as especificações de detalhamento dos projetos aprovados pelos técnicos do ITERJ.</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5.17. Aluguel de equipamentos</w:t>
      </w:r>
    </w:p>
    <w:p w:rsidR="00096F8A" w:rsidRPr="008F10B1" w:rsidRDefault="00096F8A" w:rsidP="00096F8A">
      <w:pPr>
        <w:spacing w:line="360" w:lineRule="auto"/>
      </w:pPr>
      <w:r w:rsidRPr="008F10B1">
        <w:t>Aluguel de caminhões para carga e descarga de materiais e remoção de entulhos de obra.</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5.18. Administração local</w:t>
      </w:r>
    </w:p>
    <w:p w:rsidR="00096F8A" w:rsidRPr="008F10B1" w:rsidRDefault="00096F8A" w:rsidP="00096F8A">
      <w:pPr>
        <w:spacing w:line="360" w:lineRule="auto"/>
      </w:pPr>
      <w:r w:rsidRPr="008F10B1">
        <w:t>Mão-de-obra de vigia, almoxarife e mestre de obras como garantia da máxima qualidade da execução das obras.</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6. DO PERÍODO E PRAZOS</w:t>
      </w:r>
    </w:p>
    <w:p w:rsidR="00096F8A" w:rsidRPr="008F10B1" w:rsidRDefault="00096F8A" w:rsidP="00096F8A">
      <w:pPr>
        <w:spacing w:line="360" w:lineRule="auto"/>
      </w:pPr>
      <w:r w:rsidRPr="008F10B1">
        <w:t>O prazo de conclusão das obras e entrega de todas as plantas de ‘</w:t>
      </w:r>
      <w:r w:rsidRPr="008F10B1">
        <w:rPr>
          <w:i/>
        </w:rPr>
        <w:t xml:space="preserve">as </w:t>
      </w:r>
      <w:proofErr w:type="spellStart"/>
      <w:r w:rsidRPr="008F10B1">
        <w:rPr>
          <w:i/>
        </w:rPr>
        <w:t>built</w:t>
      </w:r>
      <w:proofErr w:type="spellEnd"/>
      <w:r w:rsidRPr="008F10B1">
        <w:t xml:space="preserve">’ dos projetos é de 180 dias, a contar da contratação do serviço. </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7. DA GARANTIA</w:t>
      </w:r>
    </w:p>
    <w:p w:rsidR="00096F8A" w:rsidRPr="008F10B1" w:rsidRDefault="00096F8A" w:rsidP="00096F8A">
      <w:pPr>
        <w:spacing w:line="360" w:lineRule="auto"/>
      </w:pPr>
      <w:r w:rsidRPr="008F10B1">
        <w:t>A garantia dos serviços executados nas obras e equipamentos utilizados nas estruturas, sistemas elétricos, hidráulicos, sanitários e de iluminação é de 5 anos.</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8. DO RECEBIMENTO DO OBJETO E SERVIÇOS</w:t>
      </w:r>
    </w:p>
    <w:p w:rsidR="00096F8A" w:rsidRPr="008F10B1" w:rsidRDefault="00096F8A" w:rsidP="00096F8A">
      <w:pPr>
        <w:spacing w:line="360" w:lineRule="auto"/>
      </w:pPr>
      <w:r w:rsidRPr="008F10B1">
        <w:t>As obras devem ser realizadas no prazo estipulado conforme o item 6, de acordo com o cronograma de realização das obras de complementação da construção e entrega das plantas “</w:t>
      </w:r>
      <w:r w:rsidRPr="008F10B1">
        <w:rPr>
          <w:i/>
        </w:rPr>
        <w:t xml:space="preserve">as </w:t>
      </w:r>
      <w:proofErr w:type="spellStart"/>
      <w:r w:rsidRPr="008F10B1">
        <w:rPr>
          <w:i/>
        </w:rPr>
        <w:t>built</w:t>
      </w:r>
      <w:proofErr w:type="spellEnd"/>
      <w:r w:rsidRPr="008F10B1">
        <w:t>”.</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8.1. Forma e conteúdo dos projetos</w:t>
      </w:r>
    </w:p>
    <w:p w:rsidR="00096F8A" w:rsidRPr="008F10B1" w:rsidRDefault="00096F8A" w:rsidP="00096F8A">
      <w:pPr>
        <w:spacing w:line="360" w:lineRule="auto"/>
        <w:rPr>
          <w:i/>
        </w:rPr>
      </w:pPr>
      <w:r w:rsidRPr="008F10B1">
        <w:rPr>
          <w:i/>
        </w:rPr>
        <w:t>Arquitetura</w:t>
      </w:r>
    </w:p>
    <w:p w:rsidR="00096F8A" w:rsidRPr="008F10B1" w:rsidRDefault="00096F8A" w:rsidP="00096F8A">
      <w:pPr>
        <w:spacing w:line="360" w:lineRule="auto"/>
        <w:rPr>
          <w:i/>
        </w:rPr>
      </w:pPr>
      <w:r w:rsidRPr="008F10B1">
        <w:rPr>
          <w:i/>
        </w:rPr>
        <w:t>- Planta ou mapa de localização, em escala livre</w:t>
      </w:r>
    </w:p>
    <w:p w:rsidR="00096F8A" w:rsidRPr="008F10B1" w:rsidRDefault="00096F8A" w:rsidP="00096F8A">
      <w:pPr>
        <w:spacing w:line="360" w:lineRule="auto"/>
        <w:rPr>
          <w:i/>
        </w:rPr>
      </w:pPr>
      <w:r w:rsidRPr="008F10B1">
        <w:rPr>
          <w:i/>
        </w:rPr>
        <w:t>- Planta de construção e demolição</w:t>
      </w:r>
    </w:p>
    <w:p w:rsidR="00096F8A" w:rsidRPr="008F10B1" w:rsidRDefault="00096F8A" w:rsidP="00096F8A">
      <w:pPr>
        <w:spacing w:line="360" w:lineRule="auto"/>
        <w:rPr>
          <w:i/>
        </w:rPr>
      </w:pPr>
      <w:r w:rsidRPr="008F10B1">
        <w:rPr>
          <w:i/>
        </w:rPr>
        <w:lastRenderedPageBreak/>
        <w:t>- Plantas gerais de arquitetura com áreas e acabamentos, cortes e\ou elevações, em escala 1:50, inclusive plantas de legalizações pertinentes</w:t>
      </w:r>
    </w:p>
    <w:p w:rsidR="00096F8A" w:rsidRPr="008F10B1" w:rsidRDefault="00096F8A" w:rsidP="00096F8A">
      <w:pPr>
        <w:spacing w:line="360" w:lineRule="auto"/>
        <w:rPr>
          <w:i/>
        </w:rPr>
      </w:pPr>
      <w:r w:rsidRPr="008F10B1">
        <w:rPr>
          <w:i/>
        </w:rPr>
        <w:t>- Planta de cobertura em escala 1:50</w:t>
      </w:r>
    </w:p>
    <w:p w:rsidR="00096F8A" w:rsidRPr="008F10B1" w:rsidRDefault="00096F8A" w:rsidP="00096F8A">
      <w:pPr>
        <w:spacing w:line="360" w:lineRule="auto"/>
        <w:rPr>
          <w:i/>
        </w:rPr>
      </w:pPr>
      <w:r w:rsidRPr="008F10B1">
        <w:rPr>
          <w:i/>
        </w:rPr>
        <w:t>- Detalhamento de elementos arquitetônicos, onde necessário, em escala adequada</w:t>
      </w:r>
    </w:p>
    <w:p w:rsidR="00096F8A" w:rsidRPr="008F10B1" w:rsidRDefault="00096F8A" w:rsidP="00096F8A">
      <w:pPr>
        <w:spacing w:line="360" w:lineRule="auto"/>
        <w:rPr>
          <w:i/>
        </w:rPr>
      </w:pPr>
      <w:r w:rsidRPr="008F10B1">
        <w:rPr>
          <w:i/>
        </w:rPr>
        <w:t>Estrutura</w:t>
      </w:r>
    </w:p>
    <w:p w:rsidR="00096F8A" w:rsidRPr="008F10B1" w:rsidRDefault="00096F8A" w:rsidP="00096F8A">
      <w:pPr>
        <w:spacing w:line="360" w:lineRule="auto"/>
        <w:rPr>
          <w:i/>
        </w:rPr>
      </w:pPr>
      <w:r w:rsidRPr="008F10B1">
        <w:rPr>
          <w:i/>
        </w:rPr>
        <w:t>- Plantas de formas e ferragens de concreto armado em escala 1:50 das peças estruturais nas áreas de intervenção, onde existentes</w:t>
      </w:r>
    </w:p>
    <w:p w:rsidR="00096F8A" w:rsidRPr="008F10B1" w:rsidRDefault="00096F8A" w:rsidP="00096F8A">
      <w:pPr>
        <w:spacing w:line="360" w:lineRule="auto"/>
        <w:rPr>
          <w:i/>
        </w:rPr>
      </w:pPr>
      <w:r w:rsidRPr="008F10B1">
        <w:rPr>
          <w:i/>
        </w:rPr>
        <w:t>Instalações</w:t>
      </w:r>
    </w:p>
    <w:p w:rsidR="00096F8A" w:rsidRPr="008F10B1" w:rsidRDefault="00096F8A" w:rsidP="00096F8A">
      <w:pPr>
        <w:spacing w:line="360" w:lineRule="auto"/>
        <w:rPr>
          <w:i/>
        </w:rPr>
      </w:pPr>
      <w:r w:rsidRPr="008F10B1">
        <w:rPr>
          <w:i/>
        </w:rPr>
        <w:t xml:space="preserve">- Projeto hidráulico de abastecimento de água com plantas gerais e elevações. Reservatórios e </w:t>
      </w:r>
      <w:proofErr w:type="spellStart"/>
      <w:r w:rsidRPr="008F10B1">
        <w:rPr>
          <w:i/>
        </w:rPr>
        <w:t>barriletes</w:t>
      </w:r>
      <w:proofErr w:type="spellEnd"/>
      <w:r w:rsidRPr="008F10B1">
        <w:rPr>
          <w:i/>
        </w:rPr>
        <w:t>. Escala 1:50</w:t>
      </w:r>
    </w:p>
    <w:p w:rsidR="00096F8A" w:rsidRPr="008F10B1" w:rsidRDefault="00096F8A" w:rsidP="00096F8A">
      <w:pPr>
        <w:spacing w:line="360" w:lineRule="auto"/>
        <w:rPr>
          <w:i/>
        </w:rPr>
      </w:pPr>
      <w:r w:rsidRPr="008F10B1">
        <w:rPr>
          <w:i/>
        </w:rPr>
        <w:t>- Projeto de esgotamento sanitário e manejo de águas pluviais/drenagem limitado às intervenções – plantas em escala 1:50. Especificação de dispositivos necessários para tratamento de efluentes</w:t>
      </w:r>
    </w:p>
    <w:p w:rsidR="00096F8A" w:rsidRPr="008F10B1" w:rsidRDefault="00096F8A" w:rsidP="00096F8A">
      <w:pPr>
        <w:spacing w:line="360" w:lineRule="auto"/>
        <w:rPr>
          <w:i/>
        </w:rPr>
      </w:pPr>
      <w:r w:rsidRPr="008F10B1">
        <w:rPr>
          <w:i/>
        </w:rPr>
        <w:t xml:space="preserve">- Projeto elétrico com iluminação limitado às intervenções, com plantas em escala 1:50. Diagrama </w:t>
      </w:r>
      <w:proofErr w:type="spellStart"/>
      <w:r w:rsidRPr="008F10B1">
        <w:rPr>
          <w:i/>
        </w:rPr>
        <w:t>unifilar</w:t>
      </w:r>
      <w:proofErr w:type="spellEnd"/>
      <w:r w:rsidRPr="008F10B1">
        <w:rPr>
          <w:i/>
        </w:rPr>
        <w:t xml:space="preserve"> dos quadros de luz e força quando necessário</w:t>
      </w:r>
    </w:p>
    <w:p w:rsidR="00096F8A" w:rsidRPr="008F10B1" w:rsidRDefault="00096F8A" w:rsidP="00096F8A">
      <w:pPr>
        <w:tabs>
          <w:tab w:val="left" w:pos="8504"/>
        </w:tabs>
        <w:spacing w:line="360" w:lineRule="auto"/>
        <w:ind w:right="-1"/>
      </w:pPr>
    </w:p>
    <w:p w:rsidR="00096F8A" w:rsidRPr="008F10B1" w:rsidRDefault="00096F8A" w:rsidP="00096F8A">
      <w:pPr>
        <w:tabs>
          <w:tab w:val="left" w:pos="8504"/>
        </w:tabs>
        <w:spacing w:line="360" w:lineRule="auto"/>
        <w:ind w:right="-1"/>
      </w:pPr>
      <w:r w:rsidRPr="008F10B1">
        <w:t>Os projetos, memoriais e planilhas dos serviços necessários à perfeita implantação do projeto executivo, deverão ser apresentados em meio de gravação ótica (CD-ROM) e em vias impressas com formato compatível às normas da ABNT, devendo a entrega ocorrer em pacote único, de modo a favorecer a conferência do recebimento do trabalho por parte do ITERJ. E ao final da obra deverão ser fornecidas os referentes ao  "</w:t>
      </w:r>
      <w:r w:rsidRPr="008F10B1">
        <w:rPr>
          <w:i/>
          <w:iCs/>
        </w:rPr>
        <w:t xml:space="preserve">as </w:t>
      </w:r>
      <w:proofErr w:type="spellStart"/>
      <w:r w:rsidRPr="008F10B1">
        <w:rPr>
          <w:i/>
          <w:iCs/>
        </w:rPr>
        <w:t>built</w:t>
      </w:r>
      <w:proofErr w:type="spellEnd"/>
      <w:r w:rsidRPr="008F10B1">
        <w:t>".</w:t>
      </w:r>
    </w:p>
    <w:p w:rsidR="00096F8A" w:rsidRPr="008F10B1" w:rsidRDefault="00096F8A" w:rsidP="00096F8A">
      <w:pPr>
        <w:spacing w:line="360" w:lineRule="auto"/>
        <w:contextualSpacing/>
      </w:pPr>
    </w:p>
    <w:p w:rsidR="00096F8A" w:rsidRPr="008F10B1" w:rsidRDefault="00096F8A" w:rsidP="00096F8A">
      <w:pPr>
        <w:spacing w:line="360" w:lineRule="auto"/>
        <w:contextualSpacing/>
        <w:jc w:val="left"/>
      </w:pPr>
      <w:r w:rsidRPr="008F10B1">
        <w:t xml:space="preserve">O </w:t>
      </w:r>
      <w:proofErr w:type="spellStart"/>
      <w:r w:rsidRPr="008F10B1">
        <w:t>CD-Rom</w:t>
      </w:r>
      <w:proofErr w:type="spellEnd"/>
      <w:r w:rsidRPr="008F10B1">
        <w:t xml:space="preserve"> deve conter: </w:t>
      </w:r>
      <w:r w:rsidRPr="008F10B1">
        <w:br/>
      </w:r>
      <w:r w:rsidRPr="008F10B1">
        <w:rPr>
          <w:b/>
        </w:rPr>
        <w:t>1.</w:t>
      </w:r>
      <w:r w:rsidRPr="008F10B1">
        <w:t xml:space="preserve"> Plantas baixas, Cortes, Fachadas, Detalhamento da edificação, das instalações hidráulicas e elétricas e demais projetos complementares (e os desenhos de "</w:t>
      </w:r>
      <w:r w:rsidRPr="008F10B1">
        <w:rPr>
          <w:i/>
          <w:iCs/>
        </w:rPr>
        <w:t xml:space="preserve">as </w:t>
      </w:r>
      <w:proofErr w:type="spellStart"/>
      <w:r w:rsidRPr="008F10B1">
        <w:rPr>
          <w:i/>
          <w:iCs/>
        </w:rPr>
        <w:t>built</w:t>
      </w:r>
      <w:proofErr w:type="spellEnd"/>
      <w:r w:rsidRPr="008F10B1">
        <w:t>", ao fim da obra).</w:t>
      </w:r>
      <w:r w:rsidRPr="008F10B1">
        <w:br/>
      </w:r>
      <w:r w:rsidRPr="008F10B1">
        <w:rPr>
          <w:b/>
        </w:rPr>
        <w:t>2.</w:t>
      </w:r>
      <w:r w:rsidRPr="008F10B1">
        <w:t xml:space="preserve"> Fotos da edificação (execução e conclusão) </w:t>
      </w:r>
      <w:r w:rsidRPr="008F10B1">
        <w:br/>
      </w:r>
      <w:r w:rsidRPr="008F10B1">
        <w:rPr>
          <w:b/>
        </w:rPr>
        <w:t>3.</w:t>
      </w:r>
      <w:r w:rsidRPr="008F10B1">
        <w:t xml:space="preserve"> Memorial descritivo e especificação técnica dos materiais utilizados</w:t>
      </w:r>
      <w:r>
        <w:t>.</w:t>
      </w:r>
    </w:p>
    <w:p w:rsidR="00096F8A" w:rsidRPr="008F10B1" w:rsidRDefault="00096F8A" w:rsidP="00096F8A">
      <w:pPr>
        <w:spacing w:line="360" w:lineRule="auto"/>
        <w:contextualSpacing/>
      </w:pPr>
    </w:p>
    <w:p w:rsidR="00096F8A" w:rsidRPr="008F10B1" w:rsidRDefault="00096F8A" w:rsidP="00096F8A">
      <w:pPr>
        <w:spacing w:line="360" w:lineRule="auto"/>
        <w:contextualSpacing/>
      </w:pPr>
      <w:r w:rsidRPr="008F10B1">
        <w:t>Livro encadernado formato A4, contendo:</w:t>
      </w:r>
    </w:p>
    <w:p w:rsidR="00096F8A" w:rsidRPr="008F10B1" w:rsidRDefault="00096F8A" w:rsidP="00096F8A">
      <w:pPr>
        <w:tabs>
          <w:tab w:val="left" w:pos="8504"/>
        </w:tabs>
        <w:spacing w:line="360" w:lineRule="auto"/>
        <w:ind w:right="-1"/>
      </w:pPr>
      <w:r w:rsidRPr="008F10B1">
        <w:rPr>
          <w:b/>
        </w:rPr>
        <w:t xml:space="preserve">1. </w:t>
      </w:r>
      <w:r w:rsidRPr="008F10B1">
        <w:t>Plantas baixas, Cortes, Fachadas, Detalhamento da edificação, das instalações hidráulicas e elétricas e demais projetos complementares (e os desenhos de "</w:t>
      </w:r>
      <w:r w:rsidRPr="008F10B1">
        <w:rPr>
          <w:i/>
          <w:iCs/>
        </w:rPr>
        <w:t xml:space="preserve">as </w:t>
      </w:r>
      <w:proofErr w:type="spellStart"/>
      <w:r w:rsidRPr="008F10B1">
        <w:rPr>
          <w:i/>
          <w:iCs/>
        </w:rPr>
        <w:t>built</w:t>
      </w:r>
      <w:proofErr w:type="spellEnd"/>
      <w:r w:rsidRPr="008F10B1">
        <w:t xml:space="preserve">", ao fim da obra) em formato. </w:t>
      </w:r>
    </w:p>
    <w:p w:rsidR="00096F8A" w:rsidRPr="008F10B1" w:rsidRDefault="00096F8A" w:rsidP="00096F8A">
      <w:pPr>
        <w:tabs>
          <w:tab w:val="left" w:pos="8504"/>
        </w:tabs>
        <w:spacing w:line="360" w:lineRule="auto"/>
        <w:ind w:right="-1"/>
      </w:pPr>
      <w:r w:rsidRPr="008F10B1">
        <w:rPr>
          <w:b/>
        </w:rPr>
        <w:t>2.</w:t>
      </w:r>
      <w:r w:rsidRPr="008F10B1">
        <w:t xml:space="preserve"> Fotos da edificação (execução e conclusão)</w:t>
      </w:r>
    </w:p>
    <w:p w:rsidR="00096F8A" w:rsidRPr="008F10B1" w:rsidRDefault="00096F8A" w:rsidP="00096F8A">
      <w:pPr>
        <w:tabs>
          <w:tab w:val="left" w:pos="8504"/>
        </w:tabs>
        <w:spacing w:line="360" w:lineRule="auto"/>
        <w:ind w:right="-1"/>
      </w:pPr>
      <w:r w:rsidRPr="008F10B1">
        <w:rPr>
          <w:b/>
        </w:rPr>
        <w:t>3.</w:t>
      </w:r>
      <w:r w:rsidRPr="008F10B1">
        <w:t xml:space="preserve"> Memorial descritivo e especificação técnica dos materiais utilizados</w:t>
      </w:r>
    </w:p>
    <w:p w:rsidR="00096F8A" w:rsidRPr="008F10B1" w:rsidRDefault="00096F8A" w:rsidP="00096F8A">
      <w:pPr>
        <w:tabs>
          <w:tab w:val="left" w:pos="8504"/>
        </w:tabs>
        <w:spacing w:line="360" w:lineRule="auto"/>
        <w:ind w:right="-1"/>
      </w:pPr>
    </w:p>
    <w:p w:rsidR="00096F8A" w:rsidRPr="008F10B1" w:rsidRDefault="00096F8A" w:rsidP="00096F8A">
      <w:pPr>
        <w:tabs>
          <w:tab w:val="left" w:pos="8504"/>
        </w:tabs>
        <w:spacing w:line="360" w:lineRule="auto"/>
        <w:ind w:right="-1"/>
        <w:rPr>
          <w:u w:val="single"/>
        </w:rPr>
      </w:pPr>
      <w:r w:rsidRPr="008F10B1">
        <w:rPr>
          <w:u w:val="single"/>
        </w:rPr>
        <w:lastRenderedPageBreak/>
        <w:t>A mídia eletrônica deverá ser devidamente identificada com rótulo da capa (CD-ROM), onde deverá constar:</w:t>
      </w:r>
    </w:p>
    <w:p w:rsidR="00096F8A" w:rsidRPr="008F10B1" w:rsidRDefault="00096F8A" w:rsidP="00096F8A">
      <w:pPr>
        <w:pStyle w:val="PARGRAFOHIFENADO"/>
        <w:numPr>
          <w:ilvl w:val="0"/>
          <w:numId w:val="0"/>
        </w:numPr>
        <w:tabs>
          <w:tab w:val="left" w:pos="8504"/>
        </w:tabs>
        <w:spacing w:line="360" w:lineRule="auto"/>
        <w:ind w:right="-1"/>
        <w:rPr>
          <w:rFonts w:ascii="Times New Roman" w:hAnsi="Times New Roman" w:cs="Times New Roman"/>
          <w:bCs/>
          <w:sz w:val="24"/>
          <w:szCs w:val="24"/>
        </w:rPr>
      </w:pPr>
      <w:r w:rsidRPr="008F10B1">
        <w:rPr>
          <w:rFonts w:ascii="Times New Roman" w:hAnsi="Times New Roman" w:cs="Times New Roman"/>
          <w:bCs/>
          <w:sz w:val="24"/>
          <w:szCs w:val="24"/>
        </w:rPr>
        <w:t>Identificação da empresa CONTRATADA;</w:t>
      </w:r>
    </w:p>
    <w:p w:rsidR="00096F8A" w:rsidRPr="008F10B1" w:rsidRDefault="00096F8A" w:rsidP="00096F8A">
      <w:pPr>
        <w:pStyle w:val="PARGRAFOHIFENADO"/>
        <w:numPr>
          <w:ilvl w:val="0"/>
          <w:numId w:val="0"/>
        </w:numPr>
        <w:tabs>
          <w:tab w:val="left" w:pos="8504"/>
        </w:tabs>
        <w:spacing w:line="360" w:lineRule="auto"/>
        <w:ind w:right="-1"/>
        <w:rPr>
          <w:rFonts w:ascii="Times New Roman" w:hAnsi="Times New Roman" w:cs="Times New Roman"/>
          <w:bCs/>
          <w:sz w:val="24"/>
          <w:szCs w:val="24"/>
        </w:rPr>
      </w:pPr>
      <w:r w:rsidRPr="008F10B1">
        <w:rPr>
          <w:rFonts w:ascii="Times New Roman" w:hAnsi="Times New Roman" w:cs="Times New Roman"/>
          <w:bCs/>
          <w:sz w:val="24"/>
          <w:szCs w:val="24"/>
        </w:rPr>
        <w:t>Data da gravação;</w:t>
      </w:r>
    </w:p>
    <w:p w:rsidR="00096F8A" w:rsidRPr="008F10B1" w:rsidRDefault="00096F8A" w:rsidP="00096F8A">
      <w:pPr>
        <w:pStyle w:val="PARGRAFOHIFENADO"/>
        <w:numPr>
          <w:ilvl w:val="0"/>
          <w:numId w:val="0"/>
        </w:numPr>
        <w:tabs>
          <w:tab w:val="left" w:pos="8504"/>
        </w:tabs>
        <w:spacing w:line="360" w:lineRule="auto"/>
        <w:ind w:right="-1"/>
        <w:rPr>
          <w:rFonts w:ascii="Times New Roman" w:hAnsi="Times New Roman" w:cs="Times New Roman"/>
          <w:bCs/>
          <w:sz w:val="24"/>
          <w:szCs w:val="24"/>
        </w:rPr>
      </w:pPr>
      <w:r w:rsidRPr="008F10B1">
        <w:rPr>
          <w:rFonts w:ascii="Times New Roman" w:hAnsi="Times New Roman" w:cs="Times New Roman"/>
          <w:bCs/>
          <w:sz w:val="24"/>
          <w:szCs w:val="24"/>
        </w:rPr>
        <w:t>Identificação da unidade a que se refere o trabalho;</w:t>
      </w:r>
    </w:p>
    <w:p w:rsidR="00096F8A" w:rsidRPr="008F10B1" w:rsidRDefault="00096F8A" w:rsidP="00096F8A">
      <w:pPr>
        <w:pStyle w:val="PARGRAFOHIFENADO"/>
        <w:numPr>
          <w:ilvl w:val="0"/>
          <w:numId w:val="0"/>
        </w:numPr>
        <w:tabs>
          <w:tab w:val="left" w:pos="8504"/>
        </w:tabs>
        <w:spacing w:line="360" w:lineRule="auto"/>
        <w:ind w:right="-1"/>
        <w:rPr>
          <w:rFonts w:ascii="Times New Roman" w:hAnsi="Times New Roman" w:cs="Times New Roman"/>
          <w:bCs/>
          <w:sz w:val="24"/>
          <w:szCs w:val="24"/>
        </w:rPr>
      </w:pPr>
      <w:r w:rsidRPr="008F10B1">
        <w:rPr>
          <w:rFonts w:ascii="Times New Roman" w:hAnsi="Times New Roman" w:cs="Times New Roman"/>
          <w:bCs/>
          <w:sz w:val="24"/>
          <w:szCs w:val="24"/>
        </w:rPr>
        <w:t>Identificação do serviço a que se refere à mídia;</w:t>
      </w:r>
    </w:p>
    <w:p w:rsidR="00096F8A" w:rsidRPr="008F10B1" w:rsidRDefault="00096F8A" w:rsidP="00096F8A">
      <w:pPr>
        <w:pStyle w:val="PARGRAFOHIFENADO"/>
        <w:numPr>
          <w:ilvl w:val="0"/>
          <w:numId w:val="0"/>
        </w:numPr>
        <w:tabs>
          <w:tab w:val="left" w:pos="8504"/>
        </w:tabs>
        <w:spacing w:line="360" w:lineRule="auto"/>
        <w:ind w:right="-1"/>
        <w:rPr>
          <w:rFonts w:ascii="Times New Roman" w:hAnsi="Times New Roman" w:cs="Times New Roman"/>
          <w:bCs/>
          <w:sz w:val="24"/>
          <w:szCs w:val="24"/>
        </w:rPr>
      </w:pPr>
      <w:r w:rsidRPr="008F10B1">
        <w:rPr>
          <w:rFonts w:ascii="Times New Roman" w:hAnsi="Times New Roman" w:cs="Times New Roman"/>
          <w:bCs/>
          <w:sz w:val="24"/>
          <w:szCs w:val="24"/>
        </w:rPr>
        <w:t>Indicação dos arquivos que contém a gravação;</w:t>
      </w:r>
    </w:p>
    <w:p w:rsidR="00096F8A" w:rsidRPr="008F10B1" w:rsidRDefault="00096F8A" w:rsidP="00096F8A">
      <w:pPr>
        <w:pStyle w:val="PARGRAFOHIFENADO"/>
        <w:numPr>
          <w:ilvl w:val="0"/>
          <w:numId w:val="0"/>
        </w:numPr>
        <w:tabs>
          <w:tab w:val="left" w:pos="8504"/>
        </w:tabs>
        <w:spacing w:line="360" w:lineRule="auto"/>
        <w:ind w:right="-1"/>
        <w:rPr>
          <w:rFonts w:ascii="Times New Roman" w:hAnsi="Times New Roman" w:cs="Times New Roman"/>
          <w:bCs/>
          <w:sz w:val="24"/>
          <w:szCs w:val="24"/>
        </w:rPr>
      </w:pPr>
    </w:p>
    <w:p w:rsidR="00096F8A" w:rsidRPr="008F10B1" w:rsidRDefault="00096F8A" w:rsidP="00096F8A">
      <w:pPr>
        <w:pStyle w:val="PARGRAFOHIFENADO"/>
        <w:numPr>
          <w:ilvl w:val="0"/>
          <w:numId w:val="0"/>
        </w:numPr>
        <w:tabs>
          <w:tab w:val="clear" w:pos="1418"/>
          <w:tab w:val="left" w:pos="0"/>
          <w:tab w:val="left" w:pos="8504"/>
        </w:tabs>
        <w:spacing w:line="360" w:lineRule="auto"/>
        <w:ind w:right="-1"/>
        <w:rPr>
          <w:rFonts w:ascii="Times New Roman" w:hAnsi="Times New Roman" w:cs="Times New Roman"/>
          <w:sz w:val="24"/>
          <w:szCs w:val="24"/>
          <w:u w:val="single"/>
        </w:rPr>
      </w:pPr>
      <w:r w:rsidRPr="008F10B1">
        <w:rPr>
          <w:rFonts w:ascii="Times New Roman" w:hAnsi="Times New Roman" w:cs="Times New Roman"/>
          <w:sz w:val="24"/>
          <w:szCs w:val="24"/>
          <w:u w:val="single"/>
        </w:rPr>
        <w:t>Orientação para criação de arquivos:</w:t>
      </w:r>
    </w:p>
    <w:p w:rsidR="00096F8A" w:rsidRPr="008F10B1" w:rsidRDefault="00096F8A" w:rsidP="00096F8A">
      <w:pPr>
        <w:pStyle w:val="PARGRAFOHIFENADO"/>
        <w:numPr>
          <w:ilvl w:val="0"/>
          <w:numId w:val="0"/>
        </w:numPr>
        <w:tabs>
          <w:tab w:val="clear" w:pos="1418"/>
          <w:tab w:val="left" w:pos="0"/>
          <w:tab w:val="left" w:pos="8504"/>
        </w:tabs>
        <w:spacing w:line="360" w:lineRule="auto"/>
        <w:ind w:right="-1"/>
        <w:rPr>
          <w:rFonts w:ascii="Times New Roman" w:hAnsi="Times New Roman" w:cs="Times New Roman"/>
          <w:sz w:val="24"/>
          <w:szCs w:val="24"/>
        </w:rPr>
      </w:pPr>
      <w:r w:rsidRPr="008F10B1">
        <w:rPr>
          <w:rFonts w:ascii="Times New Roman" w:hAnsi="Times New Roman" w:cs="Times New Roman"/>
          <w:sz w:val="24"/>
          <w:szCs w:val="24"/>
        </w:rPr>
        <w:t>Os projetos deverão ser executados em programa AUTOCAD, apresentados em extensão ”</w:t>
      </w:r>
      <w:proofErr w:type="spellStart"/>
      <w:r w:rsidRPr="008F10B1">
        <w:rPr>
          <w:rFonts w:ascii="Times New Roman" w:hAnsi="Times New Roman" w:cs="Times New Roman"/>
          <w:sz w:val="24"/>
          <w:szCs w:val="24"/>
        </w:rPr>
        <w:t>dwg</w:t>
      </w:r>
      <w:proofErr w:type="spellEnd"/>
      <w:r w:rsidRPr="008F10B1">
        <w:rPr>
          <w:rFonts w:ascii="Times New Roman" w:hAnsi="Times New Roman" w:cs="Times New Roman"/>
          <w:sz w:val="24"/>
          <w:szCs w:val="24"/>
        </w:rPr>
        <w:t>” e “</w:t>
      </w:r>
      <w:proofErr w:type="spellStart"/>
      <w:r w:rsidRPr="008F10B1">
        <w:rPr>
          <w:rFonts w:ascii="Times New Roman" w:hAnsi="Times New Roman" w:cs="Times New Roman"/>
          <w:sz w:val="24"/>
          <w:szCs w:val="24"/>
        </w:rPr>
        <w:t>plt</w:t>
      </w:r>
      <w:proofErr w:type="spellEnd"/>
      <w:r w:rsidRPr="008F10B1">
        <w:rPr>
          <w:rFonts w:ascii="Times New Roman" w:hAnsi="Times New Roman" w:cs="Times New Roman"/>
          <w:sz w:val="24"/>
          <w:szCs w:val="24"/>
        </w:rPr>
        <w:t>”.</w:t>
      </w:r>
    </w:p>
    <w:p w:rsidR="00096F8A" w:rsidRPr="008F10B1" w:rsidRDefault="00096F8A" w:rsidP="00096F8A">
      <w:pPr>
        <w:tabs>
          <w:tab w:val="left" w:pos="0"/>
          <w:tab w:val="left" w:pos="8504"/>
        </w:tabs>
        <w:spacing w:line="360" w:lineRule="auto"/>
        <w:ind w:right="-1"/>
      </w:pPr>
    </w:p>
    <w:p w:rsidR="00096F8A" w:rsidRPr="008F10B1" w:rsidRDefault="00096F8A" w:rsidP="00096F8A">
      <w:pPr>
        <w:tabs>
          <w:tab w:val="left" w:pos="0"/>
          <w:tab w:val="left" w:pos="8504"/>
        </w:tabs>
        <w:spacing w:line="360" w:lineRule="auto"/>
        <w:ind w:right="-1"/>
      </w:pPr>
      <w:r w:rsidRPr="008F10B1">
        <w:t xml:space="preserve">. Não serão aceitos arquivos com extensão </w:t>
      </w:r>
      <w:proofErr w:type="spellStart"/>
      <w:r w:rsidRPr="008F10B1">
        <w:t>dxf</w:t>
      </w:r>
      <w:proofErr w:type="spellEnd"/>
      <w:r w:rsidRPr="008F10B1">
        <w:t>;</w:t>
      </w:r>
    </w:p>
    <w:p w:rsidR="00096F8A" w:rsidRPr="008F10B1" w:rsidRDefault="00096F8A" w:rsidP="00096F8A">
      <w:pPr>
        <w:tabs>
          <w:tab w:val="left" w:pos="0"/>
          <w:tab w:val="left" w:pos="8504"/>
        </w:tabs>
        <w:spacing w:line="360" w:lineRule="auto"/>
        <w:ind w:right="-1"/>
      </w:pPr>
      <w:r w:rsidRPr="008F10B1">
        <w:t>. Os arquivos de texto deverão ser executados no aplicativo WORD;</w:t>
      </w:r>
    </w:p>
    <w:p w:rsidR="00096F8A" w:rsidRPr="008F10B1" w:rsidRDefault="00096F8A" w:rsidP="00096F8A">
      <w:pPr>
        <w:tabs>
          <w:tab w:val="left" w:pos="0"/>
          <w:tab w:val="left" w:pos="8504"/>
        </w:tabs>
        <w:spacing w:line="360" w:lineRule="auto"/>
        <w:ind w:right="-1"/>
      </w:pPr>
      <w:r w:rsidRPr="008F10B1">
        <w:t>. Os arquivos de planilha deverão ser executados no aplicativo EXCEL;</w:t>
      </w:r>
    </w:p>
    <w:p w:rsidR="00096F8A" w:rsidRPr="008F10B1" w:rsidRDefault="00096F8A" w:rsidP="00096F8A">
      <w:pPr>
        <w:tabs>
          <w:tab w:val="left" w:pos="8504"/>
        </w:tabs>
        <w:spacing w:line="360" w:lineRule="auto"/>
        <w:ind w:right="-1"/>
      </w:pPr>
      <w:r w:rsidRPr="008F10B1">
        <w:t>. Para os demais arquivos gráficos, o aplicativo e extensão a serem utilizados deverão ser acordados, previamente, com o responsável técnico do ITERJ;</w:t>
      </w:r>
    </w:p>
    <w:p w:rsidR="00096F8A" w:rsidRPr="008F10B1" w:rsidRDefault="00096F8A" w:rsidP="00096F8A">
      <w:pPr>
        <w:tabs>
          <w:tab w:val="left" w:pos="8504"/>
        </w:tabs>
        <w:spacing w:line="360" w:lineRule="auto"/>
        <w:ind w:right="-1"/>
      </w:pPr>
      <w:r w:rsidRPr="008F10B1">
        <w:t>. A CONTRATADA se comprometerá a utilizar os softwares citados nos itens acima licenciados, na mesma versão acordada com o responsável técnico, preservando sempre a compatibilidade;</w:t>
      </w:r>
    </w:p>
    <w:p w:rsidR="00096F8A" w:rsidRPr="008F10B1" w:rsidRDefault="00096F8A" w:rsidP="00096F8A">
      <w:pPr>
        <w:spacing w:line="360" w:lineRule="auto"/>
        <w:rPr>
          <w:u w:val="single"/>
        </w:rPr>
      </w:pPr>
    </w:p>
    <w:p w:rsidR="00096F8A" w:rsidRPr="008F10B1" w:rsidRDefault="00096F8A" w:rsidP="00096F8A">
      <w:pPr>
        <w:spacing w:line="360" w:lineRule="auto"/>
        <w:rPr>
          <w:u w:val="single"/>
        </w:rPr>
      </w:pPr>
      <w:r w:rsidRPr="008F10B1">
        <w:rPr>
          <w:u w:val="single"/>
        </w:rPr>
        <w:t>Orientações de desenho</w:t>
      </w:r>
    </w:p>
    <w:p w:rsidR="00096F8A" w:rsidRPr="008F10B1" w:rsidRDefault="00096F8A" w:rsidP="00096F8A">
      <w:pPr>
        <w:spacing w:line="360" w:lineRule="auto"/>
      </w:pPr>
      <w:r w:rsidRPr="008F10B1">
        <w:t>. O tipo de fonte a ser utilizada será a “CALIBRI”.</w:t>
      </w:r>
    </w:p>
    <w:p w:rsidR="00096F8A" w:rsidRPr="008F10B1" w:rsidRDefault="00096F8A" w:rsidP="00096F8A">
      <w:pPr>
        <w:spacing w:line="360" w:lineRule="auto"/>
      </w:pPr>
      <w:r w:rsidRPr="008F10B1">
        <w:t>. A unidade básica do desenho será METRO (m).</w:t>
      </w:r>
    </w:p>
    <w:p w:rsidR="00096F8A" w:rsidRPr="008F10B1" w:rsidRDefault="00096F8A" w:rsidP="00096F8A">
      <w:pPr>
        <w:spacing w:line="360" w:lineRule="auto"/>
      </w:pPr>
      <w:r w:rsidRPr="008F10B1">
        <w:t xml:space="preserve">. As pranchas serão desenhadas no </w:t>
      </w:r>
      <w:proofErr w:type="spellStart"/>
      <w:r w:rsidRPr="008F10B1">
        <w:t>Model</w:t>
      </w:r>
      <w:proofErr w:type="spellEnd"/>
      <w:r w:rsidRPr="008F10B1">
        <w:t xml:space="preserve"> Space e apresentadas em pranchas nos tamanhos padrão ABNT no </w:t>
      </w:r>
      <w:proofErr w:type="spellStart"/>
      <w:r w:rsidRPr="008F10B1">
        <w:t>Paper</w:t>
      </w:r>
      <w:proofErr w:type="spellEnd"/>
      <w:r w:rsidRPr="008F10B1">
        <w:t xml:space="preserve"> Space.</w:t>
      </w:r>
    </w:p>
    <w:p w:rsidR="00096F8A" w:rsidRPr="008F10B1" w:rsidRDefault="00096F8A" w:rsidP="00096F8A">
      <w:pPr>
        <w:spacing w:line="360" w:lineRule="auto"/>
      </w:pPr>
      <w:r w:rsidRPr="008F10B1">
        <w:t>. O carimbo deverá ter 18,5 cm de largura conforme modelo ITERJ e conter, no mínimo, as seguintes informações:</w:t>
      </w:r>
    </w:p>
    <w:p w:rsidR="00096F8A" w:rsidRPr="008F10B1" w:rsidRDefault="00096F8A" w:rsidP="00096F8A">
      <w:pPr>
        <w:spacing w:line="360" w:lineRule="auto"/>
        <w:rPr>
          <w:bCs/>
        </w:rPr>
      </w:pPr>
      <w:r w:rsidRPr="008F10B1">
        <w:rPr>
          <w:bCs/>
        </w:rPr>
        <w:t>Nome do cliente (ITERJ);</w:t>
      </w:r>
    </w:p>
    <w:p w:rsidR="00096F8A" w:rsidRPr="008F10B1" w:rsidRDefault="00096F8A" w:rsidP="00096F8A">
      <w:pPr>
        <w:spacing w:line="360" w:lineRule="auto"/>
        <w:rPr>
          <w:bCs/>
        </w:rPr>
      </w:pPr>
      <w:r w:rsidRPr="008F10B1">
        <w:rPr>
          <w:bCs/>
        </w:rPr>
        <w:t>Logomarca da contratada;</w:t>
      </w:r>
    </w:p>
    <w:p w:rsidR="00096F8A" w:rsidRPr="008F10B1" w:rsidRDefault="00096F8A" w:rsidP="00096F8A">
      <w:pPr>
        <w:spacing w:line="360" w:lineRule="auto"/>
        <w:rPr>
          <w:bCs/>
        </w:rPr>
      </w:pPr>
      <w:r w:rsidRPr="008F10B1">
        <w:rPr>
          <w:bCs/>
        </w:rPr>
        <w:t>Identificação do assentamento do ITERJ;</w:t>
      </w:r>
    </w:p>
    <w:p w:rsidR="00096F8A" w:rsidRPr="008F10B1" w:rsidRDefault="00096F8A" w:rsidP="00096F8A">
      <w:pPr>
        <w:spacing w:line="360" w:lineRule="auto"/>
        <w:rPr>
          <w:bCs/>
        </w:rPr>
      </w:pPr>
      <w:r w:rsidRPr="008F10B1">
        <w:rPr>
          <w:bCs/>
        </w:rPr>
        <w:t>Endereço do projeto (rua, nº e cidade);</w:t>
      </w:r>
    </w:p>
    <w:p w:rsidR="00096F8A" w:rsidRPr="008F10B1" w:rsidRDefault="00096F8A" w:rsidP="00096F8A">
      <w:pPr>
        <w:spacing w:line="360" w:lineRule="auto"/>
        <w:rPr>
          <w:bCs/>
        </w:rPr>
      </w:pPr>
      <w:r w:rsidRPr="008F10B1">
        <w:rPr>
          <w:bCs/>
        </w:rPr>
        <w:t>Título do projeto (Construção, etc.);</w:t>
      </w:r>
    </w:p>
    <w:p w:rsidR="00096F8A" w:rsidRPr="008F10B1" w:rsidRDefault="00096F8A" w:rsidP="00096F8A">
      <w:pPr>
        <w:spacing w:line="360" w:lineRule="auto"/>
        <w:rPr>
          <w:bCs/>
        </w:rPr>
      </w:pPr>
      <w:r w:rsidRPr="008F10B1">
        <w:rPr>
          <w:bCs/>
        </w:rPr>
        <w:t>Especialidade do projeto (Projeto Arquitetônico, Projeto Estrutural, etc.);</w:t>
      </w:r>
    </w:p>
    <w:p w:rsidR="00096F8A" w:rsidRPr="008F10B1" w:rsidRDefault="00096F8A" w:rsidP="00096F8A">
      <w:pPr>
        <w:spacing w:line="360" w:lineRule="auto"/>
        <w:rPr>
          <w:bCs/>
        </w:rPr>
      </w:pPr>
      <w:r w:rsidRPr="008F10B1">
        <w:rPr>
          <w:bCs/>
        </w:rPr>
        <w:t>Assunto da prancha e referência (Planta Baixa, Implantação, Cortes, Perspectivas, etc.);</w:t>
      </w:r>
    </w:p>
    <w:p w:rsidR="00096F8A" w:rsidRPr="008F10B1" w:rsidRDefault="00096F8A" w:rsidP="00096F8A">
      <w:pPr>
        <w:spacing w:line="360" w:lineRule="auto"/>
        <w:rPr>
          <w:bCs/>
        </w:rPr>
      </w:pPr>
      <w:r w:rsidRPr="008F10B1">
        <w:rPr>
          <w:bCs/>
        </w:rPr>
        <w:lastRenderedPageBreak/>
        <w:t>Indicação do nome do arquivo da gravação da prancha no formato padronizado;</w:t>
      </w:r>
    </w:p>
    <w:p w:rsidR="00096F8A" w:rsidRPr="008F10B1" w:rsidRDefault="00096F8A" w:rsidP="00096F8A">
      <w:pPr>
        <w:spacing w:line="360" w:lineRule="auto"/>
        <w:rPr>
          <w:bCs/>
        </w:rPr>
      </w:pPr>
      <w:r w:rsidRPr="008F10B1">
        <w:rPr>
          <w:bCs/>
        </w:rPr>
        <w:t>Número da prancha no formato sequência/quantidade total (01/03, 02/03...);</w:t>
      </w:r>
    </w:p>
    <w:p w:rsidR="00096F8A" w:rsidRPr="008F10B1" w:rsidRDefault="00096F8A" w:rsidP="00096F8A">
      <w:pPr>
        <w:spacing w:line="360" w:lineRule="auto"/>
        <w:rPr>
          <w:bCs/>
        </w:rPr>
      </w:pPr>
      <w:r w:rsidRPr="008F10B1">
        <w:rPr>
          <w:bCs/>
        </w:rPr>
        <w:t>Data da elaboração do projeto (DD/MM/AA);</w:t>
      </w:r>
    </w:p>
    <w:p w:rsidR="00096F8A" w:rsidRPr="008F10B1" w:rsidRDefault="00096F8A" w:rsidP="00096F8A">
      <w:pPr>
        <w:spacing w:line="360" w:lineRule="auto"/>
        <w:rPr>
          <w:bCs/>
        </w:rPr>
      </w:pPr>
      <w:r w:rsidRPr="008F10B1">
        <w:rPr>
          <w:bCs/>
        </w:rPr>
        <w:t>Campo com assinatura do(s) Responsável(</w:t>
      </w:r>
      <w:proofErr w:type="spellStart"/>
      <w:r w:rsidRPr="008F10B1">
        <w:rPr>
          <w:bCs/>
        </w:rPr>
        <w:t>is</w:t>
      </w:r>
      <w:proofErr w:type="spellEnd"/>
      <w:r w:rsidRPr="008F10B1">
        <w:rPr>
          <w:bCs/>
        </w:rPr>
        <w:t>) Técnico(s) (com identificação do nome completo, nº CREA/UF e/ou nº CAU/UF, endereço e telefone);</w:t>
      </w:r>
    </w:p>
    <w:p w:rsidR="00096F8A" w:rsidRPr="008F10B1" w:rsidRDefault="00096F8A" w:rsidP="00096F8A">
      <w:pPr>
        <w:spacing w:line="360" w:lineRule="auto"/>
        <w:rPr>
          <w:bCs/>
        </w:rPr>
      </w:pPr>
      <w:r w:rsidRPr="008F10B1">
        <w:rPr>
          <w:bCs/>
        </w:rPr>
        <w:t>Escala de plotagem do desenho (1:2000, 1:100, 1:50, 1:20, etc.).</w:t>
      </w:r>
    </w:p>
    <w:p w:rsidR="00096F8A" w:rsidRPr="008F10B1" w:rsidRDefault="00096F8A" w:rsidP="00096F8A">
      <w:pPr>
        <w:spacing w:line="360" w:lineRule="auto"/>
      </w:pPr>
      <w:r w:rsidRPr="008F10B1">
        <w:t xml:space="preserve">. A relação de cores e espessuras de pena, escala de plotagem, tamanho da prancha e versão do software devem também ser indicadas em quadro complementar à prancha no </w:t>
      </w:r>
      <w:proofErr w:type="spellStart"/>
      <w:r w:rsidRPr="008F10B1">
        <w:t>paper</w:t>
      </w:r>
      <w:proofErr w:type="spellEnd"/>
      <w:r w:rsidRPr="008F10B1">
        <w:t xml:space="preserve"> </w:t>
      </w:r>
      <w:proofErr w:type="spellStart"/>
      <w:r w:rsidRPr="008F10B1">
        <w:t>space</w:t>
      </w:r>
      <w:proofErr w:type="spellEnd"/>
      <w:r w:rsidRPr="008F10B1">
        <w:t>.</w:t>
      </w:r>
    </w:p>
    <w:p w:rsidR="00096F8A" w:rsidRPr="008F10B1" w:rsidRDefault="00096F8A" w:rsidP="00096F8A">
      <w:pPr>
        <w:spacing w:line="360" w:lineRule="auto"/>
      </w:pPr>
      <w:r w:rsidRPr="008F10B1">
        <w:t>. O tamanho das pranchas deverá obedecer aos formatos constantes da tabela abaixo, conforme melhor apresentação:</w:t>
      </w:r>
    </w:p>
    <w:p w:rsidR="00096F8A" w:rsidRPr="008F10B1" w:rsidRDefault="00096F8A" w:rsidP="00096F8A">
      <w:pPr>
        <w:spacing w:line="360" w:lineRule="auto"/>
      </w:pPr>
    </w:p>
    <w:tbl>
      <w:tblPr>
        <w:tblW w:w="0" w:type="auto"/>
        <w:jc w:val="center"/>
        <w:tblInd w:w="-19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33"/>
        <w:gridCol w:w="1636"/>
        <w:gridCol w:w="2020"/>
      </w:tblGrid>
      <w:tr w:rsidR="00096F8A" w:rsidRPr="008F10B1" w:rsidTr="00096F8A">
        <w:trPr>
          <w:trHeight w:val="660"/>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Largura</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Altura</w:t>
            </w:r>
          </w:p>
        </w:tc>
        <w:tc>
          <w:tcPr>
            <w:tcW w:w="2020"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Formato padronizado</w:t>
            </w: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210</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297</w:t>
            </w:r>
          </w:p>
        </w:tc>
        <w:tc>
          <w:tcPr>
            <w:tcW w:w="2020"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A4</w:t>
            </w: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420</w:t>
            </w:r>
          </w:p>
        </w:tc>
        <w:tc>
          <w:tcPr>
            <w:tcW w:w="1636" w:type="dxa"/>
            <w:tcBorders>
              <w:top w:val="single" w:sz="6" w:space="0" w:color="auto"/>
              <w:left w:val="single" w:sz="6" w:space="0" w:color="auto"/>
              <w:bottom w:val="single" w:sz="4" w:space="0" w:color="auto"/>
              <w:right w:val="single" w:sz="6" w:space="0" w:color="auto"/>
            </w:tcBorders>
            <w:vAlign w:val="center"/>
          </w:tcPr>
          <w:p w:rsidR="00096F8A" w:rsidRPr="008F10B1" w:rsidRDefault="00096F8A" w:rsidP="00096F8A">
            <w:pPr>
              <w:spacing w:line="360" w:lineRule="auto"/>
              <w:rPr>
                <w:bCs/>
              </w:rPr>
            </w:pPr>
            <w:r w:rsidRPr="008F10B1">
              <w:rPr>
                <w:bCs/>
              </w:rPr>
              <w:t>297</w:t>
            </w:r>
          </w:p>
        </w:tc>
        <w:tc>
          <w:tcPr>
            <w:tcW w:w="2020" w:type="dxa"/>
            <w:tcBorders>
              <w:top w:val="single" w:sz="6" w:space="0" w:color="auto"/>
              <w:left w:val="single" w:sz="6" w:space="0" w:color="auto"/>
              <w:bottom w:val="single" w:sz="4" w:space="0" w:color="auto"/>
              <w:right w:val="single" w:sz="6" w:space="0" w:color="auto"/>
            </w:tcBorders>
            <w:vAlign w:val="center"/>
          </w:tcPr>
          <w:p w:rsidR="00096F8A" w:rsidRPr="008F10B1" w:rsidRDefault="00096F8A" w:rsidP="00096F8A">
            <w:pPr>
              <w:spacing w:line="360" w:lineRule="auto"/>
              <w:rPr>
                <w:bCs/>
              </w:rPr>
            </w:pPr>
            <w:r w:rsidRPr="008F10B1">
              <w:rPr>
                <w:bCs/>
              </w:rPr>
              <w:t>A3</w:t>
            </w: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630</w:t>
            </w:r>
          </w:p>
        </w:tc>
        <w:tc>
          <w:tcPr>
            <w:tcW w:w="1636" w:type="dxa"/>
            <w:tcBorders>
              <w:top w:val="single" w:sz="4"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297</w:t>
            </w:r>
          </w:p>
        </w:tc>
        <w:tc>
          <w:tcPr>
            <w:tcW w:w="2020" w:type="dxa"/>
            <w:tcBorders>
              <w:top w:val="single" w:sz="4"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840</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297</w:t>
            </w:r>
          </w:p>
        </w:tc>
        <w:tc>
          <w:tcPr>
            <w:tcW w:w="2020" w:type="dxa"/>
            <w:tcBorders>
              <w:top w:val="single" w:sz="6" w:space="0" w:color="auto"/>
              <w:left w:val="single" w:sz="6" w:space="0" w:color="auto"/>
              <w:bottom w:val="nil"/>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594</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420</w:t>
            </w:r>
          </w:p>
        </w:tc>
        <w:tc>
          <w:tcPr>
            <w:tcW w:w="2020" w:type="dxa"/>
            <w:tcBorders>
              <w:top w:val="single" w:sz="6" w:space="0" w:color="auto"/>
              <w:left w:val="single" w:sz="6" w:space="0" w:color="auto"/>
              <w:bottom w:val="nil"/>
              <w:right w:val="single" w:sz="6" w:space="0" w:color="auto"/>
            </w:tcBorders>
            <w:vAlign w:val="center"/>
          </w:tcPr>
          <w:p w:rsidR="00096F8A" w:rsidRPr="008F10B1" w:rsidRDefault="00096F8A" w:rsidP="00096F8A">
            <w:pPr>
              <w:spacing w:line="360" w:lineRule="auto"/>
              <w:rPr>
                <w:bCs/>
              </w:rPr>
            </w:pPr>
            <w:r w:rsidRPr="008F10B1">
              <w:rPr>
                <w:bCs/>
              </w:rPr>
              <w:t>A2</w:t>
            </w: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630</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594</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840</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594</w:t>
            </w:r>
          </w:p>
        </w:tc>
        <w:tc>
          <w:tcPr>
            <w:tcW w:w="2020" w:type="dxa"/>
            <w:tcBorders>
              <w:top w:val="single" w:sz="6" w:space="0" w:color="auto"/>
              <w:left w:val="single" w:sz="6" w:space="0" w:color="auto"/>
              <w:bottom w:val="nil"/>
              <w:right w:val="single" w:sz="6" w:space="0" w:color="auto"/>
            </w:tcBorders>
            <w:vAlign w:val="center"/>
          </w:tcPr>
          <w:p w:rsidR="00096F8A" w:rsidRPr="008F10B1" w:rsidRDefault="00096F8A" w:rsidP="00096F8A">
            <w:pPr>
              <w:spacing w:line="360" w:lineRule="auto"/>
              <w:rPr>
                <w:bCs/>
              </w:rPr>
            </w:pPr>
            <w:r w:rsidRPr="008F10B1">
              <w:rPr>
                <w:bCs/>
              </w:rPr>
              <w:t>A1</w:t>
            </w: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891</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210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891</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420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891</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630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891</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840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1188</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210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1188</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420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1188</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630</w:t>
            </w:r>
          </w:p>
        </w:tc>
        <w:tc>
          <w:tcPr>
            <w:tcW w:w="202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096F8A" w:rsidRPr="008F10B1" w:rsidRDefault="00096F8A" w:rsidP="00096F8A">
            <w:pPr>
              <w:spacing w:line="360" w:lineRule="auto"/>
              <w:rPr>
                <w:bCs/>
              </w:rPr>
            </w:pPr>
          </w:p>
        </w:tc>
      </w:tr>
      <w:tr w:rsidR="00096F8A" w:rsidRPr="008F10B1" w:rsidTr="00096F8A">
        <w:trPr>
          <w:trHeight w:val="397"/>
          <w:jc w:val="center"/>
        </w:trPr>
        <w:tc>
          <w:tcPr>
            <w:tcW w:w="1633"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1188</w:t>
            </w:r>
          </w:p>
        </w:tc>
        <w:tc>
          <w:tcPr>
            <w:tcW w:w="1636"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840</w:t>
            </w:r>
          </w:p>
        </w:tc>
        <w:tc>
          <w:tcPr>
            <w:tcW w:w="2020" w:type="dxa"/>
            <w:tcBorders>
              <w:top w:val="single" w:sz="6" w:space="0" w:color="auto"/>
              <w:left w:val="single" w:sz="6" w:space="0" w:color="auto"/>
              <w:bottom w:val="single" w:sz="6" w:space="0" w:color="auto"/>
              <w:right w:val="single" w:sz="6" w:space="0" w:color="auto"/>
            </w:tcBorders>
            <w:vAlign w:val="center"/>
          </w:tcPr>
          <w:p w:rsidR="00096F8A" w:rsidRPr="008F10B1" w:rsidRDefault="00096F8A" w:rsidP="00096F8A">
            <w:pPr>
              <w:spacing w:line="360" w:lineRule="auto"/>
              <w:rPr>
                <w:bCs/>
              </w:rPr>
            </w:pPr>
            <w:r w:rsidRPr="008F10B1">
              <w:rPr>
                <w:bCs/>
              </w:rPr>
              <w:t>A0</w:t>
            </w:r>
          </w:p>
        </w:tc>
      </w:tr>
    </w:tbl>
    <w:p w:rsidR="00096F8A" w:rsidRPr="008F10B1" w:rsidRDefault="00096F8A" w:rsidP="00096F8A">
      <w:pPr>
        <w:spacing w:line="360" w:lineRule="auto"/>
      </w:pPr>
    </w:p>
    <w:p w:rsidR="00096F8A" w:rsidRPr="008F10B1" w:rsidRDefault="00096F8A" w:rsidP="00096F8A">
      <w:pPr>
        <w:spacing w:line="360" w:lineRule="auto"/>
      </w:pPr>
    </w:p>
    <w:p w:rsidR="00096F8A" w:rsidRPr="008F10B1" w:rsidRDefault="00096F8A" w:rsidP="00096F8A">
      <w:pPr>
        <w:spacing w:line="360" w:lineRule="auto"/>
      </w:pPr>
      <w:r w:rsidRPr="008F10B1">
        <w:lastRenderedPageBreak/>
        <w:t>. As pranchas deverão ser plotadas em padrão de cor monocromático ou coloridas e, portanto independente da cor, todas as legendas criadas nos desenhos devem ser passíveis de visualização e distinção de forma. As perspectivas e fachadas deverão ser impressas somente em cores.</w:t>
      </w:r>
    </w:p>
    <w:p w:rsidR="00096F8A" w:rsidRPr="008F10B1" w:rsidRDefault="00096F8A" w:rsidP="00096F8A">
      <w:pPr>
        <w:spacing w:line="360" w:lineRule="auto"/>
      </w:pPr>
      <w:r w:rsidRPr="008F10B1">
        <w:t>. As cópias impressas no formato A4 deverão conter o timbre da CONTRATADA e o timbre padrão do ITERJ, devendo ser rubricadas pelo Coordenador Técnico.</w:t>
      </w:r>
    </w:p>
    <w:p w:rsidR="00096F8A" w:rsidRPr="008F10B1" w:rsidRDefault="00096F8A" w:rsidP="00096F8A">
      <w:pPr>
        <w:spacing w:line="360" w:lineRule="auto"/>
      </w:pPr>
      <w:r w:rsidRPr="008F10B1">
        <w:t>. As cópias dos projetos deverão ser plotadas em papel sulfite, em escala, devidamente dobradas de acordo com o padrão ABNT, contendo a assinatura e identificação do Responsável Técnico pela elaboração do mesmo, e do Coordenador Técnico da contratada.</w:t>
      </w:r>
    </w:p>
    <w:p w:rsidR="00096F8A" w:rsidRPr="008F10B1" w:rsidRDefault="00096F8A" w:rsidP="00096F8A">
      <w:pPr>
        <w:spacing w:line="360" w:lineRule="auto"/>
        <w:contextualSpacing/>
        <w:rPr>
          <w:b/>
        </w:rPr>
      </w:pPr>
    </w:p>
    <w:p w:rsidR="00096F8A" w:rsidRPr="008F10B1" w:rsidRDefault="00096F8A" w:rsidP="00096F8A">
      <w:pPr>
        <w:spacing w:line="360" w:lineRule="auto"/>
        <w:contextualSpacing/>
        <w:rPr>
          <w:b/>
        </w:rPr>
      </w:pPr>
      <w:r w:rsidRPr="008F10B1">
        <w:rPr>
          <w:b/>
        </w:rPr>
        <w:t>8.2. Responsabilização</w:t>
      </w:r>
    </w:p>
    <w:p w:rsidR="00096F8A" w:rsidRPr="008F10B1" w:rsidRDefault="00096F8A" w:rsidP="00096F8A">
      <w:pPr>
        <w:spacing w:line="360" w:lineRule="auto"/>
      </w:pPr>
      <w:r w:rsidRPr="008F10B1">
        <w:t>Os profissionais responsáveis pela fiscalização da obra e pelos projetos de arquitetura e complementares deverão ser habilitados e estar em dia com seus conselhos de classe.  Deverão estes fornecer as respectivas anotações de responsabilidade técnica (ART e/ou RRT), eventualmente divididas em principal e vinculadas, de acordo com a caracterização dos responsáveis, respondendo legalmente pelo serviço prestado.</w:t>
      </w:r>
    </w:p>
    <w:p w:rsidR="00096F8A" w:rsidRPr="008F10B1" w:rsidRDefault="00096F8A" w:rsidP="00096F8A">
      <w:pPr>
        <w:spacing w:line="360" w:lineRule="auto"/>
      </w:pPr>
      <w:r w:rsidRPr="008F10B1">
        <w:t>Complementarmente e consecutivamente aos projetos revisados após o ‘</w:t>
      </w:r>
      <w:r w:rsidRPr="008F10B1">
        <w:rPr>
          <w:i/>
        </w:rPr>
        <w:t xml:space="preserve">as </w:t>
      </w:r>
      <w:proofErr w:type="spellStart"/>
      <w:r w:rsidRPr="008F10B1">
        <w:rPr>
          <w:i/>
        </w:rPr>
        <w:t>built</w:t>
      </w:r>
      <w:proofErr w:type="spellEnd"/>
      <w:r w:rsidRPr="008F10B1">
        <w:rPr>
          <w:i/>
        </w:rPr>
        <w:t>’</w:t>
      </w:r>
      <w:r w:rsidRPr="008F10B1">
        <w:t>, a parte ofertante deve prover, a título de fiscalização executiva de obras, de recursos humanos qualificados para o acompanhamento técnico no local das obras de execução dos referidos projetos, ao longo de toda fase de execução, a fim de se ampliar as garantias quanto à qualidade executiva bem como à fidelidade aos projetos fornecidos.</w:t>
      </w:r>
    </w:p>
    <w:p w:rsidR="00096F8A" w:rsidRPr="008F10B1" w:rsidRDefault="00096F8A" w:rsidP="00096F8A">
      <w:pPr>
        <w:tabs>
          <w:tab w:val="left" w:pos="8504"/>
        </w:tabs>
        <w:spacing w:line="360" w:lineRule="auto"/>
        <w:ind w:right="-1"/>
      </w:pPr>
      <w:r w:rsidRPr="008F10B1">
        <w:rPr>
          <w:i/>
        </w:rPr>
        <w:t>Direitos Autorais:</w:t>
      </w:r>
      <w:r w:rsidRPr="008F10B1">
        <w:t xml:space="preserve"> Ficam reservados os direitos autorais do projeto à contratante (ITERJ) podendo a mesma promover modificações que se façam necessárias após a aprovação dos projetos executivos pela contratada, permitindo desta forma realizar alterações, fazer gestões junto aos órgãos estaduais, municipais e federais, utilizar, imprimir, reproduzir, publicar e divulgar em meio impresso ou eletrônico, o projeto em questão.</w:t>
      </w:r>
    </w:p>
    <w:p w:rsidR="00096F8A" w:rsidRPr="008F10B1" w:rsidRDefault="00096F8A" w:rsidP="00096F8A">
      <w:pPr>
        <w:spacing w:line="360" w:lineRule="auto"/>
      </w:pPr>
      <w:r w:rsidRPr="008F10B1">
        <w:t>A Empresa Contratada poderá fazer pequenos acertos no projeto para resolver questões técnicas em função dos ajustes para implantação, ou melhorias executivas que poderão ser realizadas durante a execução da obra somente sob a supervisão e após a aprovação dos responsáveis técnicos do Instituto de Terras e Cartografia do Estado do Rio de Janeiro – ITERJ, desde que tais ajustes não impliquem em alterações dos valores pré-estabelecidos.</w:t>
      </w:r>
    </w:p>
    <w:p w:rsidR="00096F8A" w:rsidRPr="008F10B1" w:rsidRDefault="00096F8A" w:rsidP="00096F8A">
      <w:pPr>
        <w:spacing w:line="360" w:lineRule="auto"/>
      </w:pPr>
      <w:r w:rsidRPr="008F10B1">
        <w:rPr>
          <w:color w:val="000000"/>
        </w:rPr>
        <w:t xml:space="preserve">As tonalidades, modelos e dimensões das cerâmicas, azulejos, louças, esquadrias metálicas, portas, pinturas, acabamentos de interruptores e tomadas, esquadrias e metais, etc., devem respeitar as definições do projeto, salvo materiais e acabamentos que estiverem com falta no mercado comprovadas, </w:t>
      </w:r>
      <w:r w:rsidRPr="008F10B1">
        <w:rPr>
          <w:color w:val="000000"/>
        </w:rPr>
        <w:lastRenderedPageBreak/>
        <w:t>podendo ser redefinidas na execução das obras sob a supervisão e aprovação dos</w:t>
      </w:r>
      <w:r w:rsidRPr="008F10B1">
        <w:t xml:space="preserve"> técnicos do Instituto de Terras e Cartografia do Estado do Rio de Janeiro - ITERJ.</w:t>
      </w:r>
    </w:p>
    <w:p w:rsidR="00096F8A" w:rsidRPr="008F10B1" w:rsidRDefault="00096F8A" w:rsidP="00096F8A">
      <w:pPr>
        <w:spacing w:line="360" w:lineRule="auto"/>
      </w:pPr>
      <w:r w:rsidRPr="008F10B1">
        <w:t>Todo projeto (‘</w:t>
      </w:r>
      <w:r w:rsidRPr="008F10B1">
        <w:rPr>
          <w:i/>
        </w:rPr>
        <w:t xml:space="preserve">as </w:t>
      </w:r>
      <w:proofErr w:type="spellStart"/>
      <w:r w:rsidRPr="008F10B1">
        <w:rPr>
          <w:i/>
        </w:rPr>
        <w:t>built</w:t>
      </w:r>
      <w:proofErr w:type="spellEnd"/>
      <w:r w:rsidRPr="008F10B1">
        <w:rPr>
          <w:i/>
        </w:rPr>
        <w:t>’</w:t>
      </w:r>
      <w:r w:rsidRPr="008F10B1">
        <w:t>), memória de cálculo, memorial descritivo e especificações técnicas dos materiais empregados na construção deverão ser entregues por meio de produtos impressos e em meio digital, conforme orientações de desenho constantes no item 8.1..</w:t>
      </w:r>
    </w:p>
    <w:p w:rsidR="00096F8A" w:rsidRPr="008F10B1" w:rsidRDefault="00096F8A" w:rsidP="00096F8A">
      <w:pPr>
        <w:spacing w:line="360" w:lineRule="auto"/>
        <w:contextualSpacing/>
        <w:rPr>
          <w:b/>
        </w:rPr>
      </w:pPr>
    </w:p>
    <w:p w:rsidR="00096F8A" w:rsidRPr="008F10B1" w:rsidRDefault="00096F8A" w:rsidP="00096F8A">
      <w:pPr>
        <w:spacing w:line="360" w:lineRule="auto"/>
        <w:contextualSpacing/>
        <w:rPr>
          <w:b/>
        </w:rPr>
      </w:pPr>
      <w:r w:rsidRPr="008F10B1">
        <w:rPr>
          <w:b/>
        </w:rPr>
        <w:t>9. CONDIÇÕES DE PAGAMENTO</w:t>
      </w:r>
    </w:p>
    <w:p w:rsidR="00096F8A" w:rsidRPr="008F10B1" w:rsidRDefault="00096F8A" w:rsidP="00096F8A">
      <w:pPr>
        <w:spacing w:line="360" w:lineRule="auto"/>
      </w:pPr>
      <w:r w:rsidRPr="008F10B1">
        <w:t>Os pagamentos pelas etapas concluídas cujos produtos obtenham aceitação do ITERJ serão pagos no prazo de 30 (trinta) dias a partir da entrega da nota fiscal, por meio de ordem de pagamento eletrônica na conta da contratada, conforme cronograma físico-financeiro.</w:t>
      </w:r>
    </w:p>
    <w:p w:rsidR="00096F8A" w:rsidRPr="008F10B1" w:rsidRDefault="00096F8A" w:rsidP="00096F8A">
      <w:pPr>
        <w:spacing w:line="360" w:lineRule="auto"/>
        <w:rPr>
          <w:color w:val="FF0000"/>
        </w:rPr>
      </w:pPr>
      <w:r w:rsidRPr="008F10B1">
        <w:t>O pagamento estará condicionado à emissão de relatórios de visita (relatando evolução física da obra, fidelidade executiva aos projetos, problemas de ordem técnica e logística e encaminhamento de possíveis soluções), que devem ser enviados em até 3 (três) dias úteis, após a vistoria dos técnicos do ITERJ.</w:t>
      </w:r>
    </w:p>
    <w:p w:rsidR="00096F8A" w:rsidRPr="008F10B1" w:rsidRDefault="00096F8A" w:rsidP="00096F8A">
      <w:pPr>
        <w:spacing w:line="360" w:lineRule="auto"/>
        <w:contextualSpacing/>
        <w:rPr>
          <w:b/>
        </w:rPr>
      </w:pPr>
    </w:p>
    <w:p w:rsidR="00096F8A" w:rsidRPr="008F10B1" w:rsidRDefault="00096F8A" w:rsidP="00096F8A">
      <w:pPr>
        <w:spacing w:line="360" w:lineRule="auto"/>
        <w:contextualSpacing/>
        <w:rPr>
          <w:b/>
        </w:rPr>
      </w:pPr>
      <w:r w:rsidRPr="008F10B1">
        <w:rPr>
          <w:b/>
        </w:rPr>
        <w:t>9.1. Estimativa</w:t>
      </w:r>
    </w:p>
    <w:p w:rsidR="00096F8A" w:rsidRPr="008F10B1" w:rsidRDefault="00096F8A" w:rsidP="00096F8A">
      <w:pPr>
        <w:spacing w:line="360" w:lineRule="auto"/>
        <w:rPr>
          <w:b/>
          <w:bCs/>
        </w:rPr>
      </w:pPr>
      <w:r w:rsidRPr="008F10B1">
        <w:t>O valor total estimado para a realização do serviço especificado é de</w:t>
      </w:r>
      <w:r w:rsidRPr="008F10B1">
        <w:rPr>
          <w:b/>
          <w:bCs/>
        </w:rPr>
        <w:t xml:space="preserve"> </w:t>
      </w:r>
      <w:r w:rsidRPr="008F10B1">
        <w:rPr>
          <w:b/>
        </w:rPr>
        <w:t>R$ 966.272,16 (novecentos e sessenta e seis mil, duzentos e setenta e dois reais e dezesseis centavos).</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9.2. Planilha de Custo Unitário</w:t>
      </w:r>
    </w:p>
    <w:p w:rsidR="00096F8A" w:rsidRDefault="00096F8A" w:rsidP="00096F8A">
      <w:pPr>
        <w:spacing w:line="360" w:lineRule="auto"/>
      </w:pPr>
      <w:r w:rsidRPr="008F10B1">
        <w:t xml:space="preserve">A planilha orçamentária foi elaborada com base no Catálogo de Preços EMOP – Empresa de Obras Públicas do Estado do Rio de Janeiro, com preços referentes ao mês de Agosto de 2012. </w:t>
      </w:r>
    </w:p>
    <w:p w:rsidR="006B76EF" w:rsidRPr="008F10B1" w:rsidRDefault="006B76EF" w:rsidP="00096F8A">
      <w:pPr>
        <w:spacing w:line="360" w:lineRule="auto"/>
      </w:pPr>
    </w:p>
    <w:p w:rsidR="00096F8A" w:rsidRPr="008F10B1" w:rsidRDefault="00096F8A" w:rsidP="00096F8A">
      <w:pPr>
        <w:spacing w:line="360" w:lineRule="auto"/>
        <w:rPr>
          <w:b/>
        </w:rPr>
      </w:pPr>
      <w:r w:rsidRPr="008F10B1">
        <w:rPr>
          <w:b/>
        </w:rPr>
        <w:t>9.3. Memória de Cálculo</w:t>
      </w:r>
    </w:p>
    <w:p w:rsidR="00096F8A" w:rsidRPr="008F10B1" w:rsidRDefault="00096F8A" w:rsidP="00096F8A">
      <w:pPr>
        <w:spacing w:line="360" w:lineRule="auto"/>
      </w:pPr>
      <w:r w:rsidRPr="008F10B1">
        <w:t xml:space="preserve">A memória de cálculo base para desenvolvimento da planilha foi elaborada com base no Catálogo de Preços EMOP – Empresa de Obras Públicas do Estado do Rio de Janeiro, com preços referentes ao mês de Agosto de 2012, e encontra-se no </w:t>
      </w:r>
      <w:r w:rsidRPr="008F10B1">
        <w:rPr>
          <w:b/>
        </w:rPr>
        <w:t>Anexo 4</w:t>
      </w:r>
      <w:r w:rsidRPr="008F10B1">
        <w:t xml:space="preserve"> deste termo.</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9.4. Cronograma físico-financeiro</w:t>
      </w:r>
    </w:p>
    <w:p w:rsidR="00096F8A" w:rsidRPr="008F10B1" w:rsidRDefault="00096F8A" w:rsidP="00096F8A">
      <w:pPr>
        <w:spacing w:line="360" w:lineRule="auto"/>
      </w:pPr>
      <w:r w:rsidRPr="008F10B1">
        <w:t xml:space="preserve">O cronograma físico-financeiro deverá ter seus prazos e datas rigorosamente respeitados pela Empresa, conforme planilha constante no </w:t>
      </w:r>
      <w:r w:rsidRPr="008F10B1">
        <w:rPr>
          <w:b/>
        </w:rPr>
        <w:t>Anexo 5</w:t>
      </w:r>
      <w:r w:rsidRPr="008F10B1">
        <w:t>.</w:t>
      </w:r>
    </w:p>
    <w:p w:rsidR="00096F8A" w:rsidRDefault="00096F8A" w:rsidP="00096F8A">
      <w:pPr>
        <w:spacing w:line="360" w:lineRule="auto"/>
        <w:contextualSpacing/>
        <w:rPr>
          <w:b/>
        </w:rPr>
      </w:pPr>
    </w:p>
    <w:p w:rsidR="006B76EF" w:rsidRPr="008F10B1" w:rsidRDefault="006B76EF" w:rsidP="00096F8A">
      <w:pPr>
        <w:spacing w:line="360" w:lineRule="auto"/>
        <w:contextualSpacing/>
        <w:rPr>
          <w:b/>
        </w:rPr>
      </w:pPr>
    </w:p>
    <w:p w:rsidR="00096F8A" w:rsidRPr="008F10B1" w:rsidRDefault="00096F8A" w:rsidP="00096F8A">
      <w:pPr>
        <w:spacing w:line="360" w:lineRule="auto"/>
        <w:contextualSpacing/>
        <w:rPr>
          <w:b/>
        </w:rPr>
      </w:pPr>
      <w:r w:rsidRPr="008F10B1">
        <w:rPr>
          <w:b/>
        </w:rPr>
        <w:lastRenderedPageBreak/>
        <w:t>9.5. Das obrigações da contratada</w:t>
      </w:r>
    </w:p>
    <w:p w:rsidR="00096F8A" w:rsidRPr="008F10B1" w:rsidRDefault="00096F8A" w:rsidP="00096F8A">
      <w:pPr>
        <w:spacing w:line="360" w:lineRule="auto"/>
      </w:pPr>
      <w:r w:rsidRPr="008F10B1">
        <w:t>Efetuar a entrega dos bens e serviços, de acordo com as especificações, condições e prazos previstos.</w:t>
      </w:r>
    </w:p>
    <w:p w:rsidR="00096F8A" w:rsidRPr="008F10B1" w:rsidRDefault="00096F8A" w:rsidP="00096F8A">
      <w:pPr>
        <w:spacing w:line="360" w:lineRule="auto"/>
      </w:pPr>
    </w:p>
    <w:p w:rsidR="00096F8A" w:rsidRPr="008F10B1" w:rsidRDefault="00096F8A" w:rsidP="00096F8A">
      <w:pPr>
        <w:spacing w:line="360" w:lineRule="auto"/>
        <w:rPr>
          <w:b/>
        </w:rPr>
      </w:pPr>
      <w:r w:rsidRPr="008F10B1">
        <w:rPr>
          <w:b/>
        </w:rPr>
        <w:t>9.6. Atestado de capacidade técnico-operacional</w:t>
      </w:r>
    </w:p>
    <w:p w:rsidR="00096F8A" w:rsidRPr="008F10B1" w:rsidRDefault="00096F8A" w:rsidP="00096F8A">
      <w:pPr>
        <w:spacing w:line="360" w:lineRule="auto"/>
        <w:rPr>
          <w:b/>
          <w:bCs/>
        </w:rPr>
      </w:pPr>
      <w:r w:rsidRPr="008F10B1">
        <w:t xml:space="preserve">9.6.1. Prova de possuir no seu quadro permanente, na data da Licitação, profissional ou profissionais de nível superior detentores de atestado(s) de responsabilidade técnica por execução de projetos de características semelhantes, averbados pelo CREA e/ou CAU, acompanhados das respectivas Certidões de Acervo Técnico – CAT, expedidas por estes Conselhos, que comprovem ter os profissionais já executados serviços relativos à execução do Projeto e Obra com características técnicas similares às do objeto da presente licitação, </w:t>
      </w:r>
      <w:r w:rsidRPr="008F10B1">
        <w:rPr>
          <w:bCs/>
        </w:rPr>
        <w:t>por meio de participação com responsabilidade técnica, consultorias, colaborações em equipes ou outras atividades técnico-operacionais correspondentes.</w:t>
      </w:r>
      <w:r w:rsidRPr="008F10B1">
        <w:rPr>
          <w:b/>
          <w:bCs/>
        </w:rPr>
        <w:t> </w:t>
      </w:r>
    </w:p>
    <w:p w:rsidR="00096F8A" w:rsidRPr="008F10B1" w:rsidRDefault="00096F8A" w:rsidP="00096F8A">
      <w:pPr>
        <w:spacing w:line="360" w:lineRule="auto"/>
      </w:pPr>
      <w:r w:rsidRPr="008F10B1">
        <w:t>9.6.2. A comprovação de que o/a(s) detentor(es/as) do(s) referido(s) Atestado(s) de Responsabilidade Técnica (ART) ou Registro de Responsabilidade Técnica (ART) é (são) vinculado(s/as) à licitante, deverá ser feita através de cópia de sua(s) ficha(s) de registro de empregado(a), da(s) Certidão(</w:t>
      </w:r>
      <w:proofErr w:type="spellStart"/>
      <w:r w:rsidRPr="008F10B1">
        <w:t>ões</w:t>
      </w:r>
      <w:proofErr w:type="spellEnd"/>
      <w:r w:rsidRPr="008F10B1">
        <w:t>) de Registro do CREA/CAU, do(s) contrato(s) particular(es) de prestação de serviços, do(s) contrato(s) de trabalho por prazo determinado ou por meio de outros instrumentos que comprovem a existência de um liame jurídico entre a licitante e o(s) profissional(ais) qualificado(s), cuja duração seja, no mínimo, suficiente para a execução do objeto licitado.</w:t>
      </w:r>
    </w:p>
    <w:p w:rsidR="00096F8A" w:rsidRPr="008F10B1" w:rsidRDefault="00096F8A" w:rsidP="00096F8A">
      <w:pPr>
        <w:spacing w:line="360" w:lineRule="auto"/>
      </w:pPr>
      <w:r w:rsidRPr="008F10B1">
        <w:t>9.6.3. Prova de possuir no Acervo Técnico da Empresa, atestado(s) de execução de Projetos e Obras de características e complexidade semelhantes às constantes do objeto da licitação, averbado(s) pelo CREA/CAU, emitidos por entidades de direito público ou privado.</w:t>
      </w:r>
    </w:p>
    <w:p w:rsidR="00096F8A" w:rsidRPr="008F10B1" w:rsidRDefault="00096F8A" w:rsidP="00096F8A">
      <w:pPr>
        <w:spacing w:line="360" w:lineRule="auto"/>
      </w:pPr>
    </w:p>
    <w:p w:rsidR="00096F8A" w:rsidRPr="008F10B1" w:rsidRDefault="00096F8A" w:rsidP="00096F8A">
      <w:pPr>
        <w:spacing w:line="360" w:lineRule="auto"/>
        <w:rPr>
          <w:b/>
          <w:bCs/>
        </w:rPr>
      </w:pPr>
      <w:r w:rsidRPr="008F10B1">
        <w:rPr>
          <w:b/>
          <w:bCs/>
        </w:rPr>
        <w:t>10. FISCALIZAÇÃO</w:t>
      </w:r>
    </w:p>
    <w:p w:rsidR="00096F8A" w:rsidRPr="008F10B1" w:rsidRDefault="00096F8A" w:rsidP="00096F8A">
      <w:pPr>
        <w:spacing w:line="360" w:lineRule="auto"/>
        <w:ind w:right="-109"/>
      </w:pPr>
      <w:r w:rsidRPr="008F10B1">
        <w:t>O ITERJ poderá solicitar a qualquer momento cópias parciais dos projetos executivos que estão sendo desenvolvidos, relatórios e cópias do diário de obra.</w:t>
      </w:r>
    </w:p>
    <w:p w:rsidR="00096F8A" w:rsidRPr="008F10B1" w:rsidRDefault="00096F8A" w:rsidP="00096F8A">
      <w:pPr>
        <w:spacing w:line="360" w:lineRule="auto"/>
        <w:ind w:right="-109"/>
      </w:pPr>
      <w:r w:rsidRPr="008F10B1">
        <w:t>Será estabelecido um cronograma de reuniões periódicas, para conhecimento e análise parcial dos serviços em execução, em hora e data a ser determinado pelo ITERJ.</w:t>
      </w:r>
    </w:p>
    <w:p w:rsidR="00096F8A" w:rsidRPr="008F10B1" w:rsidRDefault="00096F8A" w:rsidP="00096F8A">
      <w:pPr>
        <w:spacing w:line="360" w:lineRule="auto"/>
        <w:rPr>
          <w:b/>
        </w:rPr>
      </w:pPr>
    </w:p>
    <w:p w:rsidR="00096F8A" w:rsidRPr="008F10B1" w:rsidRDefault="00096F8A" w:rsidP="00096F8A">
      <w:pPr>
        <w:spacing w:line="360" w:lineRule="auto"/>
        <w:rPr>
          <w:b/>
        </w:rPr>
      </w:pPr>
      <w:r w:rsidRPr="008F10B1">
        <w:rPr>
          <w:b/>
        </w:rPr>
        <w:t>10.1. Aceite de Obra</w:t>
      </w:r>
    </w:p>
    <w:p w:rsidR="00096F8A" w:rsidRPr="008F10B1" w:rsidRDefault="00096F8A" w:rsidP="00096F8A">
      <w:pPr>
        <w:spacing w:line="360" w:lineRule="auto"/>
      </w:pPr>
      <w:r w:rsidRPr="008F10B1">
        <w:t xml:space="preserve">Estará condicionado ao cumprimento de todas as exigências efetuadas pelos arquitetos, engenheiros e técnicos da Contratante no que diz respeito ao cumprimento das leis previdenciárias e trabalhistas (registro de empregados, recolhimento de FGTS e INSS), registro de ART no CREA e/ou RRT no CAU (novo Conselho de Arquitetura e Urbanismo), qualidade na execução, acabamento e limpeza que </w:t>
      </w:r>
      <w:r w:rsidRPr="008F10B1">
        <w:lastRenderedPageBreak/>
        <w:t>deverão estar de acordo com projetos, assim como, as especificações, normas técnicas e memorial descritivo, aceite provisório e definitivo (testes finais), sob as Normas de Aceite de Obras da ABNT.</w:t>
      </w:r>
    </w:p>
    <w:p w:rsidR="006B76EF" w:rsidRDefault="006B76EF">
      <w:pPr>
        <w:jc w:val="left"/>
        <w:rPr>
          <w:b/>
        </w:rPr>
      </w:pPr>
      <w:r>
        <w:rPr>
          <w:b/>
        </w:rPr>
        <w:br w:type="page"/>
      </w:r>
    </w:p>
    <w:p w:rsidR="00722F5B" w:rsidRPr="00CA32FB" w:rsidRDefault="00722F5B" w:rsidP="00722F5B">
      <w:pPr>
        <w:jc w:val="center"/>
        <w:rPr>
          <w:b/>
          <w:szCs w:val="24"/>
        </w:rPr>
      </w:pPr>
      <w:r w:rsidRPr="00CA32FB">
        <w:rPr>
          <w:b/>
          <w:szCs w:val="24"/>
        </w:rPr>
        <w:lastRenderedPageBreak/>
        <w:t>ANEXO 2- RESUMO</w:t>
      </w:r>
    </w:p>
    <w:tbl>
      <w:tblPr>
        <w:tblW w:w="9868" w:type="dxa"/>
        <w:tblInd w:w="60" w:type="dxa"/>
        <w:tblCellMar>
          <w:left w:w="70" w:type="dxa"/>
          <w:right w:w="70" w:type="dxa"/>
        </w:tblCellMar>
        <w:tblLook w:val="04A0" w:firstRow="1" w:lastRow="0" w:firstColumn="1" w:lastColumn="0" w:noHBand="0" w:noVBand="1"/>
      </w:tblPr>
      <w:tblGrid>
        <w:gridCol w:w="727"/>
        <w:gridCol w:w="6023"/>
        <w:gridCol w:w="1907"/>
        <w:gridCol w:w="1211"/>
      </w:tblGrid>
      <w:tr w:rsidR="00722F5B" w:rsidRPr="00253709" w:rsidTr="001F0EE3">
        <w:trPr>
          <w:trHeight w:val="20"/>
        </w:trPr>
        <w:tc>
          <w:tcPr>
            <w:tcW w:w="9868" w:type="dxa"/>
            <w:gridSpan w:val="4"/>
            <w:tcBorders>
              <w:top w:val="nil"/>
              <w:left w:val="single" w:sz="8" w:space="0" w:color="auto"/>
              <w:bottom w:val="nil"/>
              <w:right w:val="single" w:sz="8" w:space="0" w:color="auto"/>
            </w:tcBorders>
            <w:shd w:val="clear" w:color="000000" w:fill="EBF1DE"/>
            <w:noWrap/>
            <w:hideMark/>
          </w:tcPr>
          <w:p w:rsidR="00722F5B" w:rsidRPr="00253709" w:rsidRDefault="00722F5B" w:rsidP="00722F5B">
            <w:pPr>
              <w:pBdr>
                <w:top w:val="single" w:sz="4" w:space="1" w:color="auto"/>
              </w:pBdr>
              <w:jc w:val="center"/>
              <w:rPr>
                <w:b/>
                <w:bCs/>
                <w:sz w:val="22"/>
                <w:szCs w:val="22"/>
              </w:rPr>
            </w:pPr>
            <w:r w:rsidRPr="00253709">
              <w:rPr>
                <w:b/>
                <w:bCs/>
                <w:color w:val="000000"/>
                <w:sz w:val="22"/>
                <w:szCs w:val="22"/>
              </w:rPr>
              <w:t>INSTITUTO DE TERRAS E CARTOGRAFIA DO ESTADO DO RIO DE JANEIRO</w:t>
            </w:r>
          </w:p>
        </w:tc>
      </w:tr>
      <w:tr w:rsidR="00722F5B" w:rsidRPr="00253709" w:rsidTr="001F0EE3">
        <w:trPr>
          <w:trHeight w:val="20"/>
        </w:trPr>
        <w:tc>
          <w:tcPr>
            <w:tcW w:w="9868" w:type="dxa"/>
            <w:gridSpan w:val="4"/>
            <w:tcBorders>
              <w:top w:val="nil"/>
              <w:left w:val="single" w:sz="8" w:space="0" w:color="auto"/>
              <w:bottom w:val="single" w:sz="8" w:space="0" w:color="auto"/>
              <w:right w:val="single" w:sz="8" w:space="0" w:color="auto"/>
            </w:tcBorders>
            <w:shd w:val="clear" w:color="000000" w:fill="EBF1DE"/>
            <w:noWrap/>
            <w:vAlign w:val="center"/>
            <w:hideMark/>
          </w:tcPr>
          <w:p w:rsidR="00722F5B" w:rsidRPr="00253709" w:rsidRDefault="00722F5B" w:rsidP="00722F5B">
            <w:pPr>
              <w:jc w:val="center"/>
              <w:rPr>
                <w:b/>
                <w:bCs/>
                <w:color w:val="000000"/>
                <w:sz w:val="22"/>
                <w:szCs w:val="22"/>
              </w:rPr>
            </w:pPr>
            <w:r w:rsidRPr="00253709">
              <w:rPr>
                <w:b/>
                <w:bCs/>
                <w:color w:val="000000"/>
                <w:sz w:val="22"/>
                <w:szCs w:val="22"/>
              </w:rPr>
              <w:t>CONSTRUÇÃ0 DE 01 GALPÃO RURAL PADRÃO ITERJ</w:t>
            </w:r>
          </w:p>
        </w:tc>
      </w:tr>
      <w:tr w:rsidR="001F0EE3" w:rsidRPr="00253709" w:rsidTr="001F0EE3">
        <w:trPr>
          <w:trHeight w:val="20"/>
        </w:trPr>
        <w:tc>
          <w:tcPr>
            <w:tcW w:w="727" w:type="dxa"/>
            <w:tcBorders>
              <w:top w:val="nil"/>
              <w:left w:val="single" w:sz="8" w:space="0" w:color="auto"/>
              <w:bottom w:val="nil"/>
              <w:right w:val="nil"/>
            </w:tcBorders>
            <w:shd w:val="clear" w:color="auto" w:fill="auto"/>
            <w:noWrap/>
            <w:hideMark/>
          </w:tcPr>
          <w:p w:rsidR="00722F5B" w:rsidRPr="00253709" w:rsidRDefault="00722F5B" w:rsidP="00722F5B">
            <w:pPr>
              <w:rPr>
                <w:b/>
                <w:bCs/>
                <w:color w:val="000000"/>
                <w:sz w:val="22"/>
                <w:szCs w:val="22"/>
              </w:rPr>
            </w:pPr>
            <w:r w:rsidRPr="00253709">
              <w:rPr>
                <w:b/>
                <w:bCs/>
                <w:color w:val="000000"/>
                <w:sz w:val="22"/>
                <w:szCs w:val="22"/>
              </w:rPr>
              <w:t> </w:t>
            </w:r>
          </w:p>
        </w:tc>
        <w:tc>
          <w:tcPr>
            <w:tcW w:w="6023" w:type="dxa"/>
            <w:tcBorders>
              <w:top w:val="nil"/>
              <w:left w:val="nil"/>
              <w:bottom w:val="nil"/>
              <w:right w:val="nil"/>
            </w:tcBorders>
            <w:shd w:val="clear" w:color="auto" w:fill="auto"/>
            <w:noWrap/>
            <w:hideMark/>
          </w:tcPr>
          <w:p w:rsidR="00722F5B" w:rsidRPr="00253709" w:rsidRDefault="00722F5B" w:rsidP="00722F5B">
            <w:pPr>
              <w:rPr>
                <w:b/>
                <w:bCs/>
                <w:color w:val="000000"/>
                <w:sz w:val="22"/>
                <w:szCs w:val="22"/>
              </w:rPr>
            </w:pPr>
          </w:p>
        </w:tc>
        <w:tc>
          <w:tcPr>
            <w:tcW w:w="1907" w:type="dxa"/>
            <w:tcBorders>
              <w:top w:val="nil"/>
              <w:left w:val="nil"/>
              <w:bottom w:val="nil"/>
              <w:right w:val="nil"/>
            </w:tcBorders>
            <w:shd w:val="clear" w:color="auto" w:fill="auto"/>
            <w:noWrap/>
            <w:hideMark/>
          </w:tcPr>
          <w:p w:rsidR="00722F5B" w:rsidRPr="00253709" w:rsidRDefault="00722F5B" w:rsidP="00722F5B">
            <w:pPr>
              <w:rPr>
                <w:b/>
                <w:bCs/>
                <w:color w:val="000000"/>
                <w:sz w:val="22"/>
                <w:szCs w:val="22"/>
              </w:rPr>
            </w:pPr>
          </w:p>
        </w:tc>
        <w:tc>
          <w:tcPr>
            <w:tcW w:w="1211" w:type="dxa"/>
            <w:tcBorders>
              <w:top w:val="nil"/>
              <w:left w:val="nil"/>
              <w:bottom w:val="nil"/>
              <w:right w:val="single" w:sz="8" w:space="0" w:color="auto"/>
            </w:tcBorders>
            <w:shd w:val="clear" w:color="auto" w:fill="auto"/>
            <w:noWrap/>
            <w:hideMark/>
          </w:tcPr>
          <w:p w:rsidR="00722F5B" w:rsidRPr="00253709" w:rsidRDefault="00722F5B" w:rsidP="00722F5B">
            <w:pPr>
              <w:rPr>
                <w:b/>
                <w:bCs/>
                <w:color w:val="000000"/>
                <w:sz w:val="22"/>
                <w:szCs w:val="22"/>
              </w:rPr>
            </w:pPr>
            <w:r w:rsidRPr="00253709">
              <w:rPr>
                <w:b/>
                <w:bCs/>
                <w:color w:val="000000"/>
                <w:sz w:val="22"/>
                <w:szCs w:val="22"/>
              </w:rPr>
              <w:t> </w:t>
            </w:r>
          </w:p>
        </w:tc>
      </w:tr>
      <w:tr w:rsidR="001F0EE3" w:rsidRPr="00253709" w:rsidTr="001F0EE3">
        <w:trPr>
          <w:trHeight w:val="425"/>
        </w:trPr>
        <w:tc>
          <w:tcPr>
            <w:tcW w:w="727" w:type="dxa"/>
            <w:tcBorders>
              <w:top w:val="single" w:sz="4" w:space="0" w:color="auto"/>
              <w:left w:val="single" w:sz="8" w:space="0" w:color="auto"/>
              <w:bottom w:val="single" w:sz="4" w:space="0" w:color="auto"/>
              <w:right w:val="single" w:sz="4" w:space="0" w:color="auto"/>
            </w:tcBorders>
            <w:shd w:val="clear" w:color="000000" w:fill="DCE6F1"/>
            <w:noWrap/>
            <w:vAlign w:val="center"/>
            <w:hideMark/>
          </w:tcPr>
          <w:p w:rsidR="00722F5B" w:rsidRPr="00253709" w:rsidRDefault="00722F5B" w:rsidP="00722F5B">
            <w:pPr>
              <w:jc w:val="center"/>
              <w:rPr>
                <w:b/>
                <w:bCs/>
                <w:sz w:val="22"/>
                <w:szCs w:val="22"/>
              </w:rPr>
            </w:pPr>
            <w:r w:rsidRPr="00253709">
              <w:rPr>
                <w:b/>
                <w:bCs/>
                <w:sz w:val="22"/>
                <w:szCs w:val="22"/>
              </w:rPr>
              <w:t>ITEM</w:t>
            </w:r>
          </w:p>
        </w:tc>
        <w:tc>
          <w:tcPr>
            <w:tcW w:w="6023" w:type="dxa"/>
            <w:tcBorders>
              <w:top w:val="single" w:sz="4" w:space="0" w:color="auto"/>
              <w:left w:val="nil"/>
              <w:bottom w:val="single" w:sz="4" w:space="0" w:color="auto"/>
              <w:right w:val="single" w:sz="4" w:space="0" w:color="auto"/>
            </w:tcBorders>
            <w:shd w:val="clear" w:color="000000" w:fill="DCE6F1"/>
            <w:noWrap/>
            <w:vAlign w:val="center"/>
            <w:hideMark/>
          </w:tcPr>
          <w:p w:rsidR="00722F5B" w:rsidRPr="00253709" w:rsidRDefault="00722F5B" w:rsidP="00722F5B">
            <w:pPr>
              <w:jc w:val="center"/>
              <w:rPr>
                <w:b/>
                <w:bCs/>
                <w:sz w:val="22"/>
                <w:szCs w:val="22"/>
              </w:rPr>
            </w:pPr>
            <w:r w:rsidRPr="00253709">
              <w:rPr>
                <w:b/>
                <w:bCs/>
                <w:sz w:val="22"/>
                <w:szCs w:val="22"/>
              </w:rPr>
              <w:t>DESCRIÇÃO</w:t>
            </w:r>
          </w:p>
        </w:tc>
        <w:tc>
          <w:tcPr>
            <w:tcW w:w="1907" w:type="dxa"/>
            <w:tcBorders>
              <w:top w:val="single" w:sz="4" w:space="0" w:color="auto"/>
              <w:left w:val="nil"/>
              <w:bottom w:val="single" w:sz="4" w:space="0" w:color="auto"/>
              <w:right w:val="single" w:sz="4" w:space="0" w:color="auto"/>
            </w:tcBorders>
            <w:shd w:val="clear" w:color="000000" w:fill="DCE6F1"/>
            <w:noWrap/>
            <w:vAlign w:val="center"/>
            <w:hideMark/>
          </w:tcPr>
          <w:p w:rsidR="00722F5B" w:rsidRPr="00253709" w:rsidRDefault="00722F5B" w:rsidP="00722F5B">
            <w:pPr>
              <w:jc w:val="center"/>
              <w:rPr>
                <w:b/>
                <w:bCs/>
                <w:sz w:val="22"/>
                <w:szCs w:val="22"/>
              </w:rPr>
            </w:pPr>
            <w:r w:rsidRPr="00253709">
              <w:rPr>
                <w:b/>
                <w:bCs/>
                <w:sz w:val="22"/>
                <w:szCs w:val="22"/>
              </w:rPr>
              <w:t>CUSTO DIRETO</w:t>
            </w:r>
          </w:p>
        </w:tc>
        <w:tc>
          <w:tcPr>
            <w:tcW w:w="1211" w:type="dxa"/>
            <w:tcBorders>
              <w:top w:val="single" w:sz="4" w:space="0" w:color="auto"/>
              <w:left w:val="nil"/>
              <w:bottom w:val="single" w:sz="4" w:space="0" w:color="auto"/>
              <w:right w:val="single" w:sz="8" w:space="0" w:color="auto"/>
            </w:tcBorders>
            <w:shd w:val="clear" w:color="000000" w:fill="DCE6F1"/>
            <w:noWrap/>
            <w:vAlign w:val="center"/>
            <w:hideMark/>
          </w:tcPr>
          <w:p w:rsidR="00722F5B" w:rsidRPr="00253709" w:rsidRDefault="00722F5B" w:rsidP="00722F5B">
            <w:pPr>
              <w:jc w:val="center"/>
              <w:rPr>
                <w:b/>
                <w:bCs/>
                <w:sz w:val="22"/>
                <w:szCs w:val="22"/>
              </w:rPr>
            </w:pPr>
            <w:r w:rsidRPr="00253709">
              <w:rPr>
                <w:b/>
                <w:bCs/>
                <w:sz w:val="22"/>
                <w:szCs w:val="22"/>
              </w:rPr>
              <w:t>%</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i/>
                <w:iCs/>
                <w:sz w:val="22"/>
                <w:szCs w:val="22"/>
              </w:rPr>
            </w:pPr>
            <w:r w:rsidRPr="00253709">
              <w:rPr>
                <w:i/>
                <w:iCs/>
                <w:sz w:val="22"/>
                <w:szCs w:val="22"/>
              </w:rPr>
              <w:t> </w:t>
            </w:r>
          </w:p>
        </w:tc>
        <w:tc>
          <w:tcPr>
            <w:tcW w:w="6023" w:type="dxa"/>
            <w:tcBorders>
              <w:top w:val="nil"/>
              <w:left w:val="nil"/>
              <w:bottom w:val="nil"/>
              <w:right w:val="single" w:sz="4" w:space="0" w:color="auto"/>
            </w:tcBorders>
            <w:shd w:val="clear" w:color="auto" w:fill="auto"/>
            <w:noWrap/>
            <w:vAlign w:val="center"/>
            <w:hideMark/>
          </w:tcPr>
          <w:p w:rsidR="00722F5B" w:rsidRPr="00253709" w:rsidRDefault="00722F5B" w:rsidP="00722F5B">
            <w:pPr>
              <w:jc w:val="center"/>
              <w:rPr>
                <w:i/>
                <w:iCs/>
                <w:sz w:val="22"/>
                <w:szCs w:val="22"/>
              </w:rPr>
            </w:pPr>
            <w:r w:rsidRPr="00253709">
              <w:rPr>
                <w:i/>
                <w:iCs/>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i/>
                <w:iCs/>
                <w:sz w:val="22"/>
                <w:szCs w:val="22"/>
              </w:rPr>
            </w:pPr>
            <w:r w:rsidRPr="00253709">
              <w:rPr>
                <w:i/>
                <w:iCs/>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SERVIÇOS DE ESCRITÓRIO, LABORATÓRIO  CAMPO</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253709" w:rsidP="00253709">
            <w:pPr>
              <w:jc w:val="right"/>
              <w:rPr>
                <w:sz w:val="22"/>
                <w:szCs w:val="22"/>
              </w:rPr>
            </w:pPr>
            <w:r>
              <w:rPr>
                <w:sz w:val="22"/>
                <w:szCs w:val="22"/>
              </w:rPr>
              <w:t>17.008,27</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253709">
            <w:pPr>
              <w:jc w:val="center"/>
              <w:rPr>
                <w:sz w:val="22"/>
                <w:szCs w:val="22"/>
              </w:rPr>
            </w:pPr>
            <w:r>
              <w:rPr>
                <w:sz w:val="22"/>
                <w:szCs w:val="22"/>
              </w:rPr>
              <w:t>2</w:t>
            </w:r>
            <w:r w:rsidR="00722F5B" w:rsidRPr="00253709">
              <w:rPr>
                <w:sz w:val="22"/>
                <w:szCs w:val="22"/>
              </w:rPr>
              <w:t>,</w:t>
            </w:r>
            <w:r>
              <w:rPr>
                <w:sz w:val="22"/>
                <w:szCs w:val="22"/>
              </w:rPr>
              <w:t>04</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2</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CANTEIRO DE OBRAS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253709" w:rsidP="00253709">
            <w:pPr>
              <w:jc w:val="right"/>
              <w:rPr>
                <w:sz w:val="22"/>
                <w:szCs w:val="22"/>
              </w:rPr>
            </w:pPr>
            <w:r>
              <w:rPr>
                <w:sz w:val="22"/>
                <w:szCs w:val="22"/>
              </w:rPr>
              <w:t>32.194,96</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253709">
            <w:pPr>
              <w:jc w:val="center"/>
              <w:rPr>
                <w:sz w:val="22"/>
                <w:szCs w:val="22"/>
              </w:rPr>
            </w:pPr>
            <w:r>
              <w:rPr>
                <w:sz w:val="22"/>
                <w:szCs w:val="22"/>
              </w:rPr>
              <w:t>3,86</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3</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MOVIMENTO DE TERRA</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253709" w:rsidP="00253709">
            <w:pPr>
              <w:jc w:val="right"/>
              <w:rPr>
                <w:sz w:val="22"/>
                <w:szCs w:val="22"/>
              </w:rPr>
            </w:pPr>
            <w:r>
              <w:rPr>
                <w:sz w:val="22"/>
                <w:szCs w:val="22"/>
              </w:rPr>
              <w:t>24</w:t>
            </w:r>
            <w:r w:rsidR="00722F5B" w:rsidRPr="00253709">
              <w:rPr>
                <w:sz w:val="22"/>
                <w:szCs w:val="22"/>
              </w:rPr>
              <w:t>.</w:t>
            </w:r>
            <w:r>
              <w:rPr>
                <w:sz w:val="22"/>
                <w:szCs w:val="22"/>
              </w:rPr>
              <w:t>121,10</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722F5B" w:rsidP="00253709">
            <w:pPr>
              <w:jc w:val="center"/>
              <w:rPr>
                <w:sz w:val="22"/>
                <w:szCs w:val="22"/>
              </w:rPr>
            </w:pPr>
            <w:r w:rsidRPr="00253709">
              <w:rPr>
                <w:sz w:val="22"/>
                <w:szCs w:val="22"/>
              </w:rPr>
              <w:t>2,</w:t>
            </w:r>
            <w:r w:rsidR="00253709">
              <w:rPr>
                <w:sz w:val="22"/>
                <w:szCs w:val="22"/>
              </w:rPr>
              <w:t>9</w:t>
            </w:r>
            <w:r w:rsidRPr="00253709">
              <w:rPr>
                <w:sz w:val="22"/>
                <w:szCs w:val="22"/>
              </w:rPr>
              <w:t>0</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4</w:t>
            </w:r>
          </w:p>
        </w:tc>
        <w:tc>
          <w:tcPr>
            <w:tcW w:w="6023" w:type="dxa"/>
            <w:tcBorders>
              <w:top w:val="single" w:sz="4" w:space="0" w:color="auto"/>
              <w:left w:val="nil"/>
              <w:bottom w:val="single" w:sz="4" w:space="0" w:color="auto"/>
              <w:right w:val="single" w:sz="4" w:space="0" w:color="auto"/>
            </w:tcBorders>
            <w:shd w:val="clear" w:color="000000" w:fill="FDE9D9"/>
            <w:noWrap/>
            <w:vAlign w:val="bottom"/>
            <w:hideMark/>
          </w:tcPr>
          <w:p w:rsidR="00722F5B" w:rsidRPr="00253709" w:rsidRDefault="00722F5B" w:rsidP="00722F5B">
            <w:pPr>
              <w:rPr>
                <w:sz w:val="22"/>
                <w:szCs w:val="22"/>
              </w:rPr>
            </w:pPr>
            <w:r w:rsidRPr="00253709">
              <w:rPr>
                <w:sz w:val="22"/>
                <w:szCs w:val="22"/>
              </w:rPr>
              <w:t>TRANSPORTES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253709" w:rsidP="00253709">
            <w:pPr>
              <w:jc w:val="right"/>
              <w:rPr>
                <w:sz w:val="22"/>
                <w:szCs w:val="22"/>
              </w:rPr>
            </w:pPr>
            <w:r>
              <w:rPr>
                <w:sz w:val="22"/>
                <w:szCs w:val="22"/>
              </w:rPr>
              <w:t>13.976,03</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253709">
            <w:pPr>
              <w:jc w:val="center"/>
              <w:rPr>
                <w:sz w:val="22"/>
                <w:szCs w:val="22"/>
              </w:rPr>
            </w:pPr>
            <w:r>
              <w:rPr>
                <w:sz w:val="22"/>
                <w:szCs w:val="22"/>
              </w:rPr>
              <w:t>1,68</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5</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SERVIÇOS COMPLEMENTARES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722F5B" w:rsidP="00253709">
            <w:pPr>
              <w:jc w:val="right"/>
              <w:rPr>
                <w:sz w:val="22"/>
                <w:szCs w:val="22"/>
              </w:rPr>
            </w:pPr>
            <w:r w:rsidRPr="00253709">
              <w:rPr>
                <w:sz w:val="22"/>
                <w:szCs w:val="22"/>
              </w:rPr>
              <w:t>2</w:t>
            </w:r>
            <w:r w:rsidR="00253709">
              <w:rPr>
                <w:sz w:val="22"/>
                <w:szCs w:val="22"/>
              </w:rPr>
              <w:t>9</w:t>
            </w:r>
            <w:r w:rsidRPr="00253709">
              <w:rPr>
                <w:sz w:val="22"/>
                <w:szCs w:val="22"/>
              </w:rPr>
              <w:t>.</w:t>
            </w:r>
            <w:r w:rsidR="00253709">
              <w:rPr>
                <w:sz w:val="22"/>
                <w:szCs w:val="22"/>
              </w:rPr>
              <w:t>922,12</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253709">
            <w:pPr>
              <w:jc w:val="center"/>
              <w:rPr>
                <w:sz w:val="22"/>
                <w:szCs w:val="22"/>
              </w:rPr>
            </w:pPr>
            <w:r>
              <w:rPr>
                <w:sz w:val="22"/>
                <w:szCs w:val="22"/>
              </w:rPr>
              <w:t>3,59</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6</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GALERIAS DRENOS E CONEXOS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722F5B" w:rsidP="00253709">
            <w:pPr>
              <w:jc w:val="right"/>
              <w:rPr>
                <w:sz w:val="22"/>
                <w:szCs w:val="22"/>
              </w:rPr>
            </w:pPr>
            <w:r w:rsidRPr="00253709">
              <w:rPr>
                <w:sz w:val="22"/>
                <w:szCs w:val="22"/>
              </w:rPr>
              <w:t>4.</w:t>
            </w:r>
            <w:r w:rsidR="00253709">
              <w:rPr>
                <w:sz w:val="22"/>
                <w:szCs w:val="22"/>
              </w:rPr>
              <w:t>068,53</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722F5B">
            <w:pPr>
              <w:jc w:val="center"/>
              <w:rPr>
                <w:sz w:val="22"/>
                <w:szCs w:val="22"/>
              </w:rPr>
            </w:pPr>
            <w:r>
              <w:rPr>
                <w:sz w:val="22"/>
                <w:szCs w:val="22"/>
              </w:rPr>
              <w:t>0,49</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7</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PARQUES E JARDINS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722F5B" w:rsidP="00253709">
            <w:pPr>
              <w:jc w:val="right"/>
              <w:rPr>
                <w:sz w:val="22"/>
                <w:szCs w:val="22"/>
              </w:rPr>
            </w:pPr>
            <w:r w:rsidRPr="00253709">
              <w:rPr>
                <w:sz w:val="22"/>
                <w:szCs w:val="22"/>
              </w:rPr>
              <w:t>1.</w:t>
            </w:r>
            <w:r w:rsidR="00253709">
              <w:rPr>
                <w:sz w:val="22"/>
                <w:szCs w:val="22"/>
              </w:rPr>
              <w:t>330</w:t>
            </w:r>
            <w:r w:rsidRPr="00253709">
              <w:rPr>
                <w:sz w:val="22"/>
                <w:szCs w:val="22"/>
              </w:rPr>
              <w:t>,</w:t>
            </w:r>
            <w:r w:rsidR="00253709">
              <w:rPr>
                <w:sz w:val="22"/>
                <w:szCs w:val="22"/>
              </w:rPr>
              <w:t>13</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722F5B" w:rsidP="00253709">
            <w:pPr>
              <w:jc w:val="center"/>
              <w:rPr>
                <w:sz w:val="22"/>
                <w:szCs w:val="22"/>
              </w:rPr>
            </w:pPr>
            <w:r w:rsidRPr="00253709">
              <w:rPr>
                <w:sz w:val="22"/>
                <w:szCs w:val="22"/>
              </w:rPr>
              <w:t>0,</w:t>
            </w:r>
            <w:r w:rsidR="00253709">
              <w:rPr>
                <w:sz w:val="22"/>
                <w:szCs w:val="22"/>
              </w:rPr>
              <w:t>16</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000000" w:fill="FFFFFF"/>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000000" w:fill="FFFFFF"/>
            <w:noWrap/>
            <w:vAlign w:val="center"/>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000000" w:fill="FFFFFF"/>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8</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FUNDAÇÕES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253709" w:rsidP="00253709">
            <w:pPr>
              <w:jc w:val="right"/>
              <w:rPr>
                <w:sz w:val="22"/>
                <w:szCs w:val="22"/>
              </w:rPr>
            </w:pPr>
            <w:r>
              <w:rPr>
                <w:sz w:val="22"/>
                <w:szCs w:val="22"/>
              </w:rPr>
              <w:t>0,00</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253709">
            <w:pPr>
              <w:jc w:val="center"/>
              <w:rPr>
                <w:sz w:val="22"/>
                <w:szCs w:val="22"/>
              </w:rPr>
            </w:pPr>
            <w:r>
              <w:rPr>
                <w:sz w:val="22"/>
                <w:szCs w:val="22"/>
              </w:rPr>
              <w:t>0,00</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9</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ESTRUTURAS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253709" w:rsidP="00253709">
            <w:pPr>
              <w:jc w:val="right"/>
              <w:rPr>
                <w:sz w:val="22"/>
                <w:szCs w:val="22"/>
              </w:rPr>
            </w:pPr>
            <w:r>
              <w:rPr>
                <w:sz w:val="22"/>
                <w:szCs w:val="22"/>
              </w:rPr>
              <w:t>199.530,97</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253709" w:rsidP="00253709">
            <w:pPr>
              <w:jc w:val="center"/>
              <w:rPr>
                <w:sz w:val="22"/>
                <w:szCs w:val="22"/>
              </w:rPr>
            </w:pPr>
            <w:r>
              <w:rPr>
                <w:sz w:val="22"/>
                <w:szCs w:val="22"/>
              </w:rPr>
              <w:t>23,95</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10</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ALVENARIAS E DIVISÓRIAS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1F0EE3">
            <w:pPr>
              <w:jc w:val="right"/>
              <w:rPr>
                <w:sz w:val="22"/>
                <w:szCs w:val="22"/>
              </w:rPr>
            </w:pPr>
            <w:r>
              <w:rPr>
                <w:sz w:val="22"/>
                <w:szCs w:val="22"/>
              </w:rPr>
              <w:t>32.189,82</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3,86</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11</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REVESTIMENTO DE PAREDES, TETOS E PISOS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1F0EE3">
            <w:pPr>
              <w:jc w:val="right"/>
              <w:rPr>
                <w:sz w:val="22"/>
                <w:szCs w:val="22"/>
              </w:rPr>
            </w:pPr>
            <w:r>
              <w:rPr>
                <w:sz w:val="22"/>
                <w:szCs w:val="22"/>
              </w:rPr>
              <w:t>103.293,20</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722F5B">
            <w:pPr>
              <w:jc w:val="center"/>
              <w:rPr>
                <w:sz w:val="22"/>
                <w:szCs w:val="22"/>
              </w:rPr>
            </w:pPr>
            <w:r>
              <w:rPr>
                <w:sz w:val="22"/>
                <w:szCs w:val="22"/>
              </w:rPr>
              <w:t>12,40</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12</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ESQUADRIAS DE MADEIRA, SERRALHERIA, FERRAGENS E VIDRAÇARIA</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1F0EE3">
            <w:pPr>
              <w:jc w:val="right"/>
              <w:rPr>
                <w:sz w:val="22"/>
                <w:szCs w:val="22"/>
              </w:rPr>
            </w:pPr>
            <w:r>
              <w:rPr>
                <w:sz w:val="22"/>
                <w:szCs w:val="22"/>
              </w:rPr>
              <w:t>62.096,07</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7,45</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13</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INSTALAÇÕES ELÉTRICAS, HIDRÁULICAS, SANITÁRIAS E MECÂNICAS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722F5B" w:rsidP="001F0EE3">
            <w:pPr>
              <w:jc w:val="right"/>
              <w:rPr>
                <w:sz w:val="22"/>
                <w:szCs w:val="22"/>
              </w:rPr>
            </w:pPr>
            <w:r w:rsidRPr="00253709">
              <w:rPr>
                <w:sz w:val="22"/>
                <w:szCs w:val="22"/>
              </w:rPr>
              <w:t>8</w:t>
            </w:r>
            <w:r w:rsidR="001F0EE3">
              <w:rPr>
                <w:sz w:val="22"/>
                <w:szCs w:val="22"/>
              </w:rPr>
              <w:t>6</w:t>
            </w:r>
            <w:r w:rsidRPr="00253709">
              <w:rPr>
                <w:sz w:val="22"/>
                <w:szCs w:val="22"/>
              </w:rPr>
              <w:t>.</w:t>
            </w:r>
            <w:r w:rsidR="001F0EE3">
              <w:rPr>
                <w:sz w:val="22"/>
                <w:szCs w:val="22"/>
              </w:rPr>
              <w:t>981,11</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10,44</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14</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COBERTURAS, ISOLAMENTOS E IMPERMEABILIZAÇÃO</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722F5B" w:rsidP="001F0EE3">
            <w:pPr>
              <w:jc w:val="right"/>
              <w:rPr>
                <w:sz w:val="22"/>
                <w:szCs w:val="22"/>
              </w:rPr>
            </w:pPr>
            <w:r w:rsidRPr="00253709">
              <w:rPr>
                <w:sz w:val="22"/>
                <w:szCs w:val="22"/>
              </w:rPr>
              <w:t>2</w:t>
            </w:r>
            <w:r w:rsidR="001F0EE3">
              <w:rPr>
                <w:sz w:val="22"/>
                <w:szCs w:val="22"/>
              </w:rPr>
              <w:t>7</w:t>
            </w:r>
            <w:r w:rsidRPr="00253709">
              <w:rPr>
                <w:sz w:val="22"/>
                <w:szCs w:val="22"/>
              </w:rPr>
              <w:t>.</w:t>
            </w:r>
            <w:r w:rsidR="001F0EE3">
              <w:rPr>
                <w:sz w:val="22"/>
                <w:szCs w:val="22"/>
              </w:rPr>
              <w:t>546,46</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3,31</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15</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PINTURA</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1F0EE3">
            <w:pPr>
              <w:jc w:val="right"/>
              <w:rPr>
                <w:sz w:val="22"/>
                <w:szCs w:val="22"/>
              </w:rPr>
            </w:pPr>
            <w:r>
              <w:rPr>
                <w:sz w:val="22"/>
                <w:szCs w:val="22"/>
              </w:rPr>
              <w:t>74</w:t>
            </w:r>
            <w:r w:rsidR="00722F5B" w:rsidRPr="00253709">
              <w:rPr>
                <w:sz w:val="22"/>
                <w:szCs w:val="22"/>
              </w:rPr>
              <w:t>.</w:t>
            </w:r>
            <w:r>
              <w:rPr>
                <w:sz w:val="22"/>
                <w:szCs w:val="22"/>
              </w:rPr>
              <w:t>260,09</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8,91</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457"/>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16</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APARELHOS HIDRÁULICOS, SANITÁRIOS, ELÉTRICOS E MECÂNICOS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722F5B">
            <w:pPr>
              <w:jc w:val="right"/>
              <w:rPr>
                <w:sz w:val="22"/>
                <w:szCs w:val="22"/>
              </w:rPr>
            </w:pPr>
            <w:r>
              <w:rPr>
                <w:sz w:val="22"/>
                <w:szCs w:val="22"/>
              </w:rPr>
              <w:t>30.706,12</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722F5B">
            <w:pPr>
              <w:jc w:val="center"/>
              <w:rPr>
                <w:sz w:val="22"/>
                <w:szCs w:val="22"/>
              </w:rPr>
            </w:pPr>
            <w:r>
              <w:rPr>
                <w:sz w:val="22"/>
                <w:szCs w:val="22"/>
              </w:rPr>
              <w:t>3,69</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17</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ALUGUEL DE EQUIPAMENTOS</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722F5B" w:rsidP="001F0EE3">
            <w:pPr>
              <w:jc w:val="right"/>
              <w:rPr>
                <w:sz w:val="22"/>
                <w:szCs w:val="22"/>
              </w:rPr>
            </w:pPr>
            <w:r w:rsidRPr="00253709">
              <w:rPr>
                <w:sz w:val="22"/>
                <w:szCs w:val="22"/>
              </w:rPr>
              <w:t>1</w:t>
            </w:r>
            <w:r w:rsidR="001F0EE3">
              <w:rPr>
                <w:sz w:val="22"/>
                <w:szCs w:val="22"/>
              </w:rPr>
              <w:t>.957,30</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0,23</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211" w:type="dxa"/>
            <w:tcBorders>
              <w:top w:val="nil"/>
              <w:left w:val="nil"/>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18</w:t>
            </w:r>
          </w:p>
        </w:tc>
        <w:tc>
          <w:tcPr>
            <w:tcW w:w="6023" w:type="dxa"/>
            <w:tcBorders>
              <w:top w:val="single" w:sz="4" w:space="0" w:color="auto"/>
              <w:left w:val="nil"/>
              <w:bottom w:val="single" w:sz="4" w:space="0" w:color="auto"/>
              <w:right w:val="single" w:sz="4" w:space="0" w:color="auto"/>
            </w:tcBorders>
            <w:shd w:val="clear" w:color="000000" w:fill="FDE9D9"/>
            <w:noWrap/>
            <w:vAlign w:val="center"/>
            <w:hideMark/>
          </w:tcPr>
          <w:p w:rsidR="00722F5B" w:rsidRPr="00253709" w:rsidRDefault="00722F5B" w:rsidP="00722F5B">
            <w:pPr>
              <w:rPr>
                <w:sz w:val="22"/>
                <w:szCs w:val="22"/>
              </w:rPr>
            </w:pPr>
            <w:r w:rsidRPr="00253709">
              <w:rPr>
                <w:sz w:val="22"/>
                <w:szCs w:val="22"/>
              </w:rPr>
              <w:t>APROVEITAMENTO DE ÁGUA DE CHUVA</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722F5B">
            <w:pPr>
              <w:jc w:val="right"/>
              <w:rPr>
                <w:sz w:val="22"/>
                <w:szCs w:val="22"/>
              </w:rPr>
            </w:pPr>
            <w:r>
              <w:rPr>
                <w:sz w:val="22"/>
                <w:szCs w:val="22"/>
              </w:rPr>
              <w:t>20.164,88</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722F5B">
            <w:pPr>
              <w:jc w:val="center"/>
              <w:rPr>
                <w:sz w:val="22"/>
                <w:szCs w:val="22"/>
              </w:rPr>
            </w:pPr>
            <w:r>
              <w:rPr>
                <w:sz w:val="22"/>
                <w:szCs w:val="22"/>
              </w:rPr>
              <w:t>2,42</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1F0EE3">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DE9D9"/>
            <w:noWrap/>
            <w:vAlign w:val="center"/>
            <w:hideMark/>
          </w:tcPr>
          <w:p w:rsidR="00722F5B" w:rsidRPr="00253709" w:rsidRDefault="00722F5B" w:rsidP="00722F5B">
            <w:pPr>
              <w:jc w:val="center"/>
              <w:rPr>
                <w:sz w:val="22"/>
                <w:szCs w:val="22"/>
              </w:rPr>
            </w:pPr>
            <w:r w:rsidRPr="00253709">
              <w:rPr>
                <w:sz w:val="22"/>
                <w:szCs w:val="22"/>
              </w:rPr>
              <w:t>A</w:t>
            </w:r>
          </w:p>
        </w:tc>
        <w:tc>
          <w:tcPr>
            <w:tcW w:w="6023" w:type="dxa"/>
            <w:tcBorders>
              <w:top w:val="single" w:sz="4" w:space="0" w:color="auto"/>
              <w:left w:val="nil"/>
              <w:bottom w:val="single" w:sz="4" w:space="0" w:color="auto"/>
              <w:right w:val="single" w:sz="4" w:space="0" w:color="auto"/>
            </w:tcBorders>
            <w:shd w:val="clear" w:color="000000" w:fill="FDE9D9"/>
            <w:noWrap/>
            <w:vAlign w:val="bottom"/>
            <w:hideMark/>
          </w:tcPr>
          <w:p w:rsidR="00722F5B" w:rsidRPr="00253709" w:rsidRDefault="00722F5B" w:rsidP="00722F5B">
            <w:pPr>
              <w:rPr>
                <w:sz w:val="22"/>
                <w:szCs w:val="22"/>
              </w:rPr>
            </w:pPr>
            <w:r w:rsidRPr="00253709">
              <w:rPr>
                <w:sz w:val="22"/>
                <w:szCs w:val="22"/>
              </w:rPr>
              <w:t>ADMINISTRAÇÃO OBRA</w:t>
            </w:r>
          </w:p>
        </w:tc>
        <w:tc>
          <w:tcPr>
            <w:tcW w:w="1907" w:type="dxa"/>
            <w:tcBorders>
              <w:top w:val="single" w:sz="4" w:space="0" w:color="auto"/>
              <w:left w:val="nil"/>
              <w:bottom w:val="single" w:sz="4" w:space="0" w:color="auto"/>
              <w:right w:val="nil"/>
            </w:tcBorders>
            <w:shd w:val="clear" w:color="000000" w:fill="FDE9D9"/>
            <w:noWrap/>
            <w:vAlign w:val="center"/>
            <w:hideMark/>
          </w:tcPr>
          <w:p w:rsidR="00722F5B" w:rsidRPr="00253709" w:rsidRDefault="001F0EE3" w:rsidP="00722F5B">
            <w:pPr>
              <w:jc w:val="right"/>
              <w:rPr>
                <w:sz w:val="22"/>
                <w:szCs w:val="22"/>
              </w:rPr>
            </w:pPr>
            <w:r>
              <w:rPr>
                <w:sz w:val="22"/>
                <w:szCs w:val="22"/>
              </w:rPr>
              <w:t>71.646,08</w:t>
            </w:r>
          </w:p>
        </w:tc>
        <w:tc>
          <w:tcPr>
            <w:tcW w:w="1211" w:type="dxa"/>
            <w:tcBorders>
              <w:top w:val="single" w:sz="4" w:space="0" w:color="auto"/>
              <w:left w:val="single" w:sz="4" w:space="0" w:color="auto"/>
              <w:bottom w:val="single" w:sz="4" w:space="0" w:color="auto"/>
              <w:right w:val="single" w:sz="8" w:space="0" w:color="auto"/>
            </w:tcBorders>
            <w:shd w:val="clear" w:color="000000" w:fill="FDE9D9"/>
            <w:noWrap/>
            <w:vAlign w:val="center"/>
            <w:hideMark/>
          </w:tcPr>
          <w:p w:rsidR="00722F5B" w:rsidRPr="00253709" w:rsidRDefault="001F0EE3" w:rsidP="001F0EE3">
            <w:pPr>
              <w:jc w:val="center"/>
              <w:rPr>
                <w:sz w:val="22"/>
                <w:szCs w:val="22"/>
              </w:rPr>
            </w:pPr>
            <w:r>
              <w:rPr>
                <w:sz w:val="22"/>
                <w:szCs w:val="22"/>
              </w:rPr>
              <w:t>8,60</w:t>
            </w:r>
          </w:p>
        </w:tc>
      </w:tr>
      <w:tr w:rsidR="001F0EE3" w:rsidRPr="00253709" w:rsidTr="001F0EE3">
        <w:trPr>
          <w:trHeight w:val="20"/>
        </w:trPr>
        <w:tc>
          <w:tcPr>
            <w:tcW w:w="727" w:type="dxa"/>
            <w:tcBorders>
              <w:top w:val="nil"/>
              <w:left w:val="single" w:sz="8" w:space="0" w:color="auto"/>
              <w:bottom w:val="nil"/>
              <w:right w:val="nil"/>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6023" w:type="dxa"/>
            <w:tcBorders>
              <w:top w:val="nil"/>
              <w:left w:val="single" w:sz="4" w:space="0" w:color="auto"/>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EC6A3F">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single" w:sz="4" w:space="0" w:color="auto"/>
              <w:left w:val="nil"/>
              <w:bottom w:val="single" w:sz="4" w:space="0" w:color="auto"/>
              <w:right w:val="single" w:sz="4" w:space="0" w:color="auto"/>
            </w:tcBorders>
            <w:shd w:val="clear" w:color="000000" w:fill="F2DCDB"/>
            <w:noWrap/>
            <w:vAlign w:val="center"/>
            <w:hideMark/>
          </w:tcPr>
          <w:p w:rsidR="00722F5B" w:rsidRPr="00253709" w:rsidRDefault="00722F5B" w:rsidP="00722F5B">
            <w:pPr>
              <w:rPr>
                <w:sz w:val="22"/>
                <w:szCs w:val="22"/>
              </w:rPr>
            </w:pPr>
            <w:r w:rsidRPr="00253709">
              <w:rPr>
                <w:sz w:val="22"/>
                <w:szCs w:val="22"/>
              </w:rPr>
              <w:t>SUB-TOTAL ORÇADO</w:t>
            </w:r>
          </w:p>
        </w:tc>
        <w:tc>
          <w:tcPr>
            <w:tcW w:w="1907" w:type="dxa"/>
            <w:tcBorders>
              <w:top w:val="single" w:sz="4" w:space="0" w:color="auto"/>
              <w:left w:val="nil"/>
              <w:bottom w:val="single" w:sz="4" w:space="0" w:color="auto"/>
              <w:right w:val="single" w:sz="8" w:space="0" w:color="auto"/>
            </w:tcBorders>
            <w:shd w:val="clear" w:color="000000" w:fill="F2DCDB"/>
            <w:noWrap/>
            <w:vAlign w:val="center"/>
            <w:hideMark/>
          </w:tcPr>
          <w:p w:rsidR="00722F5B" w:rsidRPr="00253709" w:rsidRDefault="001F0EE3" w:rsidP="00EC6A3F">
            <w:pPr>
              <w:jc w:val="right"/>
              <w:rPr>
                <w:sz w:val="22"/>
                <w:szCs w:val="22"/>
              </w:rPr>
            </w:pPr>
            <w:r>
              <w:rPr>
                <w:sz w:val="22"/>
                <w:szCs w:val="22"/>
              </w:rPr>
              <w:t>832.993,24</w:t>
            </w:r>
          </w:p>
        </w:tc>
        <w:tc>
          <w:tcPr>
            <w:tcW w:w="121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rsidR="00722F5B" w:rsidRPr="00253709" w:rsidRDefault="004B4962" w:rsidP="004B4962">
            <w:pPr>
              <w:jc w:val="center"/>
              <w:rPr>
                <w:sz w:val="22"/>
                <w:szCs w:val="22"/>
              </w:rPr>
            </w:pPr>
            <w:r>
              <w:rPr>
                <w:sz w:val="22"/>
                <w:szCs w:val="22"/>
              </w:rPr>
              <w:t>100</w:t>
            </w:r>
            <w:r w:rsidR="001F0EE3">
              <w:rPr>
                <w:sz w:val="22"/>
                <w:szCs w:val="22"/>
              </w:rPr>
              <w:t>,</w:t>
            </w:r>
            <w:r>
              <w:rPr>
                <w:sz w:val="22"/>
                <w:szCs w:val="22"/>
              </w:rPr>
              <w:t>0</w:t>
            </w:r>
            <w:r w:rsidR="001F0EE3">
              <w:rPr>
                <w:sz w:val="22"/>
                <w:szCs w:val="22"/>
              </w:rPr>
              <w:t>0</w:t>
            </w:r>
          </w:p>
        </w:tc>
      </w:tr>
      <w:tr w:rsidR="001F0EE3" w:rsidRPr="00253709" w:rsidTr="00EC6A3F">
        <w:trPr>
          <w:trHeight w:val="20"/>
        </w:trPr>
        <w:tc>
          <w:tcPr>
            <w:tcW w:w="727"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single" w:sz="4" w:space="0" w:color="auto"/>
              <w:left w:val="nil"/>
              <w:bottom w:val="single" w:sz="4" w:space="0" w:color="auto"/>
              <w:right w:val="single" w:sz="4" w:space="0" w:color="auto"/>
            </w:tcBorders>
            <w:shd w:val="clear" w:color="000000" w:fill="F2DCDB"/>
            <w:noWrap/>
            <w:vAlign w:val="center"/>
            <w:hideMark/>
          </w:tcPr>
          <w:p w:rsidR="00722F5B" w:rsidRPr="00253709" w:rsidRDefault="00722F5B" w:rsidP="00722F5B">
            <w:pPr>
              <w:rPr>
                <w:sz w:val="22"/>
                <w:szCs w:val="22"/>
              </w:rPr>
            </w:pPr>
            <w:r w:rsidRPr="00253709">
              <w:rPr>
                <w:sz w:val="22"/>
                <w:szCs w:val="22"/>
              </w:rPr>
              <w:t>B.D.I</w:t>
            </w:r>
          </w:p>
        </w:tc>
        <w:tc>
          <w:tcPr>
            <w:tcW w:w="1907" w:type="dxa"/>
            <w:tcBorders>
              <w:top w:val="single" w:sz="4" w:space="0" w:color="auto"/>
              <w:left w:val="nil"/>
              <w:bottom w:val="single" w:sz="4" w:space="0" w:color="auto"/>
              <w:right w:val="single" w:sz="8" w:space="0" w:color="auto"/>
            </w:tcBorders>
            <w:shd w:val="clear" w:color="000000" w:fill="F2DCDB"/>
            <w:noWrap/>
            <w:vAlign w:val="center"/>
            <w:hideMark/>
          </w:tcPr>
          <w:p w:rsidR="00722F5B" w:rsidRPr="00253709" w:rsidRDefault="00722F5B" w:rsidP="00EC6A3F">
            <w:pPr>
              <w:jc w:val="right"/>
              <w:rPr>
                <w:sz w:val="22"/>
                <w:szCs w:val="22"/>
              </w:rPr>
            </w:pPr>
            <w:r w:rsidRPr="00253709">
              <w:rPr>
                <w:sz w:val="22"/>
                <w:szCs w:val="22"/>
              </w:rPr>
              <w:t>1</w:t>
            </w:r>
            <w:r w:rsidR="001F0EE3">
              <w:rPr>
                <w:sz w:val="22"/>
                <w:szCs w:val="22"/>
              </w:rPr>
              <w:t>33</w:t>
            </w:r>
            <w:r w:rsidRPr="00253709">
              <w:rPr>
                <w:sz w:val="22"/>
                <w:szCs w:val="22"/>
              </w:rPr>
              <w:t>.</w:t>
            </w:r>
            <w:r w:rsidR="001F0EE3">
              <w:rPr>
                <w:sz w:val="22"/>
                <w:szCs w:val="22"/>
              </w:rPr>
              <w:t>278,92</w:t>
            </w:r>
          </w:p>
        </w:tc>
        <w:tc>
          <w:tcPr>
            <w:tcW w:w="1211" w:type="dxa"/>
            <w:tcBorders>
              <w:top w:val="single" w:sz="4" w:space="0" w:color="auto"/>
              <w:left w:val="single" w:sz="4" w:space="0" w:color="auto"/>
              <w:bottom w:val="single" w:sz="4" w:space="0" w:color="auto"/>
              <w:right w:val="single" w:sz="8" w:space="0" w:color="auto"/>
            </w:tcBorders>
            <w:shd w:val="clear" w:color="000000" w:fill="F2DCDB"/>
            <w:noWrap/>
            <w:vAlign w:val="center"/>
            <w:hideMark/>
          </w:tcPr>
          <w:p w:rsidR="00722F5B" w:rsidRPr="00253709" w:rsidRDefault="001F0EE3" w:rsidP="001F0EE3">
            <w:pPr>
              <w:jc w:val="center"/>
              <w:rPr>
                <w:sz w:val="22"/>
                <w:szCs w:val="22"/>
              </w:rPr>
            </w:pPr>
            <w:r>
              <w:rPr>
                <w:sz w:val="22"/>
                <w:szCs w:val="22"/>
              </w:rPr>
              <w:t>0,16</w:t>
            </w:r>
          </w:p>
        </w:tc>
      </w:tr>
      <w:tr w:rsidR="001F0EE3" w:rsidRPr="00253709" w:rsidTr="001F0EE3">
        <w:trPr>
          <w:trHeight w:val="20"/>
        </w:trPr>
        <w:tc>
          <w:tcPr>
            <w:tcW w:w="727" w:type="dxa"/>
            <w:tcBorders>
              <w:top w:val="nil"/>
              <w:left w:val="single" w:sz="8" w:space="0" w:color="auto"/>
              <w:bottom w:val="nil"/>
              <w:right w:val="single" w:sz="4"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c>
          <w:tcPr>
            <w:tcW w:w="6023" w:type="dxa"/>
            <w:tcBorders>
              <w:top w:val="nil"/>
              <w:left w:val="nil"/>
              <w:bottom w:val="nil"/>
              <w:right w:val="single" w:sz="4" w:space="0" w:color="auto"/>
            </w:tcBorders>
            <w:shd w:val="clear" w:color="auto" w:fill="auto"/>
            <w:noWrap/>
            <w:vAlign w:val="bottom"/>
            <w:hideMark/>
          </w:tcPr>
          <w:p w:rsidR="00722F5B" w:rsidRPr="00253709" w:rsidRDefault="00722F5B" w:rsidP="00722F5B">
            <w:pPr>
              <w:rPr>
                <w:sz w:val="22"/>
                <w:szCs w:val="22"/>
              </w:rPr>
            </w:pPr>
            <w:r w:rsidRPr="00253709">
              <w:rPr>
                <w:sz w:val="22"/>
                <w:szCs w:val="22"/>
              </w:rPr>
              <w:t> </w:t>
            </w:r>
          </w:p>
        </w:tc>
        <w:tc>
          <w:tcPr>
            <w:tcW w:w="1907" w:type="dxa"/>
            <w:tcBorders>
              <w:top w:val="nil"/>
              <w:left w:val="nil"/>
              <w:bottom w:val="nil"/>
              <w:right w:val="nil"/>
            </w:tcBorders>
            <w:shd w:val="clear" w:color="auto" w:fill="auto"/>
            <w:noWrap/>
            <w:vAlign w:val="bottom"/>
            <w:hideMark/>
          </w:tcPr>
          <w:p w:rsidR="00722F5B" w:rsidRPr="00253709" w:rsidRDefault="00722F5B" w:rsidP="00722F5B">
            <w:pPr>
              <w:rPr>
                <w:sz w:val="22"/>
                <w:szCs w:val="22"/>
              </w:rPr>
            </w:pPr>
          </w:p>
        </w:tc>
        <w:tc>
          <w:tcPr>
            <w:tcW w:w="1211" w:type="dxa"/>
            <w:tcBorders>
              <w:top w:val="nil"/>
              <w:left w:val="single" w:sz="4" w:space="0" w:color="auto"/>
              <w:bottom w:val="nil"/>
              <w:right w:val="single" w:sz="8" w:space="0" w:color="auto"/>
            </w:tcBorders>
            <w:shd w:val="clear" w:color="auto" w:fill="auto"/>
            <w:noWrap/>
            <w:vAlign w:val="center"/>
            <w:hideMark/>
          </w:tcPr>
          <w:p w:rsidR="00722F5B" w:rsidRPr="00253709" w:rsidRDefault="00722F5B" w:rsidP="00722F5B">
            <w:pPr>
              <w:jc w:val="center"/>
              <w:rPr>
                <w:sz w:val="22"/>
                <w:szCs w:val="22"/>
              </w:rPr>
            </w:pPr>
            <w:r w:rsidRPr="00253709">
              <w:rPr>
                <w:sz w:val="22"/>
                <w:szCs w:val="22"/>
              </w:rPr>
              <w:t> </w:t>
            </w:r>
          </w:p>
        </w:tc>
      </w:tr>
      <w:tr w:rsidR="001F0EE3" w:rsidRPr="00253709" w:rsidTr="00EC6A3F">
        <w:trPr>
          <w:trHeight w:val="20"/>
        </w:trPr>
        <w:tc>
          <w:tcPr>
            <w:tcW w:w="727" w:type="dxa"/>
            <w:tcBorders>
              <w:top w:val="single" w:sz="4" w:space="0" w:color="auto"/>
              <w:left w:val="single" w:sz="8" w:space="0" w:color="auto"/>
              <w:bottom w:val="single" w:sz="8" w:space="0" w:color="auto"/>
              <w:right w:val="single" w:sz="4" w:space="0" w:color="auto"/>
            </w:tcBorders>
            <w:shd w:val="clear" w:color="000000" w:fill="E4DFEC"/>
            <w:noWrap/>
            <w:vAlign w:val="center"/>
            <w:hideMark/>
          </w:tcPr>
          <w:p w:rsidR="00722F5B" w:rsidRPr="00253709" w:rsidRDefault="00722F5B" w:rsidP="00722F5B">
            <w:pPr>
              <w:jc w:val="center"/>
              <w:rPr>
                <w:b/>
                <w:bCs/>
                <w:sz w:val="22"/>
                <w:szCs w:val="22"/>
              </w:rPr>
            </w:pPr>
            <w:r w:rsidRPr="00253709">
              <w:rPr>
                <w:b/>
                <w:bCs/>
                <w:sz w:val="22"/>
                <w:szCs w:val="22"/>
              </w:rPr>
              <w:t> </w:t>
            </w:r>
          </w:p>
        </w:tc>
        <w:tc>
          <w:tcPr>
            <w:tcW w:w="6023" w:type="dxa"/>
            <w:tcBorders>
              <w:top w:val="single" w:sz="4" w:space="0" w:color="auto"/>
              <w:left w:val="nil"/>
              <w:bottom w:val="single" w:sz="8" w:space="0" w:color="auto"/>
              <w:right w:val="single" w:sz="4" w:space="0" w:color="auto"/>
            </w:tcBorders>
            <w:shd w:val="clear" w:color="000000" w:fill="E4DFEC"/>
            <w:noWrap/>
            <w:vAlign w:val="center"/>
            <w:hideMark/>
          </w:tcPr>
          <w:p w:rsidR="00722F5B" w:rsidRPr="00253709" w:rsidRDefault="00722F5B" w:rsidP="00722F5B">
            <w:pPr>
              <w:rPr>
                <w:b/>
                <w:bCs/>
                <w:sz w:val="22"/>
                <w:szCs w:val="22"/>
              </w:rPr>
            </w:pPr>
            <w:r w:rsidRPr="00253709">
              <w:rPr>
                <w:b/>
                <w:bCs/>
                <w:sz w:val="22"/>
                <w:szCs w:val="22"/>
              </w:rPr>
              <w:t>TOTAL ORÇADO</w:t>
            </w:r>
          </w:p>
        </w:tc>
        <w:tc>
          <w:tcPr>
            <w:tcW w:w="1907" w:type="dxa"/>
            <w:tcBorders>
              <w:top w:val="single" w:sz="4" w:space="0" w:color="auto"/>
              <w:left w:val="nil"/>
              <w:bottom w:val="single" w:sz="8" w:space="0" w:color="auto"/>
              <w:right w:val="single" w:sz="8" w:space="0" w:color="auto"/>
            </w:tcBorders>
            <w:shd w:val="clear" w:color="000000" w:fill="E4DFEC"/>
            <w:noWrap/>
            <w:vAlign w:val="center"/>
            <w:hideMark/>
          </w:tcPr>
          <w:p w:rsidR="00722F5B" w:rsidRPr="00253709" w:rsidRDefault="00CA32FB" w:rsidP="00EC6A3F">
            <w:pPr>
              <w:jc w:val="right"/>
              <w:rPr>
                <w:b/>
                <w:bCs/>
                <w:sz w:val="22"/>
                <w:szCs w:val="22"/>
              </w:rPr>
            </w:pPr>
            <w:r>
              <w:rPr>
                <w:b/>
                <w:bCs/>
                <w:sz w:val="22"/>
                <w:szCs w:val="22"/>
              </w:rPr>
              <w:t>966.272,16</w:t>
            </w:r>
          </w:p>
        </w:tc>
        <w:tc>
          <w:tcPr>
            <w:tcW w:w="1211" w:type="dxa"/>
            <w:tcBorders>
              <w:top w:val="single" w:sz="4" w:space="0" w:color="auto"/>
              <w:left w:val="single" w:sz="4" w:space="0" w:color="auto"/>
              <w:bottom w:val="single" w:sz="8" w:space="0" w:color="auto"/>
              <w:right w:val="single" w:sz="8" w:space="0" w:color="auto"/>
            </w:tcBorders>
            <w:shd w:val="clear" w:color="000000" w:fill="E4DFEC"/>
            <w:noWrap/>
            <w:vAlign w:val="center"/>
            <w:hideMark/>
          </w:tcPr>
          <w:p w:rsidR="00722F5B" w:rsidRPr="00253709" w:rsidRDefault="00722F5B" w:rsidP="00722F5B">
            <w:pPr>
              <w:jc w:val="center"/>
              <w:rPr>
                <w:b/>
                <w:bCs/>
                <w:sz w:val="22"/>
                <w:szCs w:val="22"/>
              </w:rPr>
            </w:pPr>
            <w:r w:rsidRPr="00253709">
              <w:rPr>
                <w:b/>
                <w:bCs/>
                <w:sz w:val="22"/>
                <w:szCs w:val="22"/>
              </w:rPr>
              <w:t> </w:t>
            </w:r>
          </w:p>
        </w:tc>
      </w:tr>
    </w:tbl>
    <w:p w:rsidR="00722F5B" w:rsidRPr="00DB5A53" w:rsidRDefault="00722F5B" w:rsidP="001A57CA">
      <w:pPr>
        <w:jc w:val="center"/>
        <w:rPr>
          <w:b/>
        </w:rPr>
      </w:pPr>
      <w:r w:rsidRPr="00253709">
        <w:rPr>
          <w:sz w:val="22"/>
          <w:szCs w:val="22"/>
        </w:rPr>
        <w:br w:type="page"/>
      </w:r>
      <w:r w:rsidRPr="00DB5A53">
        <w:rPr>
          <w:b/>
        </w:rPr>
        <w:lastRenderedPageBreak/>
        <w:t>ANEXO – 3</w:t>
      </w:r>
    </w:p>
    <w:p w:rsidR="00722F5B" w:rsidRPr="00DB5A53" w:rsidRDefault="00722F5B" w:rsidP="00722F5B">
      <w:pPr>
        <w:jc w:val="center"/>
        <w:rPr>
          <w:b/>
        </w:rPr>
      </w:pPr>
      <w:r w:rsidRPr="00DB5A53">
        <w:rPr>
          <w:b/>
        </w:rPr>
        <w:t>PLANILHA ORÇAMENTARIA</w:t>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907"/>
        <w:gridCol w:w="1362"/>
      </w:tblGrid>
      <w:tr w:rsidR="004B4962" w:rsidRPr="004B4962" w:rsidTr="00530820">
        <w:trPr>
          <w:trHeight w:val="480"/>
        </w:trPr>
        <w:tc>
          <w:tcPr>
            <w:tcW w:w="719"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ITEM</w:t>
            </w:r>
          </w:p>
        </w:tc>
        <w:tc>
          <w:tcPr>
            <w:tcW w:w="1418" w:type="dxa"/>
            <w:tcBorders>
              <w:top w:val="single" w:sz="8" w:space="0" w:color="auto"/>
              <w:left w:val="nil"/>
              <w:bottom w:val="single" w:sz="8" w:space="0" w:color="auto"/>
              <w:right w:val="single" w:sz="4" w:space="0" w:color="auto"/>
            </w:tcBorders>
            <w:shd w:val="clear" w:color="000000" w:fill="FDE9D9"/>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CODIGO EMOP</w:t>
            </w:r>
          </w:p>
        </w:tc>
        <w:tc>
          <w:tcPr>
            <w:tcW w:w="3969" w:type="dxa"/>
            <w:tcBorders>
              <w:top w:val="single" w:sz="8" w:space="0" w:color="auto"/>
              <w:left w:val="nil"/>
              <w:bottom w:val="single" w:sz="8" w:space="0" w:color="auto"/>
              <w:right w:val="single" w:sz="4" w:space="0" w:color="auto"/>
            </w:tcBorders>
            <w:shd w:val="clear" w:color="000000" w:fill="FDE9D9"/>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DESCRIÇÃO</w:t>
            </w:r>
          </w:p>
        </w:tc>
        <w:tc>
          <w:tcPr>
            <w:tcW w:w="850" w:type="dxa"/>
            <w:tcBorders>
              <w:top w:val="single" w:sz="8" w:space="0" w:color="auto"/>
              <w:left w:val="nil"/>
              <w:bottom w:val="single" w:sz="8" w:space="0" w:color="auto"/>
              <w:right w:val="single" w:sz="4" w:space="0" w:color="auto"/>
            </w:tcBorders>
            <w:shd w:val="clear" w:color="000000" w:fill="FDE9D9"/>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UNID</w:t>
            </w:r>
          </w:p>
        </w:tc>
        <w:tc>
          <w:tcPr>
            <w:tcW w:w="850" w:type="dxa"/>
            <w:tcBorders>
              <w:top w:val="single" w:sz="8" w:space="0" w:color="auto"/>
              <w:left w:val="nil"/>
              <w:bottom w:val="single" w:sz="8" w:space="0" w:color="auto"/>
              <w:right w:val="single" w:sz="4" w:space="0" w:color="auto"/>
            </w:tcBorders>
            <w:shd w:val="clear" w:color="000000" w:fill="FDE9D9"/>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QUANT</w:t>
            </w:r>
          </w:p>
        </w:tc>
        <w:tc>
          <w:tcPr>
            <w:tcW w:w="907" w:type="dxa"/>
            <w:tcBorders>
              <w:top w:val="single" w:sz="8" w:space="0" w:color="auto"/>
              <w:left w:val="nil"/>
              <w:bottom w:val="single" w:sz="8" w:space="0" w:color="auto"/>
              <w:right w:val="single" w:sz="4" w:space="0" w:color="auto"/>
            </w:tcBorders>
            <w:shd w:val="clear" w:color="000000" w:fill="FDE9D9"/>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UNIT</w:t>
            </w:r>
          </w:p>
        </w:tc>
        <w:tc>
          <w:tcPr>
            <w:tcW w:w="1362" w:type="dxa"/>
            <w:tcBorders>
              <w:top w:val="single" w:sz="8" w:space="0" w:color="auto"/>
              <w:left w:val="nil"/>
              <w:bottom w:val="single" w:sz="8" w:space="0" w:color="auto"/>
              <w:right w:val="single" w:sz="8" w:space="0" w:color="auto"/>
            </w:tcBorders>
            <w:shd w:val="clear" w:color="000000" w:fill="FDE9D9"/>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xml:space="preserve"> TOTAL </w:t>
            </w:r>
          </w:p>
        </w:tc>
      </w:tr>
      <w:tr w:rsidR="004B4962" w:rsidRPr="004B4962" w:rsidTr="00002D60">
        <w:trPr>
          <w:trHeight w:val="227"/>
        </w:trPr>
        <w:tc>
          <w:tcPr>
            <w:tcW w:w="719" w:type="dxa"/>
            <w:tcBorders>
              <w:top w:val="nil"/>
              <w:left w:val="single" w:sz="8" w:space="0" w:color="auto"/>
              <w:bottom w:val="nil"/>
              <w:right w:val="nil"/>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c>
          <w:tcPr>
            <w:tcW w:w="1418" w:type="dxa"/>
            <w:tcBorders>
              <w:top w:val="nil"/>
              <w:left w:val="nil"/>
              <w:bottom w:val="nil"/>
              <w:right w:val="nil"/>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nil"/>
              <w:left w:val="nil"/>
              <w:bottom w:val="nil"/>
              <w:right w:val="nil"/>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nil"/>
              <w:left w:val="nil"/>
              <w:bottom w:val="nil"/>
              <w:right w:val="nil"/>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nil"/>
              <w:left w:val="nil"/>
              <w:bottom w:val="nil"/>
              <w:right w:val="nil"/>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nil"/>
              <w:left w:val="nil"/>
              <w:bottom w:val="nil"/>
              <w:right w:val="nil"/>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nil"/>
              <w:left w:val="nil"/>
              <w:bottom w:val="nil"/>
              <w:right w:val="single" w:sz="8" w:space="0" w:color="auto"/>
            </w:tcBorders>
            <w:shd w:val="clear" w:color="000000" w:fill="FFFFFF"/>
            <w:noWrap/>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 </w:t>
            </w:r>
          </w:p>
        </w:tc>
      </w:tr>
      <w:tr w:rsidR="004B4962" w:rsidRPr="004B4962" w:rsidTr="00002D60">
        <w:trPr>
          <w:trHeight w:val="435"/>
        </w:trPr>
        <w:tc>
          <w:tcPr>
            <w:tcW w:w="719" w:type="dxa"/>
            <w:tcBorders>
              <w:top w:val="single" w:sz="8" w:space="0" w:color="auto"/>
              <w:left w:val="single" w:sz="8" w:space="0" w:color="auto"/>
              <w:bottom w:val="single" w:sz="4" w:space="0" w:color="auto"/>
              <w:right w:val="single" w:sz="4" w:space="0" w:color="auto"/>
            </w:tcBorders>
            <w:shd w:val="clear" w:color="000000" w:fill="F2DCDB"/>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1.0</w:t>
            </w:r>
          </w:p>
        </w:tc>
        <w:tc>
          <w:tcPr>
            <w:tcW w:w="1418" w:type="dxa"/>
            <w:tcBorders>
              <w:top w:val="single" w:sz="8" w:space="0" w:color="auto"/>
              <w:left w:val="nil"/>
              <w:bottom w:val="single" w:sz="4" w:space="0" w:color="auto"/>
              <w:right w:val="single" w:sz="4" w:space="0" w:color="auto"/>
            </w:tcBorders>
            <w:shd w:val="clear" w:color="000000" w:fill="F2DCDB"/>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F2DCDB"/>
            <w:vAlign w:val="center"/>
            <w:hideMark/>
          </w:tcPr>
          <w:p w:rsidR="004B4962" w:rsidRPr="004B4962" w:rsidRDefault="004B4962" w:rsidP="00002D60">
            <w:pPr>
              <w:rPr>
                <w:rFonts w:ascii="Calibri" w:hAnsi="Calibri"/>
                <w:b/>
                <w:bCs/>
                <w:color w:val="000000"/>
                <w:sz w:val="18"/>
                <w:szCs w:val="18"/>
              </w:rPr>
            </w:pPr>
            <w:r w:rsidRPr="004B4962">
              <w:rPr>
                <w:rFonts w:ascii="Calibri" w:hAnsi="Calibri"/>
                <w:b/>
                <w:bCs/>
                <w:color w:val="000000"/>
                <w:sz w:val="18"/>
                <w:szCs w:val="18"/>
              </w:rPr>
              <w:t>SERVICOS DE ESCRITORIO, LABORATORIO E CAMPO</w:t>
            </w:r>
          </w:p>
        </w:tc>
        <w:tc>
          <w:tcPr>
            <w:tcW w:w="850" w:type="dxa"/>
            <w:tcBorders>
              <w:top w:val="single" w:sz="8" w:space="0" w:color="auto"/>
              <w:left w:val="nil"/>
              <w:bottom w:val="single" w:sz="4" w:space="0" w:color="auto"/>
              <w:right w:val="single" w:sz="4" w:space="0" w:color="auto"/>
            </w:tcBorders>
            <w:shd w:val="clear" w:color="000000" w:fill="F2DCDB"/>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F2DCDB"/>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F2DCDB"/>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F2DCDB"/>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17.008,27</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w:t>
            </w:r>
          </w:p>
        </w:tc>
        <w:tc>
          <w:tcPr>
            <w:tcW w:w="1418"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01.003.0001-0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SONDAGEM A PERCUSSAO,EM TERRENO COMUM,COM ENSAIO DE PENETRACAO,DIAMETRO 3",INCLUSIVE DESLOCAMENTO DENTRO DO CANTEIRO E INSTALACAO DA SONDA EM CADA FURO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101,00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3.333,00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01.007.0080-0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POCO ARTESIANO,PROFUNDIDADE ATE 50 METROS,INCLUSIVE PERFURACAO,INSTALACAO E ANALISE DA AGUA,EXCLUSIVE MOTOBOMBA</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245,01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7.350,30</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01.050.0137-0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PROJETO EXECUTIVO DE ARQUITETURA PARA CONSTRUCAO DE GALPAO (GEOMETRICO,CORTES,DETALHAMENTO E PERSPECTIVA) ATE 500M2,APRESENTADO EM AUTOCAD NOS PADROES DA CONTRATANTE,DE ACORDO COMA ABNT</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39,69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1.936,87</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01.050.0034-0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PROJETO ESTRUTURAL PARA PREDIOS ESCOLARES E ADMINISTRATIVOSATE 500M2,APRESENTADO EM AUTOCAD NOS PADROES DA CONTRATANTE,CONSTANDO DE PLANTAS DE FORMA,ARMACAO E DETALHES,DE ACORDO COM A ABNT</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59,65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2.910,92</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01.050.0087-0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PROJETO EXECUTIVO DE INSTALACAO DE ESGOTO SANITARIO E AGUASPLUVIAIS PARA PREDIOS ESCOLARES E/OU ADMINISTRATIVOS ATE 500M2,APRESENTADO EM AUTOCAD,INCLUSIVE AS LEGALIZACOES PERTINENTES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6,46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315,25</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01.050.0098-0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PROJETO EXECUTIVO DE INSTALACAO HIDRAULICA PARA PREDIOS ESCOLARES E/OU ADMINISTRATIVOS ATE 500M2,APRESENTADO EM AUTOCAD,INCLUSIVE AS LEGALIZACOES PERTINENTES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10,84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528,99</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1.7</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01.050.0113-0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PROJETO EXECUTIVO DE INSTALACAO ELETRICA PARA PREDIOS ESCOLARES E/OU ADMINISTRATIVOS ATE 500M2,APRESENTADO EM AUTOCAD,INCLUSIVE AS LEGALIZACOES PERTINENTES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12,97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632,94</w:t>
            </w:r>
          </w:p>
        </w:tc>
      </w:tr>
      <w:tr w:rsidR="004B4962" w:rsidRPr="004B4962" w:rsidTr="00002D60">
        <w:trPr>
          <w:trHeight w:val="465"/>
        </w:trPr>
        <w:tc>
          <w:tcPr>
            <w:tcW w:w="719"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rsidR="004B4962" w:rsidRPr="004B4962" w:rsidRDefault="00002D60" w:rsidP="004B4962">
            <w:pPr>
              <w:jc w:val="center"/>
              <w:rPr>
                <w:rFonts w:ascii="Calibri" w:hAnsi="Calibri"/>
                <w:b/>
                <w:bCs/>
                <w:color w:val="000000"/>
                <w:sz w:val="18"/>
                <w:szCs w:val="18"/>
              </w:rPr>
            </w:pPr>
            <w:r>
              <w:br w:type="page"/>
            </w:r>
            <w:r w:rsidR="004B4962" w:rsidRPr="004B4962">
              <w:rPr>
                <w:rFonts w:ascii="Calibri" w:hAnsi="Calibri"/>
                <w:b/>
                <w:bCs/>
                <w:color w:val="000000"/>
                <w:sz w:val="18"/>
                <w:szCs w:val="18"/>
              </w:rPr>
              <w:t>2.0</w:t>
            </w:r>
          </w:p>
        </w:tc>
        <w:tc>
          <w:tcPr>
            <w:tcW w:w="1418" w:type="dxa"/>
            <w:tcBorders>
              <w:top w:val="single" w:sz="8" w:space="0" w:color="auto"/>
              <w:left w:val="nil"/>
              <w:bottom w:val="single" w:sz="4" w:space="0" w:color="auto"/>
              <w:right w:val="single" w:sz="4" w:space="0" w:color="auto"/>
            </w:tcBorders>
            <w:shd w:val="clear" w:color="000000" w:fill="DCE6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DCE6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CANTEIRO DE OBRA</w:t>
            </w:r>
          </w:p>
        </w:tc>
        <w:tc>
          <w:tcPr>
            <w:tcW w:w="850" w:type="dxa"/>
            <w:tcBorders>
              <w:top w:val="single" w:sz="8" w:space="0" w:color="auto"/>
              <w:left w:val="nil"/>
              <w:bottom w:val="single" w:sz="4" w:space="0" w:color="auto"/>
              <w:right w:val="single" w:sz="4" w:space="0" w:color="auto"/>
            </w:tcBorders>
            <w:shd w:val="clear" w:color="000000" w:fill="DCE6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DCE6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DCE6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DCE6F1"/>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32.194,96</w:t>
            </w:r>
          </w:p>
        </w:tc>
      </w:tr>
      <w:tr w:rsidR="004B4962" w:rsidRPr="004B4962" w:rsidTr="00002D6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2.1</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02.001.0001-0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TAPUME DE VEDACAO OU PROTECAO,EXECUTADO C/CHAPAS DE MADEIRACOMPENSADA,RESINADA,LISA,DE COLAGEM FENOLICA,A PROVA D`AGUA,COM 2,20X1,10M E 6MM DE ESPESSURA,PREGADAS EM PECAS DE MADEIRA DE 3ª DE 3"X3" HORIZONTAIS E VERTICAIS A CADA 1,22M,EXCLUSIVE PINTURA</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228,80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43,87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10.037,48</w:t>
            </w:r>
          </w:p>
        </w:tc>
      </w:tr>
      <w:tr w:rsidR="004B4962" w:rsidRPr="004B4962" w:rsidTr="00002D60">
        <w:trPr>
          <w:trHeight w:val="229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2.2</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02.004.0007-0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BARRACAO OBRA C/PAREDES CHAPAS MAD.COMP.PLASTIF.LISA,COLAGEMFENOLICA,PROVA D'AGUA,2,44X1,22M,9MM ESP.PISO/ESTRUT.MAD.3ª,COBERT.TELHAS ONDULADAS 6MM FIBROCIMENTO,EXCL.PINT.E LIG.PROVIS.INCL.INST.APARELHOS,ESQUADRIAS E FERRAG.PROJ.2005,ESCRIT.SANITARIOS,DEPOSITOS E TORRE C/CAIXA D'AGUA 1000L,REAPROVEITADO 5 VEZES,C/ALOJAMENTO CONF.PROJ.2008,ACIMA SOLO 2,50M</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384,85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15.394,00</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2.3</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02.015.0001-0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LIGACAO PROVISORIA PARA ABASTECIMENTO DE AGUA EESGOTAMENTO SANITARIO EM CANTEIRO DE OBRAS,INCLUSIVE ESCAVACAO,EXCLUSIVE REPOSICAO DA PAVIMENTACAO DO LOGRADOURO PUBLICO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2.793,34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2.793,34</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2.4</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02.016.0001-0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LIGACAO PROVISORIA DE ALIMENTACAO DE ENERGIA ELETRICA,EM BAIXA TENSAO,PARA CANTEIRO DE OBRAS,M3-CHAVE 100A,CARGA 3KW,20CV,EXCLUSIVE O FORNECIMENTO DO MEDIDOR</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1.469,42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1.469,42</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2.5</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sz w:val="16"/>
                <w:szCs w:val="16"/>
              </w:rPr>
            </w:pPr>
            <w:r w:rsidRPr="004B4962">
              <w:rPr>
                <w:rFonts w:ascii="Calibri" w:hAnsi="Calibri"/>
                <w:sz w:val="16"/>
                <w:szCs w:val="16"/>
              </w:rPr>
              <w:t>02.020.0001-0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PLACA DE IDENTIFICACAO DE OBRA PUBLICA,INCLUSIVE PINTURA E SUPORTES DE MADEIRA.FORNECIMENTO E COLOCACAO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312,59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2.500,72</w:t>
            </w:r>
          </w:p>
        </w:tc>
      </w:tr>
      <w:tr w:rsidR="004B4962" w:rsidRPr="004B4962" w:rsidTr="00002D60">
        <w:trPr>
          <w:trHeight w:val="402"/>
        </w:trPr>
        <w:tc>
          <w:tcPr>
            <w:tcW w:w="719" w:type="dxa"/>
            <w:tcBorders>
              <w:top w:val="single" w:sz="8" w:space="0" w:color="auto"/>
              <w:left w:val="single" w:sz="8" w:space="0" w:color="auto"/>
              <w:bottom w:val="single" w:sz="4" w:space="0" w:color="auto"/>
              <w:right w:val="single" w:sz="4" w:space="0" w:color="auto"/>
            </w:tcBorders>
            <w:shd w:val="clear" w:color="000000" w:fill="FDE9D9"/>
            <w:noWrap/>
            <w:vAlign w:val="center"/>
            <w:hideMark/>
          </w:tcPr>
          <w:p w:rsidR="004B4962" w:rsidRPr="004B4962" w:rsidRDefault="00002D60" w:rsidP="004B4962">
            <w:pPr>
              <w:jc w:val="center"/>
              <w:rPr>
                <w:rFonts w:ascii="Calibri" w:hAnsi="Calibri"/>
                <w:b/>
                <w:bCs/>
                <w:color w:val="000000"/>
                <w:sz w:val="18"/>
                <w:szCs w:val="18"/>
              </w:rPr>
            </w:pPr>
            <w:r>
              <w:br w:type="page"/>
            </w:r>
            <w:r w:rsidR="004B4962" w:rsidRPr="004B4962">
              <w:rPr>
                <w:rFonts w:ascii="Calibri" w:hAnsi="Calibri"/>
                <w:b/>
                <w:bCs/>
                <w:color w:val="000000"/>
                <w:sz w:val="18"/>
                <w:szCs w:val="18"/>
              </w:rPr>
              <w:t>3.0</w:t>
            </w:r>
          </w:p>
        </w:tc>
        <w:tc>
          <w:tcPr>
            <w:tcW w:w="1418" w:type="dxa"/>
            <w:tcBorders>
              <w:top w:val="single" w:sz="8" w:space="0" w:color="auto"/>
              <w:left w:val="nil"/>
              <w:bottom w:val="single" w:sz="4" w:space="0" w:color="auto"/>
              <w:right w:val="single" w:sz="4" w:space="0" w:color="auto"/>
            </w:tcBorders>
            <w:shd w:val="clear" w:color="000000" w:fill="FDE9D9"/>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FDE9D9"/>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MOVIMENTO DE TERRA</w:t>
            </w:r>
          </w:p>
        </w:tc>
        <w:tc>
          <w:tcPr>
            <w:tcW w:w="850" w:type="dxa"/>
            <w:tcBorders>
              <w:top w:val="single" w:sz="8" w:space="0" w:color="auto"/>
              <w:left w:val="nil"/>
              <w:bottom w:val="single" w:sz="4" w:space="0" w:color="auto"/>
              <w:right w:val="single" w:sz="4" w:space="0" w:color="auto"/>
            </w:tcBorders>
            <w:shd w:val="clear" w:color="000000" w:fill="FDE9D9"/>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FDE9D9"/>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FDE9D9"/>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FDE9D9"/>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24.121,10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3.1</w:t>
            </w:r>
          </w:p>
        </w:tc>
        <w:tc>
          <w:tcPr>
            <w:tcW w:w="1418" w:type="dxa"/>
            <w:tcBorders>
              <w:top w:val="nil"/>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03.001.0001-1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ESCAVACAO MANUAL DE VALA/CAVA EM MATERIAL DE 1ª CATEGORIA (A(AREIA,ARGILA OU PICARRA),ATE 1,50M DE PROFUNDIDADE,EXCLUSIVE ESCORAMENTO E ESGOTAMENTO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50,24</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49,97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2.510,28</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3.2</w:t>
            </w:r>
          </w:p>
        </w:tc>
        <w:tc>
          <w:tcPr>
            <w:tcW w:w="1418" w:type="dxa"/>
            <w:tcBorders>
              <w:top w:val="single" w:sz="4" w:space="0" w:color="auto"/>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03.001.0002-1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ESCAVACAO MANUAL DE VALA/CAVA EM MATERIAL DE 1ª CATEGORIA (AREIA,ARGILA OU PICARRA),ENTRE 1,50 E 3,00M DE PROFUNDIDADE,EXCLUSIVE ESCORAMENTO E ESGOTAMENTO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63,20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872,16</w:t>
            </w:r>
          </w:p>
        </w:tc>
      </w:tr>
      <w:tr w:rsidR="004B4962" w:rsidRPr="004B4962" w:rsidTr="00002D6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03.010.0030-0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MATERIAL DE 1ª CATEGORIA PARA ATERROS,COMPREENDENDO:ESCAVACAO,CARGA,TRANSPORTE A 10KM EM CAMINHAO BASCULANTE E DESCARGA,CONSIDERANDO O VOLUME NECESSARIO A EXECUCAO DE 1,00M3 DE MATERIAL COMPACTADO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524,82</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22,72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11.923,96</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3.4</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03.010.0101-0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COMPACTACAO DE ATERRO,EM CAMADAS DE 20CM,UTILIZANDO COMPACTADOR PNEUMATICO(SAPO),INCLUSIVE COMPRESSOR</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31,74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1.587,00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3.5</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03.013.0001-1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REATERRO DE VALA/CAVA COMPACTADA A MACO,EM CAMADAS DE 30CM DE ESPESSURA MAXIMA,COM MATERIAL DE BOA QUALIDADE,EXCLUSIVEESTE</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167,45</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30,86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5.167,51</w:t>
            </w:r>
          </w:p>
        </w:tc>
      </w:tr>
    </w:tbl>
    <w:p w:rsidR="00210EEF" w:rsidRDefault="00210EEF">
      <w:r>
        <w:br w:type="page"/>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907"/>
        <w:gridCol w:w="1362"/>
      </w:tblGrid>
      <w:tr w:rsidR="004B4962" w:rsidRPr="004B4962" w:rsidTr="00210EEF">
        <w:trPr>
          <w:trHeight w:val="51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03.015.0010-0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REATERRO DE VALA/CAVA COM PO-DE-PEDRA,INCLUSIVE FORNECIMENTODO MATERIAL E COMPACTACAO MANUAL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11,95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96,64</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1.154,85</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3.7</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03.016.0015-1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ESCAVACAO MECANICA DE VALA NAO ESCORADA,EM MATERIAL DE 1ªCATEGORIA,ATE 1,50M DE PROFUNDIDADE,UTILIZANDO RETRO-ESCAVADEIRA,EXCLUSIVE ESGOTAMENTO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145,32</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6,23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905,34</w:t>
            </w:r>
          </w:p>
        </w:tc>
      </w:tr>
      <w:tr w:rsidR="004B4962" w:rsidRPr="004B4962" w:rsidTr="00002D60">
        <w:trPr>
          <w:trHeight w:val="402"/>
        </w:trPr>
        <w:tc>
          <w:tcPr>
            <w:tcW w:w="719" w:type="dxa"/>
            <w:tcBorders>
              <w:top w:val="single" w:sz="8" w:space="0" w:color="auto"/>
              <w:left w:val="single" w:sz="8" w:space="0" w:color="auto"/>
              <w:bottom w:val="single" w:sz="4" w:space="0" w:color="auto"/>
              <w:right w:val="single" w:sz="4" w:space="0" w:color="auto"/>
            </w:tcBorders>
            <w:shd w:val="clear" w:color="000000" w:fill="EBF1DE"/>
            <w:noWrap/>
            <w:vAlign w:val="center"/>
            <w:hideMark/>
          </w:tcPr>
          <w:p w:rsidR="004B4962" w:rsidRPr="004B4962" w:rsidRDefault="00002D60" w:rsidP="00002D60">
            <w:pPr>
              <w:jc w:val="center"/>
              <w:rPr>
                <w:rFonts w:ascii="Calibri" w:hAnsi="Calibri"/>
                <w:b/>
                <w:bCs/>
                <w:color w:val="000000"/>
                <w:sz w:val="18"/>
                <w:szCs w:val="18"/>
              </w:rPr>
            </w:pPr>
            <w:r>
              <w:br w:type="page"/>
            </w:r>
            <w:r w:rsidR="004B4962" w:rsidRPr="004B4962">
              <w:rPr>
                <w:rFonts w:ascii="Calibri" w:hAnsi="Calibri"/>
                <w:b/>
                <w:bCs/>
                <w:color w:val="000000"/>
                <w:sz w:val="18"/>
                <w:szCs w:val="18"/>
              </w:rPr>
              <w:t>4.0</w:t>
            </w:r>
          </w:p>
        </w:tc>
        <w:tc>
          <w:tcPr>
            <w:tcW w:w="1418" w:type="dxa"/>
            <w:tcBorders>
              <w:top w:val="single" w:sz="4" w:space="0" w:color="auto"/>
              <w:left w:val="nil"/>
              <w:bottom w:val="single" w:sz="4" w:space="0" w:color="auto"/>
              <w:right w:val="single" w:sz="4"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TRANSPORTES</w:t>
            </w:r>
          </w:p>
        </w:tc>
        <w:tc>
          <w:tcPr>
            <w:tcW w:w="850"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13.976,03</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4.1</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04.005.0350-1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TRANSPORTE DE EQUIPAMENTOS PESADOS EM CARRETAS,EXCLUSIVE A CARGA E DESCARGA(VIDE ITEM 04.014.0091) E O CUSTO HORARIO DOSEQUIPAMENTOS TRANSPORTADOS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T X KM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398,24</w:t>
            </w:r>
          </w:p>
        </w:tc>
      </w:tr>
      <w:tr w:rsidR="004B4962" w:rsidRPr="004B4962" w:rsidTr="00002D6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4.2</w:t>
            </w:r>
          </w:p>
        </w:tc>
        <w:tc>
          <w:tcPr>
            <w:tcW w:w="1418" w:type="dxa"/>
            <w:tcBorders>
              <w:top w:val="nil"/>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04.005.0125-0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TRANSPORTE DE CARGA DE QUALQUER NATUREZA,EXCLUSIVE AS DESPESAS DE CARGA E DESCARGA,TANTO DE ESPERA DO CAMINHAO COMO DO SERVENTE OU EQUIPAMENTO AUXILIAR,A VELOCIDADE MEDIA DE 20KM/H,EM CAMINHAO BASCULANTE A OLEO DIESEL,COM CAPACIDADE UTIL DE8T</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T X KM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4.647,81</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6.878,76</w:t>
            </w:r>
          </w:p>
        </w:tc>
      </w:tr>
      <w:tr w:rsidR="004B4962" w:rsidRPr="004B4962" w:rsidTr="00002D6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4.3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04.011.0051-1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CARGA E DESCARGA MECANICA,COM PA-CARREGADEIRA,COM 1,50M3 DECAPACIDADE,UTILIZANDO CAMINHAO BASCULANTE A OLEO DIESEL,COMCAPACIDADE UTIL DE 8T,CONSIDERADOS PARA O CAMINHAO OS TEMPOSDE ESPERA,MANOBRA,CARGA E DESCARGA E PARA A CARREGADEIRA OSTEMPOS DE ESPERA E OPERACAO PARA CARGAS DE 50T POR DIA DE 8H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T</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670,35</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8,47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5.677,86</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4.4</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04.020.0122-0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TRANSPORTE DE ANDAIME TUBULAR,CONSIDERANDO-SE A AREA DE PROJECAO VERTICAL DO ANDAIME,EXCLUSIVE CARGA,DESCARGA E TEMPO DEESPERA DO CAMINHAO(VIDE ITEM 04.021.0010)</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M2XKM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9.283,40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0,11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1.021,17</w:t>
            </w:r>
          </w:p>
        </w:tc>
      </w:tr>
      <w:tr w:rsidR="004B4962" w:rsidRPr="004B4962" w:rsidTr="00002D60">
        <w:trPr>
          <w:trHeight w:val="300"/>
        </w:trPr>
        <w:tc>
          <w:tcPr>
            <w:tcW w:w="719" w:type="dxa"/>
            <w:tcBorders>
              <w:top w:val="single" w:sz="8" w:space="0" w:color="auto"/>
              <w:left w:val="single" w:sz="8" w:space="0" w:color="auto"/>
              <w:bottom w:val="single" w:sz="4" w:space="0" w:color="auto"/>
              <w:right w:val="single" w:sz="4" w:space="0" w:color="auto"/>
            </w:tcBorders>
            <w:shd w:val="clear" w:color="000000" w:fill="EBF1DE"/>
            <w:noWrap/>
            <w:vAlign w:val="center"/>
            <w:hideMark/>
          </w:tcPr>
          <w:p w:rsidR="004B4962" w:rsidRPr="004B4962" w:rsidRDefault="00002D60" w:rsidP="00002D60">
            <w:pPr>
              <w:jc w:val="center"/>
              <w:rPr>
                <w:rFonts w:ascii="Calibri" w:hAnsi="Calibri"/>
                <w:b/>
                <w:bCs/>
                <w:color w:val="000000"/>
                <w:sz w:val="18"/>
                <w:szCs w:val="18"/>
              </w:rPr>
            </w:pPr>
            <w:r>
              <w:br w:type="page"/>
            </w:r>
            <w:r w:rsidR="004B4962" w:rsidRPr="004B4962">
              <w:rPr>
                <w:rFonts w:ascii="Calibri" w:hAnsi="Calibri"/>
                <w:b/>
                <w:bCs/>
                <w:color w:val="000000"/>
                <w:sz w:val="18"/>
                <w:szCs w:val="18"/>
              </w:rPr>
              <w:t>5.0</w:t>
            </w:r>
          </w:p>
        </w:tc>
        <w:tc>
          <w:tcPr>
            <w:tcW w:w="1418" w:type="dxa"/>
            <w:tcBorders>
              <w:top w:val="single" w:sz="8" w:space="0" w:color="auto"/>
              <w:left w:val="nil"/>
              <w:bottom w:val="single" w:sz="4" w:space="0" w:color="auto"/>
              <w:right w:val="single" w:sz="4"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SERVIÇOS COMPLEMENTARES</w:t>
            </w:r>
          </w:p>
        </w:tc>
        <w:tc>
          <w:tcPr>
            <w:tcW w:w="850"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29.922,12</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5.1</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05.001.0173-0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TRANSPORTE HORIZONTAL DE MATERIAL DE 1ªCATEGORIA OU ENTULHO,EM CARRINHOS,A 60,00M DE DISTANCIA,INCLUSIVE CARGA A PA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246,78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34,54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8.523,71</w:t>
            </w:r>
          </w:p>
        </w:tc>
      </w:tr>
      <w:tr w:rsidR="004B4962" w:rsidRPr="004B4962" w:rsidTr="00002D6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5.2</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05.001.0350-0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LIMPEZA DE VIDROS,FEITA NOS DOIS LADOS,CONTADO UM LADO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10,38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114,18</w:t>
            </w:r>
          </w:p>
        </w:tc>
      </w:tr>
      <w:tr w:rsidR="004B4962" w:rsidRPr="004B4962" w:rsidTr="00002D60">
        <w:trPr>
          <w:trHeight w:val="30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5.3</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05.001.0360-0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LIMPEZA DE PISOS CIMENTADOS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5,13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615,60</w:t>
            </w:r>
          </w:p>
        </w:tc>
      </w:tr>
      <w:tr w:rsidR="004B4962" w:rsidRPr="004B4962" w:rsidTr="00002D60">
        <w:trPr>
          <w:trHeight w:val="30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5.4</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05.001.0365-0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LIMPEZA DE PISOS CERAMICOS.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135,37</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6,84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925,93</w:t>
            </w:r>
          </w:p>
        </w:tc>
      </w:tr>
      <w:tr w:rsidR="004B4962" w:rsidRPr="004B4962" w:rsidTr="00002D60">
        <w:trPr>
          <w:trHeight w:val="30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5.5</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05.001.0370-0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LIMPEZA DE APARELHOS SANITARIOS,INCLUSIVE METAIS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9,58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134,12</w:t>
            </w:r>
          </w:p>
        </w:tc>
      </w:tr>
      <w:tr w:rsidR="004B4962" w:rsidRPr="004B4962" w:rsidTr="00210EEF">
        <w:trPr>
          <w:trHeight w:val="31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5.6</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05.001.0385-0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LIMPEZA DE PAREDES REVESTIDAS DE CERAMICAS OU AZULEJOS</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157,59</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5,99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943,96</w:t>
            </w:r>
          </w:p>
        </w:tc>
      </w:tr>
    </w:tbl>
    <w:p w:rsidR="00210EEF" w:rsidRDefault="00210EEF">
      <w:r>
        <w:br w:type="page"/>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907"/>
        <w:gridCol w:w="1362"/>
      </w:tblGrid>
      <w:tr w:rsidR="004B4962" w:rsidRPr="004B4962" w:rsidTr="00210EEF">
        <w:trPr>
          <w:trHeight w:val="102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05.005.0015-0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PLATAFORMA OU PASSARELA DE MADEIRA DE 1ª,CONSIDERANDO-SE APROVEITAMENTO DA MADEIRA 80 VEZES,EXCLUSIVE ANDAIME OU OUTRO SUPORTE E MOVIMENTACAO(VIDE ITEM 05.008.0008)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94,93</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0,53</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50,31</w:t>
            </w:r>
          </w:p>
        </w:tc>
      </w:tr>
      <w:tr w:rsidR="004B4962" w:rsidRPr="004B4962" w:rsidTr="00210EEF">
        <w:trPr>
          <w:trHeight w:val="1785"/>
        </w:trPr>
        <w:tc>
          <w:tcPr>
            <w:tcW w:w="7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05.006.0001-1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ALUGUEL DE ANDAIME COM ELEMENTOS TUBULARES(FACHADEIRO)SOBRESAPATAS FIXAS,CONSIDERANDO-SE A AREA DA PROJECAO VERTICAL DOANDAIME E PAGO PELO TEMPO NECESSARIO A SUA UTILIZACAO,EXCLUSIVE TRANSPORTE DOS ELEMENTOS DO ANDAIME ATE A OBRA,PLATAFORMA OU PASSARELA DE PINHO,MONTAGEM E DESMONTAGEM DOS ANDAIMES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M2XMES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404,80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1.619,20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05.008.0001-0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MONTAGEM E DESMONTAGEM DE ANDAIME COM ELEMENTOS TUBULARES,CONSIDERANDO-SE A AREA VERTICAL RECOBERTA</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327,47</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5,87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1.922,23</w:t>
            </w:r>
          </w:p>
        </w:tc>
      </w:tr>
      <w:tr w:rsidR="004B4962" w:rsidRPr="004B4962" w:rsidTr="00002D6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5.10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05.035.0003-0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CERCA DE VEDACAO ESTRUTURADA EM PECAS DE MADEIRA DE 3"X3",FORMANDO QUADROS DE 2,00X2,00M,COM TRAVESSA INFERIOR A 12,5CMDO SOLO,REVESTIDOS COM TELA GALVANIZADA DE ARAME Nº12,COM MALHA LOSANGO DE 8X8CM,SENDO O MADEIRAMENTO PINTADO COM DUAS DEMAOS DE IMUNIZANTE FUNGICIDA A BASE DE OLEO DE CREOSOTO,ANTES DA COLOCACAO.FORNECIMENTO E COLOCACAO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280,00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37,87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10.603,60</w:t>
            </w:r>
          </w:p>
        </w:tc>
      </w:tr>
      <w:tr w:rsidR="004B4962" w:rsidRPr="004B4962" w:rsidTr="00002D60">
        <w:trPr>
          <w:trHeight w:val="103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5.11</w:t>
            </w:r>
          </w:p>
        </w:tc>
        <w:tc>
          <w:tcPr>
            <w:tcW w:w="1418" w:type="dxa"/>
            <w:tcBorders>
              <w:top w:val="single" w:sz="4" w:space="0" w:color="auto"/>
              <w:left w:val="nil"/>
              <w:bottom w:val="single" w:sz="4" w:space="0" w:color="auto"/>
              <w:right w:val="nil"/>
            </w:tcBorders>
            <w:shd w:val="clear" w:color="auto" w:fill="auto"/>
            <w:noWrap/>
            <w:vAlign w:val="center"/>
            <w:hideMark/>
          </w:tcPr>
          <w:p w:rsidR="004B4962" w:rsidRPr="004B4962" w:rsidRDefault="004B4962" w:rsidP="004B4962">
            <w:pPr>
              <w:jc w:val="center"/>
              <w:rPr>
                <w:rFonts w:ascii="Calibri" w:hAnsi="Calibri"/>
                <w:sz w:val="18"/>
                <w:szCs w:val="18"/>
              </w:rPr>
            </w:pPr>
            <w:r w:rsidRPr="004B4962">
              <w:rPr>
                <w:rFonts w:ascii="Calibri" w:hAnsi="Calibri"/>
                <w:sz w:val="18"/>
                <w:szCs w:val="18"/>
              </w:rPr>
              <w:t>05.001.0002-1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DEMOLICAO MANUAL DE CONCRETO ARMADO COMPREENDENDO PILARES,VIGAS E LAJES,EM ESTRUTURA APRESENTANDO POSICAO ESPECIAL,INCLUSIVE EMPILHAMENTO LATERAL DENTRO DO CANTEIRO DE SERVICO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16,08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277,94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4.469,28</w:t>
            </w:r>
          </w:p>
        </w:tc>
      </w:tr>
      <w:tr w:rsidR="004B4962" w:rsidRPr="004B4962" w:rsidTr="00002D60">
        <w:trPr>
          <w:trHeight w:val="402"/>
        </w:trPr>
        <w:tc>
          <w:tcPr>
            <w:tcW w:w="719" w:type="dxa"/>
            <w:tcBorders>
              <w:top w:val="single" w:sz="8" w:space="0" w:color="auto"/>
              <w:left w:val="single" w:sz="8" w:space="0" w:color="auto"/>
              <w:bottom w:val="single" w:sz="4" w:space="0" w:color="auto"/>
              <w:right w:val="single" w:sz="4" w:space="0" w:color="auto"/>
            </w:tcBorders>
            <w:shd w:val="clear" w:color="000000" w:fill="F2DCDB"/>
            <w:noWrap/>
            <w:vAlign w:val="center"/>
            <w:hideMark/>
          </w:tcPr>
          <w:p w:rsidR="004B4962" w:rsidRPr="004B4962" w:rsidRDefault="00002D60" w:rsidP="00002D60">
            <w:pPr>
              <w:jc w:val="center"/>
              <w:rPr>
                <w:rFonts w:ascii="Calibri" w:hAnsi="Calibri"/>
                <w:b/>
                <w:bCs/>
                <w:color w:val="000000"/>
                <w:sz w:val="18"/>
                <w:szCs w:val="18"/>
              </w:rPr>
            </w:pPr>
            <w:r>
              <w:br w:type="page"/>
            </w:r>
            <w:r w:rsidR="004B4962" w:rsidRPr="004B4962">
              <w:rPr>
                <w:rFonts w:ascii="Calibri" w:hAnsi="Calibri"/>
                <w:b/>
                <w:bCs/>
                <w:color w:val="000000"/>
                <w:sz w:val="18"/>
                <w:szCs w:val="18"/>
              </w:rPr>
              <w:t>6.0</w:t>
            </w:r>
          </w:p>
        </w:tc>
        <w:tc>
          <w:tcPr>
            <w:tcW w:w="1418" w:type="dxa"/>
            <w:tcBorders>
              <w:top w:val="single" w:sz="8" w:space="0" w:color="auto"/>
              <w:left w:val="nil"/>
              <w:bottom w:val="single" w:sz="4" w:space="0" w:color="auto"/>
              <w:right w:val="single" w:sz="4" w:space="0" w:color="auto"/>
            </w:tcBorders>
            <w:shd w:val="clear" w:color="000000" w:fill="F2DCDB"/>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F2DCDB"/>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GALERIAS DRENOS E CONEXOS</w:t>
            </w:r>
          </w:p>
        </w:tc>
        <w:tc>
          <w:tcPr>
            <w:tcW w:w="850" w:type="dxa"/>
            <w:tcBorders>
              <w:top w:val="single" w:sz="8" w:space="0" w:color="auto"/>
              <w:left w:val="nil"/>
              <w:bottom w:val="single" w:sz="4" w:space="0" w:color="auto"/>
              <w:right w:val="single" w:sz="4" w:space="0" w:color="auto"/>
            </w:tcBorders>
            <w:shd w:val="clear" w:color="000000" w:fill="F2DCDB"/>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F2DCDB"/>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F2DCDB"/>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F2DCDB"/>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4.068,53</w:t>
            </w:r>
          </w:p>
        </w:tc>
      </w:tr>
      <w:tr w:rsidR="004B4962" w:rsidRPr="004B4962" w:rsidTr="0053082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6.1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06.016.0003-0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xml:space="preserve">TAMPAO COMPLETO DE </w:t>
            </w:r>
            <w:proofErr w:type="spellStart"/>
            <w:r w:rsidRPr="004B4962">
              <w:rPr>
                <w:rFonts w:ascii="Calibri" w:hAnsi="Calibri"/>
                <w:color w:val="000000"/>
                <w:sz w:val="20"/>
              </w:rPr>
              <w:t>FºFº,COM</w:t>
            </w:r>
            <w:proofErr w:type="spellEnd"/>
            <w:r w:rsidRPr="004B4962">
              <w:rPr>
                <w:rFonts w:ascii="Calibri" w:hAnsi="Calibri"/>
                <w:color w:val="000000"/>
                <w:sz w:val="20"/>
              </w:rPr>
              <w:t xml:space="preserve"> 250KG,PARA POCO DE VISITA OU CAIXA DE AREIA,PADRAO CEDAE TIPO K-240,CLASSE 300,ASSENTADO COMARGAMASSA DE CIMENTO E AREIA,NO TRACO 1:4 EM VOLUME.FORNECIMENTO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386,23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xml:space="preserve">                  3.089,84 </w:t>
            </w:r>
          </w:p>
        </w:tc>
      </w:tr>
      <w:tr w:rsidR="004B4962" w:rsidRPr="004B4962" w:rsidTr="00530820">
        <w:trPr>
          <w:trHeight w:val="30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6.2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06.088.0010-0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EMBASAMENTO DE TUBULACAO,FEITO COM PO-DE-PEDRA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11,44</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85,55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xml:space="preserve">                      978,69 </w:t>
            </w:r>
          </w:p>
        </w:tc>
      </w:tr>
      <w:tr w:rsidR="004B4962" w:rsidRPr="004B4962" w:rsidTr="00002D60">
        <w:trPr>
          <w:trHeight w:val="113"/>
        </w:trPr>
        <w:tc>
          <w:tcPr>
            <w:tcW w:w="719" w:type="dxa"/>
            <w:tcBorders>
              <w:top w:val="nil"/>
              <w:left w:val="single" w:sz="8" w:space="0" w:color="auto"/>
              <w:bottom w:val="nil"/>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sz w:val="18"/>
                <w:szCs w:val="18"/>
              </w:rPr>
            </w:pPr>
            <w:r w:rsidRPr="004B4962">
              <w:rPr>
                <w:rFonts w:ascii="Calibri" w:hAnsi="Calibri"/>
                <w:sz w:val="18"/>
                <w:szCs w:val="18"/>
              </w:rPr>
              <w:t> </w:t>
            </w:r>
          </w:p>
        </w:tc>
        <w:tc>
          <w:tcPr>
            <w:tcW w:w="3969" w:type="dxa"/>
            <w:tcBorders>
              <w:top w:val="nil"/>
              <w:left w:val="nil"/>
              <w:bottom w:val="nil"/>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single" w:sz="4" w:space="0" w:color="auto"/>
            </w:tcBorders>
            <w:shd w:val="clear" w:color="000000" w:fill="FFFFFF"/>
            <w:noWrap/>
            <w:vAlign w:val="center"/>
            <w:hideMark/>
          </w:tcPr>
          <w:p w:rsidR="004B4962" w:rsidRPr="004B4962" w:rsidRDefault="004B4962" w:rsidP="004B4962">
            <w:pPr>
              <w:jc w:val="left"/>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210EEF">
        <w:trPr>
          <w:trHeight w:val="402"/>
        </w:trPr>
        <w:tc>
          <w:tcPr>
            <w:tcW w:w="71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7.0</w:t>
            </w:r>
          </w:p>
        </w:tc>
        <w:tc>
          <w:tcPr>
            <w:tcW w:w="1418" w:type="dxa"/>
            <w:tcBorders>
              <w:top w:val="single" w:sz="8" w:space="0" w:color="auto"/>
              <w:left w:val="nil"/>
              <w:bottom w:val="single" w:sz="4" w:space="0" w:color="auto"/>
              <w:right w:val="single" w:sz="4"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SERVIÇOS DE PARQUES E JARDINS</w:t>
            </w:r>
          </w:p>
        </w:tc>
        <w:tc>
          <w:tcPr>
            <w:tcW w:w="850"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EBF1DE"/>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EBF1DE"/>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1.330,13</w:t>
            </w:r>
          </w:p>
        </w:tc>
      </w:tr>
      <w:tr w:rsidR="004B4962" w:rsidRPr="004B4962" w:rsidTr="00210EEF">
        <w:trPr>
          <w:trHeight w:val="102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09.002.0001-0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PLANTIO DE ARVORE ISOLADA ATE 2,00M DE ALTURA,DE QUALQUER ESPECIE,EM LOGRADOURO PUBLICO,INCLUSIVE TRANSPORTE,TERRA PRETASIMPLES E ESTACA DE MADEIRA(TUTOR),EXCLUSIVE O FORNECIMENTODA ARVORE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39,44</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788,80</w:t>
            </w:r>
          </w:p>
        </w:tc>
      </w:tr>
      <w:tr w:rsidR="004B4962" w:rsidRPr="004B4962" w:rsidTr="00210EEF">
        <w:trPr>
          <w:trHeight w:val="76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09.002.0010-0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PLANTIO DE ARBUSTOS DE 50 A 100CM DE ALTURA,FORMANDO JARDIMCOM 6 UNIDADES POR METRO QUADRADO,EXCLUSIVE O FORNECIMENTO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4,16</w:t>
            </w:r>
          </w:p>
        </w:tc>
        <w:tc>
          <w:tcPr>
            <w:tcW w:w="1362" w:type="dxa"/>
            <w:tcBorders>
              <w:top w:val="single" w:sz="4" w:space="0" w:color="auto"/>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62,40</w:t>
            </w:r>
          </w:p>
        </w:tc>
      </w:tr>
      <w:tr w:rsidR="004B4962" w:rsidRPr="004B4962" w:rsidTr="00002D60">
        <w:trPr>
          <w:trHeight w:val="510"/>
        </w:trPr>
        <w:tc>
          <w:tcPr>
            <w:tcW w:w="719" w:type="dxa"/>
            <w:tcBorders>
              <w:top w:val="nil"/>
              <w:left w:val="single" w:sz="8" w:space="0" w:color="auto"/>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7.3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09.003.0006-0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ARVORE EM TORNO DE 2,00M DE ALTURA,TIPO AMENDOEIRA,CASTANHEIRA,ETC.FORNECIMENTO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17,35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347,00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7.4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09.003.0008-0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ARBUSTO PARA JARDINS,TIPO LANTANA,HIBISCO,CEDRINHO,ETC,COM 50 A 70CM DE ALTURA.FORNECIMENTO</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2,95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44,25</w:t>
            </w:r>
          </w:p>
        </w:tc>
      </w:tr>
      <w:tr w:rsidR="004B4962" w:rsidRPr="004B4962" w:rsidTr="00002D60">
        <w:trPr>
          <w:trHeight w:val="510"/>
        </w:trPr>
        <w:tc>
          <w:tcPr>
            <w:tcW w:w="719" w:type="dxa"/>
            <w:tcBorders>
              <w:top w:val="nil"/>
              <w:left w:val="single" w:sz="8" w:space="0" w:color="auto"/>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7.5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09.006.0003-0</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ENCHIMENTO DE CAVAS,SENDO UM TERCO COM TERRA PRETA VEGETAL</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46,64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87,68</w:t>
            </w:r>
          </w:p>
        </w:tc>
      </w:tr>
      <w:tr w:rsidR="004B4962" w:rsidRPr="004B4962" w:rsidTr="00002D60">
        <w:trPr>
          <w:trHeight w:val="113"/>
        </w:trPr>
        <w:tc>
          <w:tcPr>
            <w:tcW w:w="719" w:type="dxa"/>
            <w:tcBorders>
              <w:top w:val="nil"/>
              <w:left w:val="single" w:sz="8" w:space="0" w:color="auto"/>
              <w:bottom w:val="nil"/>
              <w:right w:val="nil"/>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auto" w:fill="auto"/>
            <w:noWrap/>
            <w:vAlign w:val="center"/>
            <w:hideMark/>
          </w:tcPr>
          <w:p w:rsidR="004B4962" w:rsidRPr="004B4962" w:rsidRDefault="004B4962" w:rsidP="004B4962">
            <w:pPr>
              <w:jc w:val="center"/>
              <w:rPr>
                <w:rFonts w:ascii="Calibri" w:hAnsi="Calibri"/>
                <w:color w:val="000000"/>
                <w:sz w:val="18"/>
                <w:szCs w:val="18"/>
              </w:rPr>
            </w:pPr>
          </w:p>
        </w:tc>
        <w:tc>
          <w:tcPr>
            <w:tcW w:w="3969" w:type="dxa"/>
            <w:tcBorders>
              <w:top w:val="nil"/>
              <w:left w:val="nil"/>
              <w:bottom w:val="nil"/>
              <w:right w:val="nil"/>
            </w:tcBorders>
            <w:shd w:val="clear" w:color="auto" w:fill="auto"/>
            <w:vAlign w:val="center"/>
            <w:hideMark/>
          </w:tcPr>
          <w:p w:rsidR="004B4962" w:rsidRPr="004B4962" w:rsidRDefault="004B4962" w:rsidP="004B4962">
            <w:pPr>
              <w:rPr>
                <w:rFonts w:ascii="Calibri" w:hAnsi="Calibri"/>
                <w:color w:val="000000"/>
                <w:sz w:val="20"/>
              </w:rPr>
            </w:pPr>
          </w:p>
        </w:tc>
        <w:tc>
          <w:tcPr>
            <w:tcW w:w="850" w:type="dxa"/>
            <w:tcBorders>
              <w:top w:val="nil"/>
              <w:left w:val="nil"/>
              <w:bottom w:val="nil"/>
              <w:right w:val="nil"/>
            </w:tcBorders>
            <w:shd w:val="clear" w:color="auto" w:fill="auto"/>
            <w:noWrap/>
            <w:vAlign w:val="center"/>
            <w:hideMark/>
          </w:tcPr>
          <w:p w:rsidR="004B4962" w:rsidRPr="004B4962" w:rsidRDefault="004B4962" w:rsidP="004B4962">
            <w:pPr>
              <w:jc w:val="center"/>
              <w:rPr>
                <w:rFonts w:ascii="Calibri" w:hAnsi="Calibri"/>
                <w:color w:val="000000"/>
                <w:sz w:val="20"/>
              </w:rPr>
            </w:pP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nil"/>
            </w:tcBorders>
            <w:shd w:val="clear" w:color="auto" w:fill="auto"/>
            <w:noWrap/>
            <w:vAlign w:val="center"/>
            <w:hideMark/>
          </w:tcPr>
          <w:p w:rsidR="004B4962" w:rsidRPr="004B4962" w:rsidRDefault="004B4962" w:rsidP="004B4962">
            <w:pPr>
              <w:jc w:val="left"/>
              <w:rPr>
                <w:rFonts w:ascii="Calibri" w:hAnsi="Calibri"/>
                <w:color w:val="000000"/>
                <w:sz w:val="20"/>
              </w:rPr>
            </w:pPr>
          </w:p>
        </w:tc>
        <w:tc>
          <w:tcPr>
            <w:tcW w:w="1362" w:type="dxa"/>
            <w:tcBorders>
              <w:top w:val="nil"/>
              <w:left w:val="nil"/>
              <w:bottom w:val="nil"/>
              <w:right w:val="single" w:sz="8"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002D60">
        <w:trPr>
          <w:trHeight w:val="300"/>
        </w:trPr>
        <w:tc>
          <w:tcPr>
            <w:tcW w:w="719" w:type="dxa"/>
            <w:tcBorders>
              <w:top w:val="single" w:sz="8" w:space="0" w:color="auto"/>
              <w:left w:val="single" w:sz="8" w:space="0" w:color="auto"/>
              <w:bottom w:val="single" w:sz="4" w:space="0" w:color="auto"/>
              <w:right w:val="single" w:sz="4" w:space="0" w:color="auto"/>
            </w:tcBorders>
            <w:shd w:val="clear" w:color="000000" w:fill="E4DFEC"/>
            <w:noWrap/>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9.0</w:t>
            </w:r>
          </w:p>
        </w:tc>
        <w:tc>
          <w:tcPr>
            <w:tcW w:w="1418" w:type="dxa"/>
            <w:tcBorders>
              <w:top w:val="single" w:sz="8" w:space="0" w:color="auto"/>
              <w:left w:val="nil"/>
              <w:bottom w:val="single" w:sz="4" w:space="0" w:color="auto"/>
              <w:right w:val="single" w:sz="4" w:space="0" w:color="auto"/>
            </w:tcBorders>
            <w:shd w:val="clear" w:color="000000" w:fill="E4DFEC"/>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E4DFEC"/>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ESTRUTURA</w:t>
            </w:r>
          </w:p>
        </w:tc>
        <w:tc>
          <w:tcPr>
            <w:tcW w:w="850" w:type="dxa"/>
            <w:tcBorders>
              <w:top w:val="single" w:sz="8" w:space="0" w:color="auto"/>
              <w:left w:val="nil"/>
              <w:bottom w:val="single" w:sz="4" w:space="0" w:color="auto"/>
              <w:right w:val="single" w:sz="4" w:space="0" w:color="auto"/>
            </w:tcBorders>
            <w:shd w:val="clear" w:color="000000" w:fill="E4DFEC"/>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E4DFEC"/>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E4DFEC"/>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E4DFEC"/>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199.530,97</w:t>
            </w:r>
          </w:p>
        </w:tc>
      </w:tr>
      <w:tr w:rsidR="004B4962" w:rsidRPr="004B4962" w:rsidTr="00002D6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9.1</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11.013.0003-1</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VERGAS DE CONCRETO ARMADO PARA ALVENARIA,COM APROVEITAMENTODA MADEIRA POR 10 VEZES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0,33</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1.446,40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477,31</w:t>
            </w:r>
          </w:p>
        </w:tc>
      </w:tr>
      <w:tr w:rsidR="004B4962" w:rsidRPr="004B4962" w:rsidTr="00002D6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11.004.0053-1</w:t>
            </w:r>
          </w:p>
        </w:tc>
        <w:tc>
          <w:tcPr>
            <w:tcW w:w="3969"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ESCORAMENTO DE FORMAS DE MOLDAGEM DE PECAS DE CONCRETO EM VIGAS ISOLADAS E SEMELHANTES,ATE 5,00M DE PE DIREITO,E ATE 60CM DE ALTURA,COM MADEIRA DE 3ª,EMPREGADO 2 VEZES,MEDIDA PELAAREA DE PROJECAO LATERAL DE ESCORAMENTO(COMPRIMENTO DA VIGAVEZES ALTURA DO ESCORAMENTO ATE O FUNDO DA MESMA)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101,41</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62,21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6.308,72</w:t>
            </w:r>
          </w:p>
        </w:tc>
      </w:tr>
      <w:tr w:rsidR="004B4962" w:rsidRPr="004B4962" w:rsidTr="00002D60">
        <w:trPr>
          <w:trHeight w:val="102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11.004.0020-1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FORMAS DE MADEIRA DE 3ª PARA MOLDAGEM DE PECAS DE CONCRETO ARMADO COM PARAMENTOS PLANOS,EM LAJES,VIGAS,PAREDES,ETC,SERVINDO A MADEIRA 3 VEZES,INCLUSIVE DESMOLDAGEM,EXCLUSIVE ESCORAMENTO.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240,87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48,20</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11.609,93</w:t>
            </w:r>
          </w:p>
        </w:tc>
      </w:tr>
      <w:tr w:rsidR="004B4962" w:rsidRPr="004B4962" w:rsidTr="00002D60">
        <w:trPr>
          <w:trHeight w:val="1275"/>
        </w:trPr>
        <w:tc>
          <w:tcPr>
            <w:tcW w:w="7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11.025.0009-0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CONCRETO BOMBEADO,FCK=25MPA,COMPREENDENDO O FORNECIMENTO DECONCRETO IMPORTADO DE USINA,COLOCACAO NAS FORMAS,ESPALHAMENTO,ADENSAMENTO MECANICO E ACABAMENTO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42,34</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419,70</w:t>
            </w:r>
          </w:p>
        </w:tc>
        <w:tc>
          <w:tcPr>
            <w:tcW w:w="1362" w:type="dxa"/>
            <w:tcBorders>
              <w:top w:val="single" w:sz="4" w:space="0" w:color="auto"/>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17.770,10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11.011.0027-0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CORTE,DOBRAGEM,MONTAGEM E COLOCACAO DE FERRAGENS NAS FORMAS,ACO CA-60,EM FIO REDONDO,COM DIAMETRO DE 4,2 A 5MM</w:t>
            </w:r>
          </w:p>
        </w:tc>
        <w:tc>
          <w:tcPr>
            <w:tcW w:w="850"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KG</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460,90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1.769,86</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11.011.0030-1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CORTE,DOBRAGEM,MONTAGEM E COLOCACAO DE FERRAGENS NAS FORMAS,ACO CA-50,EM BARRAS REDONDAS,COM DIAMETRO DE 8 A 12,5MM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KG</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1.165,30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3,67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4.276,65</w:t>
            </w:r>
          </w:p>
        </w:tc>
      </w:tr>
      <w:tr w:rsidR="004B4962" w:rsidRPr="004B4962" w:rsidTr="00210EEF">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11.011.0031-1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CORTE,DOBRAGEM,MONTAGEM E COLOCACAO DE FERRAGENS NAS FORMAS,ACO CA-50,EM BARRAS REDONDAS,COM DIAMETRO ACIMA DE 12,5MM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KG</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273,40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858,48</w:t>
            </w:r>
          </w:p>
        </w:tc>
      </w:tr>
      <w:tr w:rsidR="004B4962" w:rsidRPr="004B4962" w:rsidTr="00210EEF">
        <w:trPr>
          <w:trHeight w:val="178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9.8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11.016.0004-0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ESTRUTURA METALICA PARA COBERTURA DE GALPAO EM ARCO OU EM DUAS OU MAIS AGUAS,COM TRELICAS,TERCAS,TIRANTES,ETC,SOBRE APOIOS(EXCLUSIVE ESTES)PARA CARGA DE COBERTURA DE FIBROCIMENTO OU METALICA,VAOS DE 15,01 A 20,00M,COM UMA DEMAO DE PINTURA ANTIOXIDO,EXCLUSIVE COBERTURA E ACESSORIOS.FORNECIMENTO E MONTAGEM</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464,40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130,37</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60.543,83</w:t>
            </w:r>
          </w:p>
        </w:tc>
      </w:tr>
      <w:tr w:rsidR="004B4962" w:rsidRPr="004B4962" w:rsidTr="00002D6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9.9</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13.373.0030-0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PISO DE CONCRETO ARMADO MONOLICO,C/JUNTA FRIA,ALISADO C/REGUA VIBRATORIA,ESPESSURA 15CM, SOBRE TERRENO ACERTADO E SOBRELASTRO DE BRITA,EXCLUSIVE ACERTO DO TERRENO,INCLUSIVE BRITA,LONA DE TECIDO RESINADO, TELA SOLDADA 15X15CM #4,2MM(DUPLA),CONCRETO USINADO RESISTENCIA A COMPRESSAO 20MPA C/TRANSPORTEE CONCRETO E TODA A MAO-DE-OBRA E EQUIPAMENTOS NECESSARIOS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258,41</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95,79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24.753,09</w:t>
            </w:r>
          </w:p>
        </w:tc>
      </w:tr>
      <w:tr w:rsidR="004B4962" w:rsidRPr="004B4962" w:rsidTr="00002D6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9.10</w:t>
            </w:r>
          </w:p>
        </w:tc>
        <w:tc>
          <w:tcPr>
            <w:tcW w:w="1418" w:type="dxa"/>
            <w:tcBorders>
              <w:top w:val="single" w:sz="4" w:space="0" w:color="auto"/>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11.023.0002-0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TELA PARA ESTRUTURA DE CONCRETO ARMADO,FORMADA POR FIOS DEACO CA-60,CRUZADAS E SOLDADAS ENTRE SI,FORMANDO MALHAS QUADRADAS DE FIOS COM DIAMETRO DE 4,2MM E ESPACAMENTO ENTRE ELESDE 15X15CM.FORNECIMENTO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KG</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159,23</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439,47</w:t>
            </w:r>
          </w:p>
        </w:tc>
      </w:tr>
      <w:tr w:rsidR="004B4962" w:rsidRPr="004B4962" w:rsidTr="00002D6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11.030.0050-0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LAJE PRE-MOLDADA BETA 12,PARA SOBRECARGA DE 3,5KN/M2 E VAO DE 4,10M,CONSIDERANDO VIGOTAS,TIJOLOS E ARMADURA NEGATIVA,INCLUSIVE CAPEAMENTO DE 4CM DE ESPESSURA,COM CONCRETO FCK=20MPAE ESCORAMENTO.FORNECIMENTO E MONTAGEM DO CONJUNTO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222,66</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101,46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22.591,43</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9.12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11.015.0019-0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GROUT (ARGAMASSA FLUIDA DE ELEVADA RESISTENCIA),INCLUSIVEPREPARO,LANCAMENTO E FORNECIMENTO DOS MATERIAIS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M3</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0,17</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2.922,48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496,82</w:t>
            </w:r>
          </w:p>
        </w:tc>
      </w:tr>
      <w:tr w:rsidR="004B4962" w:rsidRPr="004B4962" w:rsidTr="00210EEF">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9.13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ET55.15.0050(/)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210EEF" w:rsidP="004B4962">
            <w:pPr>
              <w:rPr>
                <w:rFonts w:ascii="Calibri" w:hAnsi="Calibri"/>
                <w:color w:val="000000"/>
                <w:sz w:val="20"/>
              </w:rPr>
            </w:pPr>
            <w:r w:rsidRPr="004B4962">
              <w:rPr>
                <w:rFonts w:ascii="Calibri" w:hAnsi="Calibri"/>
                <w:color w:val="000000"/>
                <w:sz w:val="20"/>
              </w:rPr>
              <w:t>ESTRUTURA PRE-FABRICADA EM CONCRETO ARMADO / PROTENDIDO, COM FCK &gt;= 30 MPA, PARA OBRAS PREDIAIS ATE QUATRO PAVIMENTOS, COM PILARES, VIGAS PRINCIPAIS E SECUNDARIAS, LAJES, PATAMARES E RAMPAS DE ACESSO, SENDO A CONFECCAO DAS PECAS INCLUSIVE O FORNECIMENTO DOS MATERIAIS E O TRANSPORTE ATE O CANTEIRO DA OBRA EXCLUSIVE A MONTAGEM.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388,32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29.124,00</w:t>
            </w:r>
          </w:p>
        </w:tc>
      </w:tr>
      <w:tr w:rsidR="004B4962" w:rsidRPr="004B4962" w:rsidTr="00210EEF">
        <w:trPr>
          <w:trHeight w:val="178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9.14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ET55.15.0100(A)</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210EEF" w:rsidP="004B4962">
            <w:pPr>
              <w:rPr>
                <w:rFonts w:ascii="Calibri" w:hAnsi="Calibri"/>
                <w:color w:val="000000"/>
                <w:sz w:val="20"/>
              </w:rPr>
            </w:pPr>
            <w:r w:rsidRPr="004B4962">
              <w:rPr>
                <w:rFonts w:ascii="Calibri" w:hAnsi="Calibri"/>
                <w:color w:val="000000"/>
                <w:sz w:val="20"/>
              </w:rPr>
              <w:t>MONTAGEM DA ESTRUTURA PRE-FABRICADA EM CONCRETO ARMADO / PROTENDIDO, COM FCK &gt;= 30 MPA, PARA OBRAS PREDIAIS ATE QUATRO PAVIMENTOS, COM PILARES, VIGAS PRINCIPAIS E SECUNDARIAS, LAJES, PATAMARES E RAMPAS DE ACESSO, INCLUINDO O CAPEAMENTO DAS LAJES JA EQUALIZADAS, SOLIDARIZACAO DA ESTRUTURA, EXCLUSIVE A CONFECCAO E O TRANSPORTE DAS PECAS ATE O CANTEIRO DA OBRA.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75,00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208,63</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15.647,25</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9.15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ET55.05.0050(/)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210EEF" w:rsidP="004B4962">
            <w:pPr>
              <w:rPr>
                <w:rFonts w:ascii="Calibri" w:hAnsi="Calibri"/>
                <w:color w:val="000000"/>
                <w:sz w:val="20"/>
              </w:rPr>
            </w:pPr>
            <w:r w:rsidRPr="004B4962">
              <w:rPr>
                <w:rFonts w:ascii="Calibri" w:hAnsi="Calibri"/>
                <w:color w:val="000000"/>
                <w:sz w:val="20"/>
              </w:rPr>
              <w:t>COLAGEM COM ADESIVO ESPECIAL ESTRUTURAL DE PECAS DE CONCRETO PRE-FABRICADAS, SOBRE LAJE PREPARADA E REGULARIZADA, EXCLUSIVE ESTA CAMADA, ESTIMANDO-SE A APLICACAO DE UMA CAMADA DE ADESIVO NAS FACES.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284,13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2.864,03</w:t>
            </w:r>
          </w:p>
        </w:tc>
      </w:tr>
      <w:tr w:rsidR="004B4962" w:rsidRPr="004B4962" w:rsidTr="00530820">
        <w:trPr>
          <w:trHeight w:val="270"/>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3969" w:type="dxa"/>
            <w:tcBorders>
              <w:top w:val="nil"/>
              <w:left w:val="nil"/>
              <w:bottom w:val="nil"/>
              <w:right w:val="nil"/>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002D60">
        <w:trPr>
          <w:trHeight w:val="300"/>
        </w:trPr>
        <w:tc>
          <w:tcPr>
            <w:tcW w:w="719"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10.0</w:t>
            </w:r>
          </w:p>
        </w:tc>
        <w:tc>
          <w:tcPr>
            <w:tcW w:w="1418" w:type="dxa"/>
            <w:tcBorders>
              <w:top w:val="single" w:sz="8" w:space="0" w:color="auto"/>
              <w:left w:val="nil"/>
              <w:bottom w:val="single" w:sz="4" w:space="0" w:color="auto"/>
              <w:right w:val="single" w:sz="4" w:space="0" w:color="auto"/>
            </w:tcBorders>
            <w:shd w:val="clear" w:color="000000" w:fill="DAEEF3"/>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DAEEF3"/>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ALVENARIA</w:t>
            </w:r>
          </w:p>
        </w:tc>
        <w:tc>
          <w:tcPr>
            <w:tcW w:w="850" w:type="dxa"/>
            <w:tcBorders>
              <w:top w:val="single" w:sz="8" w:space="0" w:color="auto"/>
              <w:left w:val="nil"/>
              <w:bottom w:val="single" w:sz="4" w:space="0" w:color="auto"/>
              <w:right w:val="single" w:sz="4" w:space="0" w:color="auto"/>
            </w:tcBorders>
            <w:shd w:val="clear" w:color="000000" w:fill="DAEEF3"/>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DAEEF3"/>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DAEEF3"/>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DAEEF3"/>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32.189,82</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10.1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12.002.0085-0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APERTO DE ALVENARIA SOB VIGAS OU TETOS,EXECUTADA COM TIJOLOSMACICOS DE 7X10X20CM INCLINADOS,ASSENTES COM ARGAMASSA DE CIMENTO E SAIBRO,TRACO 1:6,EM PAREDES DE MEIA VEZ(0,10M)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158,23</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24,89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3.938,34</w:t>
            </w:r>
          </w:p>
        </w:tc>
      </w:tr>
      <w:tr w:rsidR="004B4962" w:rsidRPr="004B4962" w:rsidTr="00002D6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10.2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12.003.0075-1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ALVENARIA DE TIJOLOS CERAMICOS FURADOS 10X20X20CM,ASSENTES COM ARGAMASSA DE CIMENTO E SAIBRO,NO TRACO 1:8,EM PAREDES DEMEIA VEZ(0,10M),DE SUPERFICIE CORRIDA,ATE 3,00M DE ALTURA EMEDIDA PELA AREA REAL</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167,99</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47,06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7.905,61</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10.3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12.007.0020-0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PAREDE DE BLOCOS VAZADOS(COBOGO),DE CIMENTO E AREIA,COM PESODE 9,6KG,39X39X7CM,ASSENTES COMO EM 12.006.0010</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49,28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121,15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5.970,27</w:t>
            </w:r>
          </w:p>
        </w:tc>
      </w:tr>
      <w:tr w:rsidR="004B4962" w:rsidRPr="004B4962" w:rsidTr="00002D6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10.4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12.005.0030-0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ALVENARIA DE BLOCOS DE CONCRETO 15X20X40CM,ASSENTES COM ARGAMASSA DE CIMENTO E AREIA,NO TRACO 1:8,EM PAREDES DE 0,15M DEESPESSURA,DE SUPERFICIE CORRIDA,ATE 3,00M DE ALTURA E MEDIDA PELA AREA REAL</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258,04</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55,71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14.375,60</w:t>
            </w:r>
          </w:p>
        </w:tc>
      </w:tr>
    </w:tbl>
    <w:p w:rsidR="00002D60" w:rsidRDefault="00002D60">
      <w:r>
        <w:br w:type="page"/>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907"/>
        <w:gridCol w:w="1362"/>
      </w:tblGrid>
      <w:tr w:rsidR="004B4962" w:rsidRPr="004B4962" w:rsidTr="00002D60">
        <w:trPr>
          <w:trHeight w:val="300"/>
        </w:trPr>
        <w:tc>
          <w:tcPr>
            <w:tcW w:w="719" w:type="dxa"/>
            <w:tcBorders>
              <w:top w:val="single" w:sz="8" w:space="0" w:color="auto"/>
              <w:left w:val="single" w:sz="4" w:space="0" w:color="auto"/>
              <w:bottom w:val="single" w:sz="4" w:space="0" w:color="auto"/>
              <w:right w:val="single" w:sz="4"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lastRenderedPageBreak/>
              <w:t>11.0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REVESTIMENTO DE PISO, PAREDES E TETOS</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103.293,20</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13.001.0010-1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CHAPISCO EM SUPERFICIE DE CONCRETO OU ALVENARIA,COM ARGAMASSA DE CIMENTO E AREIA,NO TRACO 1:3,ESPESSURA DE 9MM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115,32</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4,78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551,23</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11.2</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13.001.0026-0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EMBOCO COM ARGAMASSA DE CIMENTO E AREIA,NO TRACO 1:3 COM 2CMDE ESPESSURA,INCLUSIVE CHAPISCO DE CIMENTO E AREIA,NO TRACO1:3,COM 9MM DE ESPESSURA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743,76</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24,95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18.556,81</w:t>
            </w:r>
          </w:p>
        </w:tc>
      </w:tr>
      <w:tr w:rsidR="004B4962" w:rsidRPr="004B4962" w:rsidTr="00002D6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13.026.0010-0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REVESTIMENTO DE PAREDES COM AZULEJO BRANCO 15X15CM,QUALIDADEEXTRA,ASSENTES COM NATA DE CIMENTO COMUM,TENDO JUNTAS CORRIDAS COM 2MM,REJUNTADAS COM PASTA DE CIMENTO BRANCO,INCLUSIVECHAPISCO DE CIMENTO E AREIA,NO TRACO 1:3 E EMBOCO COM ARGAMASSA DE CIMENTO,SAIBRO E AREIA,NO TRACO 1:3:3 COM ESPESSURADE 2,5CM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104,89</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80,49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8.442,60</w:t>
            </w:r>
          </w:p>
        </w:tc>
      </w:tr>
      <w:tr w:rsidR="004B4962" w:rsidRPr="004B4962" w:rsidTr="00002D6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11.4</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13.010.0015-0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PINGADEIRA DE 4X0,5CM,EXECUTADA EM MASSA UNICA CONFORME ITEM13.003.0001</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21,15</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13,88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293,56</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13.045.0040-0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PEITORIL DE MARMORE BRANCO CLASSICO,DE 2X18CM,COM 2 POLIMENTOS,ASSENTE COM ARGAMASSA DE CIMENTO,SAIBRO E AREIA,NO TRACO1:3:3 E NATA DE CIMENTO COMUM,REJUNTADO COM CIMENTO BRANCO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21,15</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42,86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906,49</w:t>
            </w:r>
          </w:p>
        </w:tc>
      </w:tr>
      <w:tr w:rsidR="004B4962" w:rsidRPr="004B4962" w:rsidTr="00002D6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13.301.0100-0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PISO CIMENTADO IMPERMEAVEL,COM 3CM DE ESPESSURA EM DUAS CAMADAS DE 1,5CM,DE ARGAMASSA DE CIMENTO E AREIA,NO TRACO 1:3 EIMPERMEABILIZANTE DE PEGA NORMAL ADICIONADO A AGUA DA ARGAMASSA NA DOSAGEM DE 1:12,ALISADO A COLHER,SOBRE BASE,OU CONTRAPISO EXISTENTE</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50,16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8.426,88</w:t>
            </w:r>
          </w:p>
        </w:tc>
      </w:tr>
      <w:tr w:rsidR="004B4962" w:rsidRPr="004B4962" w:rsidTr="00002D6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11.7</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13.301.0133-0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CONTRAPISO,BASE OU CAMADA REGULARIZADORA,EXECUTADA COM ARGAMASSA DE CIMENTO E AREIA,NO TRACO 1:4,NA ESPESSURA DE 6CM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639,35</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44,52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28.463,86</w:t>
            </w:r>
          </w:p>
        </w:tc>
      </w:tr>
      <w:tr w:rsidR="004B4962" w:rsidRPr="004B4962" w:rsidTr="00002D6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13.330.0050-0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REVESTIMENTO DE PISO,COM LADRILHOS CERAMICOS ESMALTADOS,COMMEDIDAS EM TORNO DE 30X30CM E 8,5MM DE ESPESSURA,DESTINADOSA CARGA PESADA,COM RESISTENCIA A ABRASAO P.E.I.-III,ASSENTESEM SUPERFICIE EM OSSO,COM NATA SOBRE A ARGAMASSA DE CIMENTO,SAIBRO E AREIA,NO TRACO 1:3:3,REJUNTAMENTO COM CIMENTO BRANCO E CORANTE</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182,41</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63,59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11.599,45</w:t>
            </w:r>
          </w:p>
        </w:tc>
      </w:tr>
      <w:tr w:rsidR="004B4962" w:rsidRPr="004B4962" w:rsidTr="00002D6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13.345.0025-0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SOLEIRA DE MARMORE BRANCO CLASSICO,DE 3X13CM,COM 2 POLIMENTOS,ASSENTE COMO EM 13.345.0015</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14,36</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39,73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570,52</w:t>
            </w:r>
          </w:p>
        </w:tc>
      </w:tr>
      <w:tr w:rsidR="004B4962" w:rsidRPr="004B4962" w:rsidTr="00002D60">
        <w:trPr>
          <w:trHeight w:val="102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13.371.0020-0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PATIO DE CONCRETO IMPORTADO DE USINA,</w:t>
            </w:r>
            <w:r w:rsidR="00875C8E">
              <w:rPr>
                <w:rFonts w:ascii="Calibri" w:hAnsi="Calibri"/>
                <w:color w:val="000000"/>
                <w:sz w:val="20"/>
              </w:rPr>
              <w:t xml:space="preserve"> </w:t>
            </w:r>
            <w:r w:rsidRPr="004B4962">
              <w:rPr>
                <w:rFonts w:ascii="Calibri" w:hAnsi="Calibri"/>
                <w:color w:val="000000"/>
                <w:sz w:val="20"/>
              </w:rPr>
              <w:t>NA ESPESSURA DE 12</w:t>
            </w:r>
            <w:r w:rsidR="00875C8E">
              <w:rPr>
                <w:rFonts w:ascii="Calibri" w:hAnsi="Calibri"/>
                <w:color w:val="000000"/>
                <w:sz w:val="20"/>
              </w:rPr>
              <w:t xml:space="preserve"> </w:t>
            </w:r>
            <w:r w:rsidRPr="004B4962">
              <w:rPr>
                <w:rFonts w:ascii="Calibri" w:hAnsi="Calibri"/>
                <w:color w:val="000000"/>
                <w:sz w:val="20"/>
              </w:rPr>
              <w:t>CM,</w:t>
            </w:r>
            <w:r w:rsidR="00875C8E">
              <w:rPr>
                <w:rFonts w:ascii="Calibri" w:hAnsi="Calibri"/>
                <w:color w:val="000000"/>
                <w:sz w:val="20"/>
              </w:rPr>
              <w:t xml:space="preserve"> </w:t>
            </w:r>
            <w:r w:rsidRPr="004B4962">
              <w:rPr>
                <w:rFonts w:ascii="Calibri" w:hAnsi="Calibri"/>
                <w:color w:val="000000"/>
                <w:sz w:val="20"/>
              </w:rPr>
              <w:t>NOTRACO 1:2:3 EM VOLUME, FORMANDO QUADROS DE 1,50X1,50M, COMSARRAFOS DE MADEIRA INCORPORADOS, EXCLUSIVE PREPARO DO TERRENO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257,28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51,89</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13.350,26</w:t>
            </w:r>
          </w:p>
        </w:tc>
      </w:tr>
      <w:tr w:rsidR="004B4962" w:rsidRPr="004B4962" w:rsidTr="00002D6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11.11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13.375.0010-0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CAMADA IMPERMEABILIZADORA DE PISO,</w:t>
            </w:r>
            <w:r w:rsidR="00875C8E">
              <w:rPr>
                <w:rFonts w:ascii="Calibri" w:hAnsi="Calibri"/>
                <w:color w:val="000000"/>
                <w:sz w:val="20"/>
              </w:rPr>
              <w:t xml:space="preserve"> </w:t>
            </w:r>
            <w:r w:rsidRPr="004B4962">
              <w:rPr>
                <w:rFonts w:ascii="Calibri" w:hAnsi="Calibri"/>
                <w:color w:val="000000"/>
                <w:sz w:val="20"/>
              </w:rPr>
              <w:t>DE CONCRETO SIMPLES,</w:t>
            </w:r>
            <w:r w:rsidR="00875C8E">
              <w:rPr>
                <w:rFonts w:ascii="Calibri" w:hAnsi="Calibri"/>
                <w:color w:val="000000"/>
                <w:sz w:val="20"/>
              </w:rPr>
              <w:t xml:space="preserve"> </w:t>
            </w:r>
            <w:r w:rsidRPr="004B4962">
              <w:rPr>
                <w:rFonts w:ascii="Calibri" w:hAnsi="Calibri"/>
                <w:color w:val="000000"/>
                <w:sz w:val="20"/>
              </w:rPr>
              <w:t>COM 8</w:t>
            </w:r>
            <w:r w:rsidR="00875C8E">
              <w:rPr>
                <w:rFonts w:ascii="Calibri" w:hAnsi="Calibri"/>
                <w:color w:val="000000"/>
                <w:sz w:val="20"/>
              </w:rPr>
              <w:t xml:space="preserve"> </w:t>
            </w:r>
            <w:r w:rsidRPr="004B4962">
              <w:rPr>
                <w:rFonts w:ascii="Calibri" w:hAnsi="Calibri"/>
                <w:color w:val="000000"/>
                <w:sz w:val="20"/>
              </w:rPr>
              <w:t>CM DE ESPESSURA,</w:t>
            </w:r>
            <w:r w:rsidR="00875C8E">
              <w:rPr>
                <w:rFonts w:ascii="Calibri" w:hAnsi="Calibri"/>
                <w:color w:val="000000"/>
                <w:sz w:val="20"/>
              </w:rPr>
              <w:t xml:space="preserve"> </w:t>
            </w:r>
            <w:r w:rsidRPr="004B4962">
              <w:rPr>
                <w:rFonts w:ascii="Calibri" w:hAnsi="Calibri"/>
                <w:color w:val="000000"/>
                <w:sz w:val="20"/>
              </w:rPr>
              <w:t>NO TRACO 1:3:4,</w:t>
            </w:r>
            <w:r w:rsidR="00875C8E">
              <w:rPr>
                <w:rFonts w:ascii="Calibri" w:hAnsi="Calibri"/>
                <w:color w:val="000000"/>
                <w:sz w:val="20"/>
              </w:rPr>
              <w:t xml:space="preserve"> </w:t>
            </w:r>
            <w:r w:rsidRPr="004B4962">
              <w:rPr>
                <w:rFonts w:ascii="Calibri" w:hAnsi="Calibri"/>
                <w:color w:val="000000"/>
                <w:sz w:val="20"/>
              </w:rPr>
              <w:t>COM IMPERMEABILIZANTE DE PEGANORMAL ADICIONADO A AGUA DA MISTURA DO CONCRETO NA DOSAGEM 1:12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527,00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23,02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002D60">
            <w:pPr>
              <w:jc w:val="center"/>
              <w:rPr>
                <w:rFonts w:ascii="Calibri" w:hAnsi="Calibri"/>
                <w:color w:val="000000"/>
                <w:sz w:val="20"/>
              </w:rPr>
            </w:pPr>
            <w:r w:rsidRPr="004B4962">
              <w:rPr>
                <w:rFonts w:ascii="Calibri" w:hAnsi="Calibri"/>
                <w:color w:val="000000"/>
                <w:sz w:val="20"/>
              </w:rPr>
              <w:t>12.131,54</w:t>
            </w:r>
          </w:p>
        </w:tc>
      </w:tr>
      <w:tr w:rsidR="004B4962" w:rsidRPr="004B4962" w:rsidTr="00867FF0">
        <w:trPr>
          <w:trHeight w:val="113"/>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sz w:val="18"/>
                <w:szCs w:val="18"/>
              </w:rPr>
            </w:pPr>
            <w:r w:rsidRPr="004B4962">
              <w:rPr>
                <w:rFonts w:ascii="Calibri" w:hAnsi="Calibri"/>
                <w:sz w:val="18"/>
                <w:szCs w:val="18"/>
              </w:rPr>
              <w:t> </w:t>
            </w:r>
          </w:p>
        </w:tc>
        <w:tc>
          <w:tcPr>
            <w:tcW w:w="3969" w:type="dxa"/>
            <w:tcBorders>
              <w:top w:val="nil"/>
              <w:left w:val="nil"/>
              <w:bottom w:val="nil"/>
              <w:right w:val="nil"/>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nil"/>
            </w:tcBorders>
            <w:shd w:val="clear" w:color="000000" w:fill="FFFFFF"/>
            <w:noWrap/>
            <w:vAlign w:val="center"/>
            <w:hideMark/>
          </w:tcPr>
          <w:p w:rsidR="004B4962" w:rsidRPr="004B4962" w:rsidRDefault="004B4962" w:rsidP="004B4962">
            <w:pPr>
              <w:jc w:val="left"/>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002D60">
        <w:trPr>
          <w:trHeight w:val="480"/>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12.0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002D60">
            <w:pPr>
              <w:jc w:val="center"/>
              <w:rPr>
                <w:rFonts w:ascii="Calibri" w:hAnsi="Calibri"/>
                <w:b/>
                <w:bCs/>
                <w:color w:val="000000"/>
                <w:sz w:val="18"/>
                <w:szCs w:val="18"/>
              </w:rPr>
            </w:pPr>
            <w:r w:rsidRPr="004B4962">
              <w:rPr>
                <w:rFonts w:ascii="Calibri" w:hAnsi="Calibri"/>
                <w:b/>
                <w:bCs/>
                <w:color w:val="000000"/>
                <w:sz w:val="18"/>
                <w:szCs w:val="18"/>
              </w:rPr>
              <w:t>ESQUADRIAS DE MADEIRA, SERRALHERIA, FERRAGENS E VIDRAÇAS</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002D6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002D6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002D60">
            <w:pPr>
              <w:jc w:val="center"/>
              <w:rPr>
                <w:rFonts w:ascii="Calibri" w:hAnsi="Calibri"/>
                <w:b/>
                <w:bCs/>
                <w:color w:val="000000"/>
                <w:sz w:val="20"/>
              </w:rPr>
            </w:pPr>
            <w:r w:rsidRPr="004B4962">
              <w:rPr>
                <w:rFonts w:ascii="Calibri" w:hAnsi="Calibri"/>
                <w:b/>
                <w:bCs/>
                <w:color w:val="000000"/>
                <w:sz w:val="20"/>
              </w:rPr>
              <w:t>62.096,07</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14.002.0072-0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PORTAO DE CHAPA DE FERRO COM ESTRUTURA DE BARRAS DE 1.1/4"X5/16",</w:t>
            </w:r>
            <w:r w:rsidR="00875C8E">
              <w:rPr>
                <w:rFonts w:ascii="Calibri" w:hAnsi="Calibri"/>
                <w:color w:val="000000"/>
                <w:sz w:val="20"/>
              </w:rPr>
              <w:t xml:space="preserve"> </w:t>
            </w:r>
            <w:r w:rsidRPr="004B4962">
              <w:rPr>
                <w:rFonts w:ascii="Calibri" w:hAnsi="Calibri"/>
                <w:color w:val="000000"/>
                <w:sz w:val="20"/>
              </w:rPr>
              <w:t>REVESTIDA COM CANTONEIRA DE 3/4"X1/8" E CHAPA GALVANIZADA Nº</w:t>
            </w:r>
            <w:r w:rsidR="00875C8E">
              <w:rPr>
                <w:rFonts w:ascii="Calibri" w:hAnsi="Calibri"/>
                <w:color w:val="000000"/>
                <w:sz w:val="20"/>
              </w:rPr>
              <w:t xml:space="preserve"> </w:t>
            </w:r>
            <w:r w:rsidRPr="004B4962">
              <w:rPr>
                <w:rFonts w:ascii="Calibri" w:hAnsi="Calibri"/>
                <w:color w:val="000000"/>
                <w:sz w:val="20"/>
              </w:rPr>
              <w:t>16,</w:t>
            </w:r>
            <w:r w:rsidR="00875C8E">
              <w:rPr>
                <w:rFonts w:ascii="Calibri" w:hAnsi="Calibri"/>
                <w:color w:val="000000"/>
                <w:sz w:val="20"/>
              </w:rPr>
              <w:t xml:space="preserve"> </w:t>
            </w:r>
            <w:r w:rsidRPr="004B4962">
              <w:rPr>
                <w:rFonts w:ascii="Calibri" w:hAnsi="Calibri"/>
                <w:color w:val="000000"/>
                <w:sz w:val="20"/>
              </w:rPr>
              <w:t>COM GUARNICAO DE CANTONEIRAS DE 1.1/4"X3/16" COM DOBRADICAS TIPO GONZO,</w:t>
            </w:r>
            <w:r w:rsidR="00875C8E">
              <w:rPr>
                <w:rFonts w:ascii="Calibri" w:hAnsi="Calibri"/>
                <w:color w:val="000000"/>
                <w:sz w:val="20"/>
              </w:rPr>
              <w:t xml:space="preserve"> </w:t>
            </w:r>
            <w:r w:rsidRPr="004B4962">
              <w:rPr>
                <w:rFonts w:ascii="Calibri" w:hAnsi="Calibri"/>
                <w:color w:val="000000"/>
                <w:sz w:val="20"/>
              </w:rPr>
              <w:t>EXCLUSIVE FECHADURA.</w:t>
            </w:r>
            <w:r w:rsidR="00875C8E">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20,52</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1.177,33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24.158,81</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14.002.0084-0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PORTAO EM ESTRUTURA DE TUBOS DE FERRO GALVANIZADO DE 1" E 1.1/2",</w:t>
            </w:r>
            <w:r w:rsidR="00875C8E">
              <w:rPr>
                <w:rFonts w:ascii="Calibri" w:hAnsi="Calibri"/>
                <w:color w:val="000000"/>
                <w:sz w:val="20"/>
              </w:rPr>
              <w:t xml:space="preserve"> </w:t>
            </w:r>
            <w:r w:rsidRPr="004B4962">
              <w:rPr>
                <w:rFonts w:ascii="Calibri" w:hAnsi="Calibri"/>
                <w:color w:val="000000"/>
                <w:sz w:val="20"/>
              </w:rPr>
              <w:t>COM DUAS FOLHAS DE ABRIR,</w:t>
            </w:r>
            <w:r w:rsidR="00875C8E">
              <w:rPr>
                <w:rFonts w:ascii="Calibri" w:hAnsi="Calibri"/>
                <w:color w:val="000000"/>
                <w:sz w:val="20"/>
              </w:rPr>
              <w:t xml:space="preserve"> </w:t>
            </w:r>
            <w:r w:rsidRPr="004B4962">
              <w:rPr>
                <w:rFonts w:ascii="Calibri" w:hAnsi="Calibri"/>
                <w:color w:val="000000"/>
                <w:sz w:val="20"/>
              </w:rPr>
              <w:t>FECHAMENTO COM TELA DE ARAME GALVANIZADO Nº12,MALHA 2",EXCLUSIVE FECHADURA.</w:t>
            </w:r>
            <w:r w:rsidR="00875C8E">
              <w:rPr>
                <w:rFonts w:ascii="Calibri" w:hAnsi="Calibri"/>
                <w:color w:val="000000"/>
                <w:sz w:val="20"/>
              </w:rPr>
              <w:t xml:space="preserve"> </w:t>
            </w:r>
            <w:r w:rsidRPr="004B4962">
              <w:rPr>
                <w:rFonts w:ascii="Calibri" w:hAnsi="Calibri"/>
                <w:color w:val="000000"/>
                <w:sz w:val="20"/>
              </w:rPr>
              <w:t>FORNECIMENTO ECOLOCACAO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13,50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513,13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6.927,26</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14.002.0230-0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QUADRO PARA PROTECAO DE JANELA,</w:t>
            </w:r>
            <w:r w:rsidR="00875C8E">
              <w:rPr>
                <w:rFonts w:ascii="Calibri" w:hAnsi="Calibri"/>
                <w:color w:val="000000"/>
                <w:sz w:val="20"/>
              </w:rPr>
              <w:t xml:space="preserve"> </w:t>
            </w:r>
            <w:r w:rsidRPr="004B4962">
              <w:rPr>
                <w:rFonts w:ascii="Calibri" w:hAnsi="Calibri"/>
                <w:color w:val="000000"/>
                <w:sz w:val="20"/>
              </w:rPr>
              <w:t>COM TELA DE ARAME GALVANIZADO</w:t>
            </w:r>
            <w:r w:rsidR="00875C8E">
              <w:rPr>
                <w:rFonts w:ascii="Calibri" w:hAnsi="Calibri"/>
                <w:color w:val="000000"/>
                <w:sz w:val="20"/>
              </w:rPr>
              <w:t xml:space="preserve"> </w:t>
            </w:r>
            <w:r w:rsidRPr="004B4962">
              <w:rPr>
                <w:rFonts w:ascii="Calibri" w:hAnsi="Calibri"/>
                <w:color w:val="000000"/>
                <w:sz w:val="20"/>
              </w:rPr>
              <w:t>Nº</w:t>
            </w:r>
            <w:r w:rsidR="00875C8E">
              <w:rPr>
                <w:rFonts w:ascii="Calibri" w:hAnsi="Calibri"/>
                <w:color w:val="000000"/>
                <w:sz w:val="20"/>
              </w:rPr>
              <w:t xml:space="preserve"> </w:t>
            </w:r>
            <w:r w:rsidRPr="004B4962">
              <w:rPr>
                <w:rFonts w:ascii="Calibri" w:hAnsi="Calibri"/>
                <w:color w:val="000000"/>
                <w:sz w:val="20"/>
              </w:rPr>
              <w:t>12,</w:t>
            </w:r>
            <w:r w:rsidR="00875C8E">
              <w:rPr>
                <w:rFonts w:ascii="Calibri" w:hAnsi="Calibri"/>
                <w:color w:val="000000"/>
                <w:sz w:val="20"/>
              </w:rPr>
              <w:t xml:space="preserve"> </w:t>
            </w:r>
            <w:r w:rsidRPr="004B4962">
              <w:rPr>
                <w:rFonts w:ascii="Calibri" w:hAnsi="Calibri"/>
                <w:color w:val="000000"/>
                <w:sz w:val="20"/>
              </w:rPr>
              <w:t>MALHA DE 1", FIXADA EM GRADE DE FERRO EM CANTONEIRA EBARRA DE 3/4"X1/8" DE SECAO, ESPACADAS VERTICAL E HORIZONTALMENTE DE 50CM,</w:t>
            </w:r>
            <w:r w:rsidR="00875C8E">
              <w:rPr>
                <w:rFonts w:ascii="Calibri" w:hAnsi="Calibri"/>
                <w:color w:val="000000"/>
                <w:sz w:val="20"/>
              </w:rPr>
              <w:t xml:space="preserve"> </w:t>
            </w:r>
            <w:r w:rsidRPr="004B4962">
              <w:rPr>
                <w:rFonts w:ascii="Calibri" w:hAnsi="Calibri"/>
                <w:color w:val="000000"/>
                <w:sz w:val="20"/>
              </w:rPr>
              <w:t>CHUMBADA NA ALVENARIA.</w:t>
            </w:r>
            <w:r w:rsidR="00875C8E">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22,02</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505,30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11.126,71</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12.4</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14.002.0250-0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ESCADA DE MARINHEIRO,</w:t>
            </w:r>
            <w:r w:rsidR="00875C8E">
              <w:rPr>
                <w:rFonts w:ascii="Calibri" w:hAnsi="Calibri"/>
                <w:color w:val="000000"/>
                <w:sz w:val="20"/>
              </w:rPr>
              <w:t xml:space="preserve"> </w:t>
            </w:r>
            <w:r w:rsidRPr="004B4962">
              <w:rPr>
                <w:rFonts w:ascii="Calibri" w:hAnsi="Calibri"/>
                <w:color w:val="000000"/>
                <w:sz w:val="20"/>
              </w:rPr>
              <w:t>COM LARGURA DE 0,40M,EXECUTADA EM BARRAS DE FERRO DE 1.1/2"X1/4",SENDO OS DEGRAUS EM FERRO REDONDODE 5/8",ESPACADOS DE 30CM.FORNECIMENTO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373,63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1.868,15</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14.002.0052-0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PORTINHOLA PARA ALCAPAO,</w:t>
            </w:r>
            <w:r w:rsidR="00875C8E">
              <w:rPr>
                <w:rFonts w:ascii="Calibri" w:hAnsi="Calibri"/>
                <w:color w:val="000000"/>
                <w:sz w:val="20"/>
              </w:rPr>
              <w:t xml:space="preserve"> </w:t>
            </w:r>
            <w:r w:rsidRPr="004B4962">
              <w:rPr>
                <w:rFonts w:ascii="Calibri" w:hAnsi="Calibri"/>
                <w:color w:val="000000"/>
                <w:sz w:val="20"/>
              </w:rPr>
              <w:t>CISTERNA OU CAIXA D'AGUA ELEVADA,</w:t>
            </w:r>
            <w:r w:rsidR="00875C8E">
              <w:rPr>
                <w:rFonts w:ascii="Calibri" w:hAnsi="Calibri"/>
                <w:color w:val="000000"/>
                <w:sz w:val="20"/>
              </w:rPr>
              <w:t xml:space="preserve"> </w:t>
            </w:r>
            <w:r w:rsidRPr="004B4962">
              <w:rPr>
                <w:rFonts w:ascii="Calibri" w:hAnsi="Calibri"/>
                <w:color w:val="000000"/>
                <w:sz w:val="20"/>
              </w:rPr>
              <w:t>EMCHAPA DE FERRO GALVANIZADO Nº16,</w:t>
            </w:r>
            <w:r w:rsidR="00875C8E">
              <w:rPr>
                <w:rFonts w:ascii="Calibri" w:hAnsi="Calibri"/>
                <w:color w:val="000000"/>
                <w:sz w:val="20"/>
              </w:rPr>
              <w:t xml:space="preserve"> </w:t>
            </w:r>
            <w:r w:rsidRPr="004B4962">
              <w:rPr>
                <w:rFonts w:ascii="Calibri" w:hAnsi="Calibri"/>
                <w:color w:val="000000"/>
                <w:sz w:val="20"/>
              </w:rPr>
              <w:t>ATE 0,80M DE ALTURA,COM GUARNICAO E ALCA PARA FECHAMENTO A CADEADO,EXCLUSIVE ESTE.FORNECIMENTO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0,80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429,81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343,85</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14.002.0468-0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867FF0">
            <w:pPr>
              <w:rPr>
                <w:rFonts w:ascii="Calibri" w:hAnsi="Calibri"/>
                <w:color w:val="000000"/>
                <w:sz w:val="20"/>
              </w:rPr>
            </w:pPr>
            <w:r w:rsidRPr="004B4962">
              <w:rPr>
                <w:rFonts w:ascii="Calibri" w:hAnsi="Calibri"/>
                <w:color w:val="000000"/>
                <w:sz w:val="20"/>
              </w:rPr>
              <w:t>JANELA DE CORRER EM ACO LAMINADO A FRIO COM ADICAO DE COBRE,</w:t>
            </w:r>
            <w:r w:rsidR="00875C8E">
              <w:rPr>
                <w:rFonts w:ascii="Calibri" w:hAnsi="Calibri"/>
                <w:color w:val="000000"/>
                <w:sz w:val="20"/>
              </w:rPr>
              <w:t xml:space="preserve"> </w:t>
            </w:r>
            <w:r w:rsidRPr="004B4962">
              <w:rPr>
                <w:rFonts w:ascii="Calibri" w:hAnsi="Calibri"/>
                <w:color w:val="000000"/>
                <w:sz w:val="20"/>
              </w:rPr>
              <w:t>COM BANDEIRA BASCULANTE,</w:t>
            </w:r>
            <w:r w:rsidR="00875C8E">
              <w:rPr>
                <w:rFonts w:ascii="Calibri" w:hAnsi="Calibri"/>
                <w:color w:val="000000"/>
                <w:sz w:val="20"/>
              </w:rPr>
              <w:t xml:space="preserve"> </w:t>
            </w:r>
            <w:r w:rsidRPr="004B4962">
              <w:rPr>
                <w:rFonts w:ascii="Calibri" w:hAnsi="Calibri"/>
                <w:color w:val="000000"/>
                <w:sz w:val="20"/>
              </w:rPr>
              <w:t>MEDINDO 1,20X2,00M,</w:t>
            </w:r>
            <w:r w:rsidR="00875C8E">
              <w:rPr>
                <w:rFonts w:ascii="Calibri" w:hAnsi="Calibri"/>
                <w:color w:val="000000"/>
                <w:sz w:val="20"/>
              </w:rPr>
              <w:t xml:space="preserve"> </w:t>
            </w:r>
            <w:r w:rsidRPr="004B4962">
              <w:rPr>
                <w:rFonts w:ascii="Calibri" w:hAnsi="Calibri"/>
                <w:color w:val="000000"/>
                <w:sz w:val="20"/>
              </w:rPr>
              <w:t>PRE-PINTADA,</w:t>
            </w:r>
            <w:r w:rsidR="00875C8E">
              <w:rPr>
                <w:rFonts w:ascii="Calibri" w:hAnsi="Calibri"/>
                <w:color w:val="000000"/>
                <w:sz w:val="20"/>
              </w:rPr>
              <w:t xml:space="preserve"> </w:t>
            </w:r>
            <w:r w:rsidRPr="004B4962">
              <w:rPr>
                <w:rFonts w:ascii="Calibri" w:hAnsi="Calibri"/>
                <w:color w:val="000000"/>
                <w:sz w:val="20"/>
              </w:rPr>
              <w:t>COMPLETA,</w:t>
            </w:r>
            <w:r w:rsidR="00875C8E">
              <w:rPr>
                <w:rFonts w:ascii="Calibri" w:hAnsi="Calibri"/>
                <w:color w:val="000000"/>
                <w:sz w:val="20"/>
              </w:rPr>
              <w:t xml:space="preserve"> </w:t>
            </w:r>
            <w:r w:rsidRPr="004B4962">
              <w:rPr>
                <w:rFonts w:ascii="Calibri" w:hAnsi="Calibri"/>
                <w:color w:val="000000"/>
                <w:sz w:val="20"/>
              </w:rPr>
              <w:t>SEM DIVISOES,</w:t>
            </w:r>
            <w:r w:rsidR="00875C8E">
              <w:rPr>
                <w:rFonts w:ascii="Calibri" w:hAnsi="Calibri"/>
                <w:color w:val="000000"/>
                <w:sz w:val="20"/>
              </w:rPr>
              <w:t xml:space="preserve"> </w:t>
            </w:r>
            <w:r w:rsidRPr="004B4962">
              <w:rPr>
                <w:rFonts w:ascii="Calibri" w:hAnsi="Calibri"/>
                <w:color w:val="000000"/>
                <w:sz w:val="20"/>
              </w:rPr>
              <w:t>COM 4 FOLHAS,</w:t>
            </w:r>
            <w:r w:rsidR="00875C8E">
              <w:rPr>
                <w:rFonts w:ascii="Calibri" w:hAnsi="Calibri"/>
                <w:color w:val="000000"/>
                <w:sz w:val="20"/>
              </w:rPr>
              <w:t xml:space="preserve"> </w:t>
            </w:r>
            <w:r w:rsidRPr="004B4962">
              <w:rPr>
                <w:rFonts w:ascii="Calibri" w:hAnsi="Calibri"/>
                <w:color w:val="000000"/>
                <w:sz w:val="20"/>
              </w:rPr>
              <w:t xml:space="preserve">SENDO 2 FOLHAS LATERAIS FIXAS,2 FOLHAS CENTRAIS DE CORRER PARA RECEBEREM </w:t>
            </w:r>
            <w:r w:rsidR="00867FF0">
              <w:rPr>
                <w:rFonts w:ascii="Calibri" w:hAnsi="Calibri"/>
                <w:color w:val="000000"/>
                <w:sz w:val="20"/>
              </w:rPr>
              <w:t>VI</w:t>
            </w:r>
            <w:r w:rsidRPr="004B4962">
              <w:rPr>
                <w:rFonts w:ascii="Calibri" w:hAnsi="Calibri"/>
                <w:color w:val="000000"/>
                <w:sz w:val="20"/>
              </w:rPr>
              <w:t>DROS,</w:t>
            </w:r>
            <w:r w:rsidR="00875C8E">
              <w:rPr>
                <w:rFonts w:ascii="Calibri" w:hAnsi="Calibri"/>
                <w:color w:val="000000"/>
                <w:sz w:val="20"/>
              </w:rPr>
              <w:t xml:space="preserve"> </w:t>
            </w:r>
            <w:r w:rsidRPr="004B4962">
              <w:rPr>
                <w:rFonts w:ascii="Calibri" w:hAnsi="Calibri"/>
                <w:color w:val="000000"/>
                <w:sz w:val="20"/>
              </w:rPr>
              <w:t>EXCLUSIVE</w:t>
            </w:r>
            <w:r w:rsidR="00867FF0">
              <w:rPr>
                <w:rFonts w:ascii="Calibri" w:hAnsi="Calibri"/>
                <w:color w:val="000000"/>
                <w:sz w:val="20"/>
              </w:rPr>
              <w:t xml:space="preserve"> </w:t>
            </w:r>
            <w:r w:rsidRPr="004B4962">
              <w:rPr>
                <w:rFonts w:ascii="Calibri" w:hAnsi="Calibri"/>
                <w:color w:val="000000"/>
                <w:sz w:val="20"/>
              </w:rPr>
              <w:t>VIDRO.</w:t>
            </w:r>
            <w:r w:rsidR="00875C8E">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445,18</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2.225,90</w:t>
            </w:r>
          </w:p>
        </w:tc>
      </w:tr>
      <w:tr w:rsidR="004B4962" w:rsidRPr="004B4962" w:rsidTr="00867FF0">
        <w:trPr>
          <w:trHeight w:val="153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14.002.0466-0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JANELA DE CORRER EM ACO LAMINADO A FRIO COM ADICAO DE COBRE,</w:t>
            </w:r>
            <w:r w:rsidR="00875C8E">
              <w:rPr>
                <w:rFonts w:ascii="Calibri" w:hAnsi="Calibri"/>
                <w:color w:val="000000"/>
                <w:sz w:val="20"/>
              </w:rPr>
              <w:t xml:space="preserve"> </w:t>
            </w:r>
            <w:r w:rsidRPr="004B4962">
              <w:rPr>
                <w:rFonts w:ascii="Calibri" w:hAnsi="Calibri"/>
                <w:color w:val="000000"/>
                <w:sz w:val="20"/>
              </w:rPr>
              <w:t>COM BANDEIRA BASCULANTE,</w:t>
            </w:r>
            <w:r w:rsidR="00875C8E">
              <w:rPr>
                <w:rFonts w:ascii="Calibri" w:hAnsi="Calibri"/>
                <w:color w:val="000000"/>
                <w:sz w:val="20"/>
              </w:rPr>
              <w:t xml:space="preserve"> </w:t>
            </w:r>
            <w:r w:rsidRPr="004B4962">
              <w:rPr>
                <w:rFonts w:ascii="Calibri" w:hAnsi="Calibri"/>
                <w:color w:val="000000"/>
                <w:sz w:val="20"/>
              </w:rPr>
              <w:t>MEDINDO 1,20X1,50M,</w:t>
            </w:r>
            <w:r w:rsidR="00875C8E">
              <w:rPr>
                <w:rFonts w:ascii="Calibri" w:hAnsi="Calibri"/>
                <w:color w:val="000000"/>
                <w:sz w:val="20"/>
              </w:rPr>
              <w:t xml:space="preserve"> </w:t>
            </w:r>
            <w:r w:rsidRPr="004B4962">
              <w:rPr>
                <w:rFonts w:ascii="Calibri" w:hAnsi="Calibri"/>
                <w:color w:val="000000"/>
                <w:sz w:val="20"/>
              </w:rPr>
              <w:t>PRE-PINTADA,</w:t>
            </w:r>
            <w:r w:rsidR="00875C8E">
              <w:rPr>
                <w:rFonts w:ascii="Calibri" w:hAnsi="Calibri"/>
                <w:color w:val="000000"/>
                <w:sz w:val="20"/>
              </w:rPr>
              <w:t xml:space="preserve"> </w:t>
            </w:r>
            <w:r w:rsidRPr="004B4962">
              <w:rPr>
                <w:rFonts w:ascii="Calibri" w:hAnsi="Calibri"/>
                <w:color w:val="000000"/>
                <w:sz w:val="20"/>
              </w:rPr>
              <w:t>COMPLETA,</w:t>
            </w:r>
            <w:r w:rsidR="00875C8E">
              <w:rPr>
                <w:rFonts w:ascii="Calibri" w:hAnsi="Calibri"/>
                <w:color w:val="000000"/>
                <w:sz w:val="20"/>
              </w:rPr>
              <w:t xml:space="preserve"> </w:t>
            </w:r>
            <w:r w:rsidRPr="004B4962">
              <w:rPr>
                <w:rFonts w:ascii="Calibri" w:hAnsi="Calibri"/>
                <w:color w:val="000000"/>
                <w:sz w:val="20"/>
              </w:rPr>
              <w:t>SEM DIVISOES,COM 4 FOLHAS,</w:t>
            </w:r>
            <w:r w:rsidR="00875C8E">
              <w:rPr>
                <w:rFonts w:ascii="Calibri" w:hAnsi="Calibri"/>
                <w:color w:val="000000"/>
                <w:sz w:val="20"/>
              </w:rPr>
              <w:t xml:space="preserve"> </w:t>
            </w:r>
            <w:r w:rsidRPr="004B4962">
              <w:rPr>
                <w:rFonts w:ascii="Calibri" w:hAnsi="Calibri"/>
                <w:color w:val="000000"/>
                <w:sz w:val="20"/>
              </w:rPr>
              <w:t>SENDO 2 FOLHAS LATERAIS FIXAS,2 FOLHAS CENTRAIS DE CORRER PARA RECEBEREM VIDROS,</w:t>
            </w:r>
            <w:r w:rsidR="00875C8E">
              <w:rPr>
                <w:rFonts w:ascii="Calibri" w:hAnsi="Calibri"/>
                <w:color w:val="000000"/>
                <w:sz w:val="20"/>
              </w:rPr>
              <w:t xml:space="preserve"> </w:t>
            </w:r>
            <w:r w:rsidRPr="004B4962">
              <w:rPr>
                <w:rFonts w:ascii="Calibri" w:hAnsi="Calibri"/>
                <w:color w:val="000000"/>
                <w:sz w:val="20"/>
              </w:rPr>
              <w:t>EXCLUSIVEVIDRO.</w:t>
            </w:r>
            <w:r w:rsidR="00875C8E">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386,12</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1.158,36</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14.002.0432-0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JANELA BASCULANTE EM ACO LAMINADO A FRIO COM ADICAO DE COBRE,</w:t>
            </w:r>
            <w:r w:rsidR="00875C8E">
              <w:rPr>
                <w:rFonts w:ascii="Calibri" w:hAnsi="Calibri"/>
                <w:color w:val="000000"/>
                <w:sz w:val="20"/>
              </w:rPr>
              <w:t xml:space="preserve"> </w:t>
            </w:r>
            <w:r w:rsidRPr="004B4962">
              <w:rPr>
                <w:rFonts w:ascii="Calibri" w:hAnsi="Calibri"/>
                <w:color w:val="000000"/>
                <w:sz w:val="20"/>
              </w:rPr>
              <w:t>DE 1 SECAO COM 2 BASCULAS,MEDINDO 0,60X0,60M,PRE-PINTADA,COMPLETA,COM 2 QUADROS FIXOS,SENDO 1 SUPERIOR E 1 INFERIOR,EXCLUSIVE VIDRO.FORNECIMENTO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114,37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1.372,44</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14.004.0015-0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VIDRO PLANO TRANSPARENTE,</w:t>
            </w:r>
            <w:r w:rsidR="00875C8E">
              <w:rPr>
                <w:rFonts w:ascii="Calibri" w:hAnsi="Calibri"/>
                <w:color w:val="000000"/>
                <w:sz w:val="20"/>
              </w:rPr>
              <w:t xml:space="preserve"> </w:t>
            </w:r>
            <w:r w:rsidRPr="004B4962">
              <w:rPr>
                <w:rFonts w:ascii="Calibri" w:hAnsi="Calibri"/>
                <w:color w:val="000000"/>
                <w:sz w:val="20"/>
              </w:rPr>
              <w:t>COMUM,</w:t>
            </w:r>
            <w:r w:rsidR="00875C8E">
              <w:rPr>
                <w:rFonts w:ascii="Calibri" w:hAnsi="Calibri"/>
                <w:color w:val="000000"/>
                <w:sz w:val="20"/>
              </w:rPr>
              <w:t xml:space="preserve"> </w:t>
            </w:r>
            <w:r w:rsidRPr="004B4962">
              <w:rPr>
                <w:rFonts w:ascii="Calibri" w:hAnsi="Calibri"/>
                <w:color w:val="000000"/>
                <w:sz w:val="20"/>
              </w:rPr>
              <w:t>DE 4MM DE ESPESSURA.</w:t>
            </w:r>
            <w:r w:rsidR="00875C8E">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17,50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45,73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800,28</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14.006.0010-0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PORTA DE MADEIRA DE LEI EM COMPENSADO DE 80X210X3CM FOLHEADANAS 2 FACES,ADUELA DE 13X3CM E ALIZARES DE 5X2CM,EXCLUSIVEFERRAGENS.FORNECIMENTO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414,24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2.071,20</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14.006.0012-0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PORTA DE MADEIRA DE LEI EM COMPENSADO DE 70X210X3CM,</w:t>
            </w:r>
            <w:r w:rsidR="00875C8E">
              <w:rPr>
                <w:rFonts w:ascii="Calibri" w:hAnsi="Calibri"/>
                <w:color w:val="000000"/>
                <w:sz w:val="20"/>
              </w:rPr>
              <w:t xml:space="preserve"> </w:t>
            </w:r>
            <w:r w:rsidRPr="004B4962">
              <w:rPr>
                <w:rFonts w:ascii="Calibri" w:hAnsi="Calibri"/>
                <w:color w:val="000000"/>
                <w:sz w:val="20"/>
              </w:rPr>
              <w:t>FOLHEADANAS 2 FACES,</w:t>
            </w:r>
            <w:r w:rsidR="00875C8E">
              <w:rPr>
                <w:rFonts w:ascii="Calibri" w:hAnsi="Calibri"/>
                <w:color w:val="000000"/>
                <w:sz w:val="20"/>
              </w:rPr>
              <w:t xml:space="preserve"> </w:t>
            </w:r>
            <w:r w:rsidRPr="004B4962">
              <w:rPr>
                <w:rFonts w:ascii="Calibri" w:hAnsi="Calibri"/>
                <w:color w:val="000000"/>
                <w:sz w:val="20"/>
              </w:rPr>
              <w:t>ADUELA DE 13X3CM E ALIZARES DE 5X2CM,</w:t>
            </w:r>
            <w:r w:rsidR="00875C8E">
              <w:rPr>
                <w:rFonts w:ascii="Calibri" w:hAnsi="Calibri"/>
                <w:color w:val="000000"/>
                <w:sz w:val="20"/>
              </w:rPr>
              <w:t xml:space="preserve"> </w:t>
            </w:r>
            <w:r w:rsidRPr="004B4962">
              <w:rPr>
                <w:rFonts w:ascii="Calibri" w:hAnsi="Calibri"/>
                <w:color w:val="000000"/>
                <w:sz w:val="20"/>
              </w:rPr>
              <w:t>EXCLUSIVEFERRAGENS.</w:t>
            </w:r>
            <w:r w:rsidR="00875C8E">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409,86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1.639,44</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14.007.0040-0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FERRAGENS P/PORTAS DE MADEIRA,</w:t>
            </w:r>
            <w:r w:rsidR="00875C8E">
              <w:rPr>
                <w:rFonts w:ascii="Calibri" w:hAnsi="Calibri"/>
                <w:color w:val="000000"/>
                <w:sz w:val="20"/>
              </w:rPr>
              <w:t xml:space="preserve"> </w:t>
            </w:r>
            <w:r w:rsidRPr="004B4962">
              <w:rPr>
                <w:rFonts w:ascii="Calibri" w:hAnsi="Calibri"/>
                <w:color w:val="000000"/>
                <w:sz w:val="20"/>
              </w:rPr>
              <w:t>1 FOLHA DE ABRIR,INTERNAS,SOCIAIS OU DE SERVICO,</w:t>
            </w:r>
            <w:r w:rsidR="00875C8E">
              <w:rPr>
                <w:rFonts w:ascii="Calibri" w:hAnsi="Calibri"/>
                <w:color w:val="000000"/>
                <w:sz w:val="20"/>
              </w:rPr>
              <w:t xml:space="preserve"> </w:t>
            </w:r>
            <w:r w:rsidRPr="004B4962">
              <w:rPr>
                <w:rFonts w:ascii="Calibri" w:hAnsi="Calibri"/>
                <w:color w:val="000000"/>
                <w:sz w:val="20"/>
              </w:rPr>
              <w:t>CONSTANDO DE FORNEC.S/COLOC.,DE:-FECHADURATIPO GORGE,</w:t>
            </w:r>
            <w:r w:rsidR="00875C8E">
              <w:rPr>
                <w:rFonts w:ascii="Calibri" w:hAnsi="Calibri"/>
                <w:color w:val="000000"/>
                <w:sz w:val="20"/>
              </w:rPr>
              <w:t xml:space="preserve"> </w:t>
            </w:r>
            <w:r w:rsidRPr="004B4962">
              <w:rPr>
                <w:rFonts w:ascii="Calibri" w:hAnsi="Calibri"/>
                <w:color w:val="000000"/>
                <w:sz w:val="20"/>
              </w:rPr>
              <w:t>TRINCO REVERSIVEL,</w:t>
            </w:r>
            <w:r w:rsidR="00875C8E">
              <w:rPr>
                <w:rFonts w:ascii="Calibri" w:hAnsi="Calibri"/>
                <w:color w:val="000000"/>
                <w:sz w:val="20"/>
              </w:rPr>
              <w:t xml:space="preserve"> </w:t>
            </w:r>
            <w:r w:rsidRPr="004B4962">
              <w:rPr>
                <w:rFonts w:ascii="Calibri" w:hAnsi="Calibri"/>
                <w:color w:val="000000"/>
                <w:sz w:val="20"/>
              </w:rPr>
              <w:t>EM LATAO,ACABAMENTO CROMADO;-ENTRADA E ROSETA CIRCULARES,LATAO LAMINADO,ACABAMENTO CROMADO;-MACANETA TIPO ALAVANCA,EM LATAO,ACABAMENTO CROMADO;-3 DOBRADICAS FERRO GALVANIZADO 3"X2.1/2",COM PINO E BOLAS DE FERRO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277,38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2.496,42</w:t>
            </w:r>
          </w:p>
        </w:tc>
      </w:tr>
      <w:tr w:rsidR="004B4962" w:rsidRPr="004B4962" w:rsidTr="00867FF0">
        <w:trPr>
          <w:trHeight w:val="178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14.007.0075-0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FERRAGENS PARA PORTAS DE MADEIRA,1 FOLHA,DE ABRIR,PARA SANITARIOS OU CHUVEIROS COLETIVOS,CONSTANDO DE FORNEC.S/COLOC.,DE:-FECHO DE SOBREPOR,TIPO "LIVRE-OCUPADO",RETANGULAR,EM ZAMAKOU LATAO, ACABAMENTO CROMADO;-3 DOBRADICAS DE FERRO GALVANIZADO DE 3"X3",COM PINO E BOLAS DE LATAO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44,61</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267,66</w:t>
            </w:r>
          </w:p>
        </w:tc>
      </w:tr>
      <w:tr w:rsidR="004B4962" w:rsidRPr="004B4962" w:rsidTr="00867FF0">
        <w:trPr>
          <w:trHeight w:val="1785"/>
        </w:trPr>
        <w:tc>
          <w:tcPr>
            <w:tcW w:w="7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867FF0">
            <w:pPr>
              <w:jc w:val="right"/>
              <w:rPr>
                <w:rFonts w:ascii="Calibri" w:hAnsi="Calibri"/>
                <w:color w:val="000000"/>
                <w:sz w:val="20"/>
              </w:rPr>
            </w:pPr>
            <w:r w:rsidRPr="004B4962">
              <w:rPr>
                <w:rFonts w:ascii="Calibri" w:hAnsi="Calibri"/>
                <w:color w:val="000000"/>
                <w:sz w:val="20"/>
              </w:rPr>
              <w:t>12.14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867FF0">
            <w:pPr>
              <w:jc w:val="center"/>
              <w:rPr>
                <w:rFonts w:ascii="Calibri" w:hAnsi="Calibri"/>
                <w:color w:val="000000"/>
                <w:sz w:val="16"/>
                <w:szCs w:val="16"/>
              </w:rPr>
            </w:pPr>
            <w:r w:rsidRPr="004B4962">
              <w:rPr>
                <w:rFonts w:ascii="Calibri" w:hAnsi="Calibri"/>
                <w:color w:val="000000"/>
                <w:sz w:val="16"/>
                <w:szCs w:val="16"/>
              </w:rPr>
              <w:t>12.025.0001-0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867FF0">
            <w:pPr>
              <w:jc w:val="right"/>
              <w:rPr>
                <w:rFonts w:ascii="Calibri" w:hAnsi="Calibri"/>
                <w:color w:val="000000"/>
                <w:sz w:val="20"/>
              </w:rPr>
            </w:pPr>
            <w:r w:rsidRPr="004B4962">
              <w:rPr>
                <w:rFonts w:ascii="Calibri" w:hAnsi="Calibri"/>
                <w:color w:val="000000"/>
                <w:sz w:val="20"/>
              </w:rPr>
              <w:t xml:space="preserve">PAREDE DIVISORIA PARA SANITARIOS EM PLACA DE MARMORE BRANCOCLASSICO COM 3CM DE ESPESSURA,POLIDO NAS DUAS FACES,APOIADANO PISO E NA PAREDE,EXCLUSIVE FORNECIMENTO DAS FERRAGENS DEFIXACAO DO MARMORE,PORTAS E SUAS FERRAGENS(VIDE </w:t>
            </w:r>
            <w:r w:rsidRPr="004B4962">
              <w:rPr>
                <w:rFonts w:ascii="Calibri" w:hAnsi="Calibri"/>
                <w:color w:val="000000"/>
                <w:sz w:val="20"/>
              </w:rPr>
              <w:lastRenderedPageBreak/>
              <w:t>ITENS 14.007.0085 E 14.007.0200).FORNECIMENTO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lastRenderedPageBreak/>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right"/>
              <w:rPr>
                <w:rFonts w:ascii="Calibri" w:hAnsi="Calibri"/>
                <w:color w:val="000000"/>
                <w:sz w:val="20"/>
              </w:rPr>
            </w:pPr>
            <w:r w:rsidRPr="004B4962">
              <w:rPr>
                <w:rFonts w:ascii="Calibri" w:hAnsi="Calibri"/>
                <w:color w:val="000000"/>
                <w:sz w:val="20"/>
              </w:rPr>
              <w:t>11,07</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right"/>
              <w:rPr>
                <w:rFonts w:ascii="Calibri" w:hAnsi="Calibri"/>
                <w:color w:val="000000"/>
                <w:sz w:val="20"/>
              </w:rPr>
            </w:pPr>
            <w:r w:rsidRPr="004B4962">
              <w:rPr>
                <w:rFonts w:ascii="Calibri" w:hAnsi="Calibri"/>
                <w:color w:val="000000"/>
                <w:sz w:val="20"/>
              </w:rPr>
              <w:t>267,18</w:t>
            </w:r>
          </w:p>
        </w:tc>
        <w:tc>
          <w:tcPr>
            <w:tcW w:w="1362" w:type="dxa"/>
            <w:tcBorders>
              <w:top w:val="single" w:sz="4" w:space="0" w:color="auto"/>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2.957,68</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12.15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14.002.0404-0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PORTA DE ABRIR EM ACO LAMINADO A FRIO COM ADICAO DE COBRE,COM ALMOFADA E DIVISOES HORIZONTAIS,PINTADA COM TINTA PRIMER,COM LARGURA E ALTURA APROXIMADAS DE 0,80X2,10M,INCLUSIVE FECHADURA DE CILINDRO E DOBRADICAS,EXCLUSIVE VIDRO.FORNECIMENTOE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316,81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1.900,86</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12.16</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14.007.0278-0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DOBRADICA 3"X3.1/2",DE LATAO CROMADO,COM PINO,BOLAS E ANEISDE LATAO.FORNECIMENTO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22,57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315,98</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14.007.0324-0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CADEADO DE 50MM,C/DUPLA TRAVA,DISCO DE SEGURANCA ANTI-GAZUA,CORPO DE LATAO MACICO,CILINDRO DE LATAO TREFILADO.FORNECIMENTO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34,13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102,39</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12.18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14.007.0330-0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TARGETAO DE FERRO GALVANIZADO,DE 36CM,COM ADAPTACAO DE HASTEPARA DUPLO FUNCIONAMENTO,FECHAMENTO COM CADEADO, EXCLUSIVEESTE,CONFORME PROJETO Nº6017/EMOP.FORNECIMENTO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90,67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362,68</w:t>
            </w:r>
          </w:p>
        </w:tc>
      </w:tr>
      <w:tr w:rsidR="004B4962" w:rsidRPr="004B4962" w:rsidTr="00867FF0">
        <w:trPr>
          <w:trHeight w:val="57"/>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auto" w:fill="auto"/>
            <w:vAlign w:val="center"/>
            <w:hideMark/>
          </w:tcPr>
          <w:p w:rsidR="004B4962" w:rsidRPr="004B4962" w:rsidRDefault="004B4962" w:rsidP="004B4962">
            <w:pPr>
              <w:jc w:val="center"/>
              <w:rPr>
                <w:rFonts w:ascii="Calibri" w:hAnsi="Calibri"/>
                <w:sz w:val="18"/>
                <w:szCs w:val="18"/>
              </w:rPr>
            </w:pPr>
          </w:p>
        </w:tc>
        <w:tc>
          <w:tcPr>
            <w:tcW w:w="3969" w:type="dxa"/>
            <w:tcBorders>
              <w:top w:val="nil"/>
              <w:left w:val="nil"/>
              <w:bottom w:val="nil"/>
              <w:right w:val="nil"/>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nil"/>
            </w:tcBorders>
            <w:shd w:val="clear" w:color="000000" w:fill="FFFFFF"/>
            <w:noWrap/>
            <w:vAlign w:val="center"/>
            <w:hideMark/>
          </w:tcPr>
          <w:p w:rsidR="004B4962" w:rsidRPr="004B4962" w:rsidRDefault="004B4962" w:rsidP="004B4962">
            <w:pPr>
              <w:jc w:val="left"/>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867FF0">
        <w:trPr>
          <w:trHeight w:val="300"/>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13.0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INSTALAÇÃO ELETRICA, HIDRUALICA, SANITARIA E MECANICA</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867FF0">
            <w:pPr>
              <w:jc w:val="center"/>
              <w:rPr>
                <w:rFonts w:ascii="Calibri" w:hAnsi="Calibri"/>
                <w:b/>
                <w:bCs/>
                <w:color w:val="000000"/>
                <w:sz w:val="20"/>
              </w:rPr>
            </w:pPr>
            <w:r w:rsidRPr="004B4962">
              <w:rPr>
                <w:rFonts w:ascii="Calibri" w:hAnsi="Calibri"/>
                <w:b/>
                <w:bCs/>
                <w:color w:val="000000"/>
                <w:sz w:val="20"/>
              </w:rPr>
              <w:t>86.981,11</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15.001.0030-0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DE ALVENARIA EM TIJOLOS MACICOS(7X10X20CM),EM PAREDESDE MEIA VEZ,COM DIMENSOES DE 0,80X0,80X1,00M,ASSENTADA COM ARGAMASSA DE CIMENTO E AREIA,NO TRACO 1:4,REVESTIDA INTERNAMENTE COM A MESMA ARGAMASSA,COM FUNDO DE CONCRETO E TAMPA DE CONCRETO ARMADO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1.196,76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9.574,08</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15.001.0053-0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ABRIGO P/4 BOTIJOES GAS DE 45KG,EXCLUSIVE LIGACOES,NAS DIM.2,00X0,50X1,50M,ALVENARIA TIJOLOS MACICOS (7X10X20CM),PAREDES DE MEIA VEZ,REVESTIDAS COM ARGAMASSA DE CIMENTO E SAIBRO,NO TRACO 1:6,PISO COM ESPESSURA DE 10CM E COBERTURA COM ESPESSURA DE 6CM,AMBAS EM CONCRETO ARMADO,FCK=15MPA,COM ACABAMENTO DE CIMENTADO,TRACO 1:4,CONFORME PROJETO TIPO Nº2001/EMOP</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2.783,77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2.783,77</w:t>
            </w:r>
          </w:p>
        </w:tc>
      </w:tr>
      <w:tr w:rsidR="004B4962" w:rsidRPr="004B4962" w:rsidTr="00867FF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15.001.0075-0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ABRIGO PARA BOMBA,NAS DIMENSOES DE 0,70X0,50X0,50M,EM ALVENARIA DE TIJOLOS FURADOS DE 10X20X20CM,EM PAREDES DE MEIA VEZ,REVESTIDAS COM ARGAMASSA DE CIMENTO E SAIBRO,NO TRACO 1:6,COM FUNDO DE CONCRETO E TAMPA DE CONCRETO ARMADO,PORTA DE 60X40CM EM CHAPA DE FERRO Nº16 E CADEADO DE 30MM,CONFORME PROJETO Nº2089/EMOP</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568,94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568,94</w:t>
            </w:r>
          </w:p>
        </w:tc>
      </w:tr>
      <w:tr w:rsidR="004B4962" w:rsidRPr="004B4962" w:rsidTr="00867FF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15.001.0076-0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ABRIGO PARA BOMBA,NAS DIMENSOES DE 1,20X0,60X0,80M,EM ALVENARIA DE TIJOLOS FURADOS DE 10X20X20CM,PAREDES DE MEIA VEZ,REVESTIDAS COM ARGAMASSA DE CIMENTO E SAIBRO,NO TRACO 1:6,COMFUNDO DE CONCRETO E TAMPA DE CONCRETO ARMADO,PORTA DE 100X60CM EM CHAPA DE FERRO Nº16 E CADEADO DE 30MM,CONFORME PROJETONº2089/EMOP</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662,30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662,30</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15.002.0063-0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DE GORDURA DUPLA,CILINDRICA,PRE-FABRICADA EM ANEIS DECONCRETO,COM DIAMETRO DE 60CM E PROFUNDIDADE TOTAL DE 90CM,INCLUSIVE TAMPA EM CONCRETO.FORNECIMENTO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260,15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260,15</w:t>
            </w:r>
          </w:p>
        </w:tc>
      </w:tr>
      <w:tr w:rsidR="004B4962" w:rsidRPr="004B4962" w:rsidTr="00867FF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15.002.0125-0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ENTERRADA PARA INSTALACOES TELEFONICAS,</w:t>
            </w:r>
            <w:r w:rsidR="00CA0ED0">
              <w:rPr>
                <w:rFonts w:ascii="Calibri" w:hAnsi="Calibri"/>
                <w:color w:val="000000"/>
                <w:sz w:val="20"/>
              </w:rPr>
              <w:t xml:space="preserve"> </w:t>
            </w:r>
            <w:r w:rsidRPr="004B4962">
              <w:rPr>
                <w:rFonts w:ascii="Calibri" w:hAnsi="Calibri"/>
                <w:color w:val="000000"/>
                <w:sz w:val="20"/>
              </w:rPr>
              <w:t>TIPO R2,</w:t>
            </w:r>
            <w:r w:rsidR="00CA0ED0">
              <w:rPr>
                <w:rFonts w:ascii="Calibri" w:hAnsi="Calibri"/>
                <w:color w:val="000000"/>
                <w:sz w:val="20"/>
              </w:rPr>
              <w:t xml:space="preserve"> </w:t>
            </w:r>
            <w:r w:rsidRPr="004B4962">
              <w:rPr>
                <w:rFonts w:ascii="Calibri" w:hAnsi="Calibri"/>
                <w:color w:val="000000"/>
                <w:sz w:val="20"/>
              </w:rPr>
              <w:t>MEDINDO</w:t>
            </w:r>
            <w:r w:rsidR="00CA0ED0">
              <w:rPr>
                <w:rFonts w:ascii="Calibri" w:hAnsi="Calibri"/>
                <w:color w:val="000000"/>
                <w:sz w:val="20"/>
              </w:rPr>
              <w:t xml:space="preserve"> </w:t>
            </w:r>
            <w:r w:rsidRPr="004B4962">
              <w:rPr>
                <w:rFonts w:ascii="Calibri" w:hAnsi="Calibri"/>
                <w:color w:val="000000"/>
                <w:sz w:val="20"/>
              </w:rPr>
              <w:t>1,07</w:t>
            </w:r>
            <w:r w:rsidR="00CA0ED0">
              <w:rPr>
                <w:rFonts w:ascii="Calibri" w:hAnsi="Calibri"/>
                <w:color w:val="000000"/>
                <w:sz w:val="20"/>
              </w:rPr>
              <w:t xml:space="preserve"> </w:t>
            </w:r>
            <w:r w:rsidRPr="004B4962">
              <w:rPr>
                <w:rFonts w:ascii="Calibri" w:hAnsi="Calibri"/>
                <w:color w:val="000000"/>
                <w:sz w:val="20"/>
              </w:rPr>
              <w:t>X</w:t>
            </w:r>
            <w:r w:rsidR="00CA0ED0">
              <w:rPr>
                <w:rFonts w:ascii="Calibri" w:hAnsi="Calibri"/>
                <w:color w:val="000000"/>
                <w:sz w:val="20"/>
              </w:rPr>
              <w:t xml:space="preserve"> </w:t>
            </w:r>
            <w:r w:rsidRPr="004B4962">
              <w:rPr>
                <w:rFonts w:ascii="Calibri" w:hAnsi="Calibri"/>
                <w:color w:val="000000"/>
                <w:sz w:val="20"/>
              </w:rPr>
              <w:t>0,52</w:t>
            </w:r>
            <w:r w:rsidR="00CA0ED0">
              <w:rPr>
                <w:rFonts w:ascii="Calibri" w:hAnsi="Calibri"/>
                <w:color w:val="000000"/>
                <w:sz w:val="20"/>
              </w:rPr>
              <w:t xml:space="preserve"> </w:t>
            </w:r>
            <w:r w:rsidRPr="004B4962">
              <w:rPr>
                <w:rFonts w:ascii="Calibri" w:hAnsi="Calibri"/>
                <w:color w:val="000000"/>
                <w:sz w:val="20"/>
              </w:rPr>
              <w:t>X</w:t>
            </w:r>
            <w:r w:rsidR="00CA0ED0">
              <w:rPr>
                <w:rFonts w:ascii="Calibri" w:hAnsi="Calibri"/>
                <w:color w:val="000000"/>
                <w:sz w:val="20"/>
              </w:rPr>
              <w:t xml:space="preserve"> </w:t>
            </w:r>
            <w:r w:rsidRPr="004B4962">
              <w:rPr>
                <w:rFonts w:ascii="Calibri" w:hAnsi="Calibri"/>
                <w:color w:val="000000"/>
                <w:sz w:val="20"/>
              </w:rPr>
              <w:t>0,50M,</w:t>
            </w:r>
            <w:r w:rsidR="00CA0ED0">
              <w:rPr>
                <w:rFonts w:ascii="Calibri" w:hAnsi="Calibri"/>
                <w:color w:val="000000"/>
                <w:sz w:val="20"/>
              </w:rPr>
              <w:t xml:space="preserve"> </w:t>
            </w:r>
            <w:r w:rsidRPr="004B4962">
              <w:rPr>
                <w:rFonts w:ascii="Calibri" w:hAnsi="Calibri"/>
                <w:color w:val="000000"/>
                <w:sz w:val="20"/>
              </w:rPr>
              <w:t>EM BLOCOS DE CONCRETO ESTRUTURAL DE 0,10</w:t>
            </w:r>
            <w:r w:rsidR="00CA0ED0">
              <w:rPr>
                <w:rFonts w:ascii="Calibri" w:hAnsi="Calibri"/>
                <w:color w:val="000000"/>
                <w:sz w:val="20"/>
              </w:rPr>
              <w:t xml:space="preserve"> </w:t>
            </w:r>
            <w:r w:rsidRPr="004B4962">
              <w:rPr>
                <w:rFonts w:ascii="Calibri" w:hAnsi="Calibri"/>
                <w:color w:val="000000"/>
                <w:sz w:val="20"/>
              </w:rPr>
              <w:t>X</w:t>
            </w:r>
            <w:r w:rsidR="00CA0ED0">
              <w:rPr>
                <w:rFonts w:ascii="Calibri" w:hAnsi="Calibri"/>
                <w:color w:val="000000"/>
                <w:sz w:val="20"/>
              </w:rPr>
              <w:t xml:space="preserve"> </w:t>
            </w:r>
            <w:r w:rsidRPr="004B4962">
              <w:rPr>
                <w:rFonts w:ascii="Calibri" w:hAnsi="Calibri"/>
                <w:color w:val="000000"/>
                <w:sz w:val="20"/>
              </w:rPr>
              <w:t>0,20</w:t>
            </w:r>
            <w:r w:rsidR="00CA0ED0">
              <w:rPr>
                <w:rFonts w:ascii="Calibri" w:hAnsi="Calibri"/>
                <w:color w:val="000000"/>
                <w:sz w:val="20"/>
              </w:rPr>
              <w:t xml:space="preserve"> </w:t>
            </w:r>
            <w:r w:rsidRPr="004B4962">
              <w:rPr>
                <w:rFonts w:ascii="Calibri" w:hAnsi="Calibri"/>
                <w:color w:val="000000"/>
                <w:sz w:val="20"/>
              </w:rPr>
              <w:t>X</w:t>
            </w:r>
            <w:r w:rsidR="00CA0ED0">
              <w:rPr>
                <w:rFonts w:ascii="Calibri" w:hAnsi="Calibri"/>
                <w:color w:val="000000"/>
                <w:sz w:val="20"/>
              </w:rPr>
              <w:t xml:space="preserve"> </w:t>
            </w:r>
            <w:r w:rsidRPr="004B4962">
              <w:rPr>
                <w:rFonts w:ascii="Calibri" w:hAnsi="Calibri"/>
                <w:color w:val="000000"/>
                <w:sz w:val="20"/>
              </w:rPr>
              <w:t>0,40</w:t>
            </w:r>
            <w:r w:rsidR="00CA0ED0">
              <w:rPr>
                <w:rFonts w:ascii="Calibri" w:hAnsi="Calibri"/>
                <w:color w:val="000000"/>
                <w:sz w:val="20"/>
              </w:rPr>
              <w:t xml:space="preserve"> </w:t>
            </w:r>
            <w:r w:rsidRPr="004B4962">
              <w:rPr>
                <w:rFonts w:ascii="Calibri" w:hAnsi="Calibri"/>
                <w:color w:val="000000"/>
                <w:sz w:val="20"/>
              </w:rPr>
              <w:t>M,</w:t>
            </w:r>
            <w:r w:rsidR="00CA0ED0">
              <w:rPr>
                <w:rFonts w:ascii="Calibri" w:hAnsi="Calibri"/>
                <w:color w:val="000000"/>
                <w:sz w:val="20"/>
              </w:rPr>
              <w:t xml:space="preserve"> </w:t>
            </w:r>
            <w:r w:rsidRPr="004B4962">
              <w:rPr>
                <w:rFonts w:ascii="Calibri" w:hAnsi="Calibri"/>
                <w:color w:val="000000"/>
                <w:sz w:val="20"/>
              </w:rPr>
              <w:t>ASSENTADOS COM ARGAMASSA DE CIMENTO E AREIA,</w:t>
            </w:r>
            <w:r w:rsidR="00CA0ED0">
              <w:rPr>
                <w:rFonts w:ascii="Calibri" w:hAnsi="Calibri"/>
                <w:color w:val="000000"/>
                <w:sz w:val="20"/>
              </w:rPr>
              <w:t xml:space="preserve"> </w:t>
            </w:r>
            <w:r w:rsidRPr="004B4962">
              <w:rPr>
                <w:rFonts w:ascii="Calibri" w:hAnsi="Calibri"/>
                <w:color w:val="000000"/>
                <w:sz w:val="20"/>
              </w:rPr>
              <w:t>NO TRACO 1:4 E REVESTIDA INTERNAMENTE COM A MESMA ARGAMASSA,</w:t>
            </w:r>
            <w:r w:rsidR="00CA0ED0">
              <w:rPr>
                <w:rFonts w:ascii="Calibri" w:hAnsi="Calibri"/>
                <w:color w:val="000000"/>
                <w:sz w:val="20"/>
              </w:rPr>
              <w:t xml:space="preserve"> </w:t>
            </w:r>
            <w:r w:rsidRPr="004B4962">
              <w:rPr>
                <w:rFonts w:ascii="Calibri" w:hAnsi="Calibri"/>
                <w:color w:val="000000"/>
                <w:sz w:val="20"/>
              </w:rPr>
              <w:t>COM TAMPA DE CONCRETO ARMADO COM 5</w:t>
            </w:r>
            <w:r w:rsidR="00CA0ED0">
              <w:rPr>
                <w:rFonts w:ascii="Calibri" w:hAnsi="Calibri"/>
                <w:color w:val="000000"/>
                <w:sz w:val="20"/>
              </w:rPr>
              <w:t xml:space="preserve"> </w:t>
            </w:r>
            <w:r w:rsidRPr="004B4962">
              <w:rPr>
                <w:rFonts w:ascii="Calibri" w:hAnsi="Calibri"/>
                <w:color w:val="000000"/>
                <w:sz w:val="20"/>
              </w:rPr>
              <w:t>CM DE ESPESSURA E FUNDO DE CONCRETO SIMPLES COM 5CM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284,86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284,86</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15.002.0682-0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SUMIDOURO CILINDRICO,</w:t>
            </w:r>
            <w:r w:rsidR="00CA0ED0">
              <w:rPr>
                <w:rFonts w:ascii="Calibri" w:hAnsi="Calibri"/>
                <w:color w:val="000000"/>
                <w:sz w:val="20"/>
              </w:rPr>
              <w:t xml:space="preserve"> </w:t>
            </w:r>
            <w:r w:rsidRPr="004B4962">
              <w:rPr>
                <w:rFonts w:ascii="Calibri" w:hAnsi="Calibri"/>
                <w:color w:val="000000"/>
                <w:sz w:val="20"/>
              </w:rPr>
              <w:t>LIGADO A FOSSA,</w:t>
            </w:r>
            <w:r w:rsidR="00CA0ED0">
              <w:rPr>
                <w:rFonts w:ascii="Calibri" w:hAnsi="Calibri"/>
                <w:color w:val="000000"/>
                <w:sz w:val="20"/>
              </w:rPr>
              <w:t xml:space="preserve"> </w:t>
            </w:r>
            <w:r w:rsidRPr="004B4962">
              <w:rPr>
                <w:rFonts w:ascii="Calibri" w:hAnsi="Calibri"/>
                <w:color w:val="000000"/>
                <w:sz w:val="20"/>
              </w:rPr>
              <w:t>MEDINDO 2000X3200MM,</w:t>
            </w:r>
            <w:r w:rsidR="00CA0ED0">
              <w:rPr>
                <w:rFonts w:ascii="Calibri" w:hAnsi="Calibri"/>
                <w:color w:val="000000"/>
                <w:sz w:val="20"/>
              </w:rPr>
              <w:t xml:space="preserve"> </w:t>
            </w:r>
            <w:r w:rsidRPr="004B4962">
              <w:rPr>
                <w:rFonts w:ascii="Calibri" w:hAnsi="Calibri"/>
                <w:color w:val="000000"/>
                <w:sz w:val="20"/>
              </w:rPr>
              <w:t>EM ANEIS DE CONCRETO PRE</w:t>
            </w:r>
            <w:r w:rsidR="009A0218">
              <w:rPr>
                <w:rFonts w:ascii="Calibri" w:hAnsi="Calibri"/>
                <w:color w:val="000000"/>
                <w:sz w:val="20"/>
              </w:rPr>
              <w:t xml:space="preserve"> </w:t>
            </w:r>
            <w:r w:rsidRPr="004B4962">
              <w:rPr>
                <w:rFonts w:ascii="Calibri" w:hAnsi="Calibri"/>
                <w:color w:val="000000"/>
                <w:sz w:val="20"/>
              </w:rPr>
              <w:t>-</w:t>
            </w:r>
            <w:r w:rsidR="009A0218">
              <w:rPr>
                <w:rFonts w:ascii="Calibri" w:hAnsi="Calibri"/>
                <w:color w:val="000000"/>
                <w:sz w:val="20"/>
              </w:rPr>
              <w:t xml:space="preserve"> </w:t>
            </w:r>
            <w:r w:rsidRPr="004B4962">
              <w:rPr>
                <w:rFonts w:ascii="Calibri" w:hAnsi="Calibri"/>
                <w:color w:val="000000"/>
                <w:sz w:val="20"/>
              </w:rPr>
              <w:t>MOLDADO,</w:t>
            </w:r>
            <w:r w:rsidR="00CA0ED0">
              <w:rPr>
                <w:rFonts w:ascii="Calibri" w:hAnsi="Calibri"/>
                <w:color w:val="000000"/>
                <w:sz w:val="20"/>
              </w:rPr>
              <w:t xml:space="preserve"> </w:t>
            </w:r>
            <w:r w:rsidRPr="004B4962">
              <w:rPr>
                <w:rFonts w:ascii="Calibri" w:hAnsi="Calibri"/>
                <w:color w:val="000000"/>
                <w:sz w:val="20"/>
              </w:rPr>
              <w:t>EXCLUSIVE FOSSA E MANILHAS.</w:t>
            </w:r>
            <w:r w:rsidR="00CA0ED0">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3.138,44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3.138,44</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15.002.0200-0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DE INSPECAO/CAIXA PARA AGUAS PLUVIAIS,</w:t>
            </w:r>
            <w:r w:rsidR="00CA0ED0">
              <w:rPr>
                <w:rFonts w:ascii="Calibri" w:hAnsi="Calibri"/>
                <w:color w:val="000000"/>
                <w:sz w:val="20"/>
              </w:rPr>
              <w:t xml:space="preserve"> </w:t>
            </w:r>
            <w:r w:rsidRPr="004B4962">
              <w:rPr>
                <w:rFonts w:ascii="Calibri" w:hAnsi="Calibri"/>
                <w:color w:val="000000"/>
                <w:sz w:val="20"/>
              </w:rPr>
              <w:t>DE CONCRETO PRE-MOLDADO,</w:t>
            </w:r>
            <w:r w:rsidR="00CA0ED0">
              <w:rPr>
                <w:rFonts w:ascii="Calibri" w:hAnsi="Calibri"/>
                <w:color w:val="000000"/>
                <w:sz w:val="20"/>
              </w:rPr>
              <w:t xml:space="preserve"> </w:t>
            </w:r>
            <w:r w:rsidRPr="004B4962">
              <w:rPr>
                <w:rFonts w:ascii="Calibri" w:hAnsi="Calibri"/>
                <w:color w:val="000000"/>
                <w:sz w:val="20"/>
              </w:rPr>
              <w:t>CONSTANDO DE CIRCULO DE FUNDO,</w:t>
            </w:r>
            <w:r w:rsidR="00CA0ED0">
              <w:rPr>
                <w:rFonts w:ascii="Calibri" w:hAnsi="Calibri"/>
                <w:color w:val="000000"/>
                <w:sz w:val="20"/>
              </w:rPr>
              <w:t xml:space="preserve"> </w:t>
            </w:r>
            <w:r w:rsidRPr="004B4962">
              <w:rPr>
                <w:rFonts w:ascii="Calibri" w:hAnsi="Calibri"/>
                <w:color w:val="000000"/>
                <w:sz w:val="20"/>
              </w:rPr>
              <w:t>4 ANEIS SUPERPOSTOS DE</w:t>
            </w:r>
            <w:r w:rsidR="00CA0ED0">
              <w:rPr>
                <w:rFonts w:ascii="Calibri" w:hAnsi="Calibri"/>
                <w:color w:val="000000"/>
                <w:sz w:val="20"/>
              </w:rPr>
              <w:t xml:space="preserve"> </w:t>
            </w:r>
            <w:r w:rsidRPr="004B4962">
              <w:rPr>
                <w:rFonts w:ascii="Calibri" w:hAnsi="Calibri"/>
                <w:color w:val="000000"/>
                <w:sz w:val="20"/>
              </w:rPr>
              <w:t>40MM DE ESPESSURA,</w:t>
            </w:r>
            <w:r w:rsidR="00CA0ED0">
              <w:rPr>
                <w:rFonts w:ascii="Calibri" w:hAnsi="Calibri"/>
                <w:color w:val="000000"/>
                <w:sz w:val="20"/>
              </w:rPr>
              <w:t xml:space="preserve"> </w:t>
            </w:r>
            <w:r w:rsidRPr="004B4962">
              <w:rPr>
                <w:rFonts w:ascii="Calibri" w:hAnsi="Calibri"/>
                <w:color w:val="000000"/>
                <w:sz w:val="20"/>
              </w:rPr>
              <w:t>600MM DE DIAMETRO INTERNO,SENDO 1 ANEL INFERIOR</w:t>
            </w:r>
            <w:r w:rsidR="00CA0ED0">
              <w:rPr>
                <w:rFonts w:ascii="Calibri" w:hAnsi="Calibri"/>
                <w:color w:val="000000"/>
                <w:sz w:val="20"/>
              </w:rPr>
              <w:t xml:space="preserve"> </w:t>
            </w:r>
            <w:r w:rsidRPr="004B4962">
              <w:rPr>
                <w:rFonts w:ascii="Calibri" w:hAnsi="Calibri"/>
                <w:color w:val="000000"/>
                <w:sz w:val="20"/>
              </w:rPr>
              <w:t>(ENTRADA E SAIDA),</w:t>
            </w:r>
            <w:r w:rsidR="00CA0ED0">
              <w:rPr>
                <w:rFonts w:ascii="Calibri" w:hAnsi="Calibri"/>
                <w:color w:val="000000"/>
                <w:sz w:val="20"/>
              </w:rPr>
              <w:t xml:space="preserve"> </w:t>
            </w:r>
            <w:r w:rsidRPr="004B4962">
              <w:rPr>
                <w:rFonts w:ascii="Calibri" w:hAnsi="Calibri"/>
                <w:color w:val="000000"/>
                <w:sz w:val="20"/>
              </w:rPr>
              <w:t>DE 300MM+1 DE 300MM,1 DE 150MM E 1 DE75MM DE ALTURA,</w:t>
            </w:r>
            <w:r w:rsidR="00CA0ED0">
              <w:rPr>
                <w:rFonts w:ascii="Calibri" w:hAnsi="Calibri"/>
                <w:color w:val="000000"/>
                <w:sz w:val="20"/>
              </w:rPr>
              <w:t xml:space="preserve"> </w:t>
            </w:r>
            <w:r w:rsidRPr="004B4962">
              <w:rPr>
                <w:rFonts w:ascii="Calibri" w:hAnsi="Calibri"/>
                <w:color w:val="000000"/>
                <w:sz w:val="20"/>
              </w:rPr>
              <w:t>PERFAZENDO 925MM DE ALTURA TOTAL,</w:t>
            </w:r>
            <w:r w:rsidR="00CA0ED0">
              <w:rPr>
                <w:rFonts w:ascii="Calibri" w:hAnsi="Calibri"/>
                <w:color w:val="000000"/>
                <w:sz w:val="20"/>
              </w:rPr>
              <w:t xml:space="preserve"> </w:t>
            </w:r>
            <w:r w:rsidRPr="004B4962">
              <w:rPr>
                <w:rFonts w:ascii="Calibri" w:hAnsi="Calibri"/>
                <w:color w:val="000000"/>
                <w:sz w:val="20"/>
              </w:rPr>
              <w:t>EXCLUSIVE TAMPAO DE FERRO FUNDIDO E ESCAVACAO.</w:t>
            </w:r>
            <w:r w:rsidR="00CA0ED0">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188,88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1.511,04</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15.002.0400-0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SIFONADA DE ANEL DE CONCRETO DE 42CM DE DIAMETRO E 60CM DE PROFUNDIDADE,EXCLUSIVE ESCAVACAO E REATERRO.FORNECIMENTO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211,19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211,19</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13.10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15.002.0637-0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FOSSA SEPTICA,</w:t>
            </w:r>
            <w:r w:rsidR="00CA0ED0">
              <w:rPr>
                <w:rFonts w:ascii="Calibri" w:hAnsi="Calibri"/>
                <w:color w:val="000000"/>
                <w:sz w:val="20"/>
              </w:rPr>
              <w:t xml:space="preserve"> </w:t>
            </w:r>
            <w:r w:rsidRPr="004B4962">
              <w:rPr>
                <w:rFonts w:ascii="Calibri" w:hAnsi="Calibri"/>
                <w:color w:val="000000"/>
                <w:sz w:val="20"/>
              </w:rPr>
              <w:t>DE CAMARA UNICA,</w:t>
            </w:r>
            <w:r w:rsidR="00CA0ED0">
              <w:rPr>
                <w:rFonts w:ascii="Calibri" w:hAnsi="Calibri"/>
                <w:color w:val="000000"/>
                <w:sz w:val="20"/>
              </w:rPr>
              <w:t xml:space="preserve"> </w:t>
            </w:r>
            <w:r w:rsidRPr="004B4962">
              <w:rPr>
                <w:rFonts w:ascii="Calibri" w:hAnsi="Calibri"/>
                <w:color w:val="000000"/>
                <w:sz w:val="20"/>
              </w:rPr>
              <w:t>TIPO CILINDRICA,</w:t>
            </w:r>
            <w:r w:rsidR="00CA0ED0">
              <w:rPr>
                <w:rFonts w:ascii="Calibri" w:hAnsi="Calibri"/>
                <w:color w:val="000000"/>
                <w:sz w:val="20"/>
              </w:rPr>
              <w:t xml:space="preserve"> </w:t>
            </w:r>
            <w:r w:rsidRPr="004B4962">
              <w:rPr>
                <w:rFonts w:ascii="Calibri" w:hAnsi="Calibri"/>
                <w:color w:val="000000"/>
                <w:sz w:val="20"/>
              </w:rPr>
              <w:t>DE CONCRETO PRE-MOLDADO,</w:t>
            </w:r>
            <w:r w:rsidR="00CA0ED0">
              <w:rPr>
                <w:rFonts w:ascii="Calibri" w:hAnsi="Calibri"/>
                <w:color w:val="000000"/>
                <w:sz w:val="20"/>
              </w:rPr>
              <w:t xml:space="preserve"> </w:t>
            </w:r>
            <w:r w:rsidRPr="004B4962">
              <w:rPr>
                <w:rFonts w:ascii="Calibri" w:hAnsi="Calibri"/>
                <w:color w:val="000000"/>
                <w:sz w:val="20"/>
              </w:rPr>
              <w:t>MEDINDO 2500X2000MM.</w:t>
            </w:r>
            <w:r w:rsidR="00CA0ED0">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4.466,54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4.466,54</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15.002.0664-0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FILTRO ANAEROBIO,</w:t>
            </w:r>
            <w:r w:rsidR="00CA0ED0">
              <w:rPr>
                <w:rFonts w:ascii="Calibri" w:hAnsi="Calibri"/>
                <w:color w:val="000000"/>
                <w:sz w:val="20"/>
              </w:rPr>
              <w:t xml:space="preserve"> </w:t>
            </w:r>
            <w:r w:rsidRPr="004B4962">
              <w:rPr>
                <w:rFonts w:ascii="Calibri" w:hAnsi="Calibri"/>
                <w:color w:val="000000"/>
                <w:sz w:val="20"/>
              </w:rPr>
              <w:t>DE ANEIS DE CONCRETO PRE-MOLDADO,</w:t>
            </w:r>
            <w:r w:rsidR="00CA0ED0">
              <w:rPr>
                <w:rFonts w:ascii="Calibri" w:hAnsi="Calibri"/>
                <w:color w:val="000000"/>
                <w:sz w:val="20"/>
              </w:rPr>
              <w:t xml:space="preserve"> </w:t>
            </w:r>
            <w:r w:rsidRPr="004B4962">
              <w:rPr>
                <w:rFonts w:ascii="Calibri" w:hAnsi="Calibri"/>
                <w:color w:val="000000"/>
                <w:sz w:val="20"/>
              </w:rPr>
              <w:t>MEDINDO 2000X2000MM.</w:t>
            </w:r>
            <w:r w:rsidR="00CA0ED0">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3.161,21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3.161,21</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15.004.0011-0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ALCA PARA BARRILETE DE DISTRIBUICAO,</w:t>
            </w:r>
            <w:r w:rsidR="00CA0ED0">
              <w:rPr>
                <w:rFonts w:ascii="Calibri" w:hAnsi="Calibri"/>
                <w:color w:val="000000"/>
                <w:sz w:val="20"/>
              </w:rPr>
              <w:t xml:space="preserve"> </w:t>
            </w:r>
            <w:r w:rsidRPr="004B4962">
              <w:rPr>
                <w:rFonts w:ascii="Calibri" w:hAnsi="Calibri"/>
                <w:color w:val="000000"/>
                <w:sz w:val="20"/>
              </w:rPr>
              <w:t>DO TIPO CONCENTRADO,</w:t>
            </w:r>
            <w:r w:rsidR="00CA0ED0">
              <w:rPr>
                <w:rFonts w:ascii="Calibri" w:hAnsi="Calibri"/>
                <w:color w:val="000000"/>
                <w:sz w:val="20"/>
              </w:rPr>
              <w:t xml:space="preserve"> </w:t>
            </w:r>
            <w:r w:rsidRPr="004B4962">
              <w:rPr>
                <w:rFonts w:ascii="Calibri" w:hAnsi="Calibri"/>
                <w:color w:val="000000"/>
                <w:sz w:val="20"/>
              </w:rPr>
              <w:t>SOBRESERVATORIO DUPLO,</w:t>
            </w:r>
            <w:r w:rsidR="00CA0ED0">
              <w:rPr>
                <w:rFonts w:ascii="Calibri" w:hAnsi="Calibri"/>
                <w:color w:val="000000"/>
                <w:sz w:val="20"/>
              </w:rPr>
              <w:t xml:space="preserve"> </w:t>
            </w:r>
            <w:r w:rsidRPr="004B4962">
              <w:rPr>
                <w:rFonts w:ascii="Calibri" w:hAnsi="Calibri"/>
                <w:color w:val="000000"/>
                <w:sz w:val="20"/>
              </w:rPr>
              <w:t>INCLUSIVE RAMAIS PARA EXTRAVASOR E LIMPEZA COMPREENDENDO:</w:t>
            </w:r>
            <w:r w:rsidR="00CA0ED0">
              <w:rPr>
                <w:rFonts w:ascii="Calibri" w:hAnsi="Calibri"/>
                <w:color w:val="000000"/>
                <w:sz w:val="20"/>
              </w:rPr>
              <w:t xml:space="preserve"> </w:t>
            </w:r>
            <w:r w:rsidRPr="004B4962">
              <w:rPr>
                <w:rFonts w:ascii="Calibri" w:hAnsi="Calibri"/>
                <w:color w:val="000000"/>
                <w:sz w:val="20"/>
              </w:rPr>
              <w:t>5,50M DE TUBO DE PVC 60MM,</w:t>
            </w:r>
            <w:r w:rsidR="00CA0ED0">
              <w:rPr>
                <w:rFonts w:ascii="Calibri" w:hAnsi="Calibri"/>
                <w:color w:val="000000"/>
                <w:sz w:val="20"/>
              </w:rPr>
              <w:t xml:space="preserve"> </w:t>
            </w:r>
            <w:r w:rsidRPr="004B4962">
              <w:rPr>
                <w:rFonts w:ascii="Calibri" w:hAnsi="Calibri"/>
                <w:color w:val="000000"/>
                <w:sz w:val="20"/>
              </w:rPr>
              <w:t>REGISTROS E CONEXOES.</w:t>
            </w:r>
            <w:r w:rsidR="00CA0ED0">
              <w:rPr>
                <w:rFonts w:ascii="Calibri" w:hAnsi="Calibri"/>
                <w:color w:val="000000"/>
                <w:sz w:val="20"/>
              </w:rPr>
              <w:t xml:space="preserve"> </w:t>
            </w:r>
            <w:r w:rsidRPr="004B4962">
              <w:rPr>
                <w:rFonts w:ascii="Calibri" w:hAnsi="Calibri"/>
                <w:color w:val="000000"/>
                <w:sz w:val="20"/>
              </w:rPr>
              <w:t>FORNECIMENTO E INSTALACAO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673,76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2.021,28</w:t>
            </w:r>
          </w:p>
        </w:tc>
      </w:tr>
      <w:tr w:rsidR="004B4962" w:rsidRPr="004B4962" w:rsidTr="00867FF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15.004.0046-0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CHUVEIRO ELETRICO (EXCLUSIVE FORNECIMENTO DO APARELHO E REGISTRO),</w:t>
            </w:r>
            <w:r w:rsidR="00CA0ED0">
              <w:rPr>
                <w:rFonts w:ascii="Calibri" w:hAnsi="Calibri"/>
                <w:color w:val="000000"/>
                <w:sz w:val="20"/>
              </w:rPr>
              <w:t xml:space="preserve"> </w:t>
            </w:r>
            <w:r w:rsidRPr="004B4962">
              <w:rPr>
                <w:rFonts w:ascii="Calibri" w:hAnsi="Calibri"/>
                <w:color w:val="000000"/>
                <w:sz w:val="20"/>
              </w:rPr>
              <w:t>COMPREENDENDO 5,00M DE TUBO DE PVC DE 25MM,</w:t>
            </w:r>
            <w:r w:rsidR="00CA0ED0">
              <w:rPr>
                <w:rFonts w:ascii="Calibri" w:hAnsi="Calibri"/>
                <w:color w:val="000000"/>
                <w:sz w:val="20"/>
              </w:rPr>
              <w:t xml:space="preserve"> </w:t>
            </w:r>
            <w:r w:rsidRPr="004B4962">
              <w:rPr>
                <w:rFonts w:ascii="Calibri" w:hAnsi="Calibri"/>
                <w:color w:val="000000"/>
                <w:sz w:val="20"/>
              </w:rPr>
              <w:t>RALO SECO DE PVC DE 100MM COM GRELHA,</w:t>
            </w:r>
            <w:r w:rsidR="00CA0ED0">
              <w:rPr>
                <w:rFonts w:ascii="Calibri" w:hAnsi="Calibri"/>
                <w:color w:val="000000"/>
                <w:sz w:val="20"/>
              </w:rPr>
              <w:t xml:space="preserve"> </w:t>
            </w:r>
            <w:r w:rsidRPr="004B4962">
              <w:rPr>
                <w:rFonts w:ascii="Calibri" w:hAnsi="Calibri"/>
                <w:color w:val="000000"/>
                <w:sz w:val="20"/>
              </w:rPr>
              <w:t>2,00M</w:t>
            </w:r>
            <w:r w:rsidR="00CA0ED0">
              <w:rPr>
                <w:rFonts w:ascii="Calibri" w:hAnsi="Calibri"/>
                <w:color w:val="000000"/>
                <w:sz w:val="20"/>
              </w:rPr>
              <w:t xml:space="preserve"> </w:t>
            </w:r>
            <w:r w:rsidRPr="004B4962">
              <w:rPr>
                <w:rFonts w:ascii="Calibri" w:hAnsi="Calibri"/>
                <w:color w:val="000000"/>
                <w:sz w:val="20"/>
              </w:rPr>
              <w:t>DE TUBO DE PVC DE 40MM,</w:t>
            </w:r>
            <w:r w:rsidR="00CA0ED0">
              <w:rPr>
                <w:rFonts w:ascii="Calibri" w:hAnsi="Calibri"/>
                <w:color w:val="000000"/>
                <w:sz w:val="20"/>
              </w:rPr>
              <w:t xml:space="preserve"> </w:t>
            </w:r>
            <w:r w:rsidRPr="004B4962">
              <w:rPr>
                <w:rFonts w:ascii="Calibri" w:hAnsi="Calibri"/>
                <w:color w:val="000000"/>
                <w:sz w:val="20"/>
              </w:rPr>
              <w:t>30,00M DE FIO 4MM 2,6,00M DE ELETRODUTO DE PVC DIAMETRO DE 3/4"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321,16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963,48</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15.004.0063-0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LAVATORIO DE UMA TORNEIRA</w:t>
            </w:r>
            <w:r w:rsidR="00EF5C63">
              <w:rPr>
                <w:rFonts w:ascii="Calibri" w:hAnsi="Calibri"/>
                <w:color w:val="000000"/>
                <w:sz w:val="20"/>
              </w:rPr>
              <w:t xml:space="preserve"> </w:t>
            </w:r>
            <w:r w:rsidRPr="004B4962">
              <w:rPr>
                <w:rFonts w:ascii="Calibri" w:hAnsi="Calibri"/>
                <w:color w:val="000000"/>
                <w:sz w:val="20"/>
              </w:rPr>
              <w:t>(EXCLUSIVE FORNECIMENTO DO APARELHO),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3,00M DE TUBO DE PVC DE 25</w:t>
            </w:r>
            <w:r w:rsidR="00CA0ED0">
              <w:rPr>
                <w:rFonts w:ascii="Calibri" w:hAnsi="Calibri"/>
                <w:color w:val="000000"/>
                <w:sz w:val="20"/>
              </w:rPr>
              <w:t xml:space="preserve"> </w:t>
            </w:r>
            <w:r w:rsidRPr="004B4962">
              <w:rPr>
                <w:rFonts w:ascii="Calibri" w:hAnsi="Calibri"/>
                <w:color w:val="000000"/>
                <w:sz w:val="20"/>
              </w:rPr>
              <w:t>MM,</w:t>
            </w:r>
            <w:r w:rsidR="00EF5C63">
              <w:rPr>
                <w:rFonts w:ascii="Calibri" w:hAnsi="Calibri"/>
                <w:color w:val="000000"/>
                <w:sz w:val="20"/>
              </w:rPr>
              <w:t xml:space="preserve"> </w:t>
            </w:r>
            <w:r w:rsidRPr="004B4962">
              <w:rPr>
                <w:rFonts w:ascii="Calibri" w:hAnsi="Calibri"/>
                <w:color w:val="000000"/>
                <w:sz w:val="20"/>
              </w:rPr>
              <w:t>2,00M DE TUBO DE PVC DE 40</w:t>
            </w:r>
            <w:r w:rsidR="00CA0ED0">
              <w:rPr>
                <w:rFonts w:ascii="Calibri" w:hAnsi="Calibri"/>
                <w:color w:val="000000"/>
                <w:sz w:val="20"/>
              </w:rPr>
              <w:t xml:space="preserve"> </w:t>
            </w:r>
            <w:r w:rsidRPr="004B4962">
              <w:rPr>
                <w:rFonts w:ascii="Calibri" w:hAnsi="Calibri"/>
                <w:color w:val="000000"/>
                <w:sz w:val="20"/>
              </w:rPr>
              <w:t>MM,</w:t>
            </w:r>
            <w:r w:rsidR="00EF5C63">
              <w:rPr>
                <w:rFonts w:ascii="Calibri" w:hAnsi="Calibri"/>
                <w:color w:val="000000"/>
                <w:sz w:val="20"/>
              </w:rPr>
              <w:t xml:space="preserve"> </w:t>
            </w:r>
            <w:r w:rsidRPr="004B4962">
              <w:rPr>
                <w:rFonts w:ascii="Calibri" w:hAnsi="Calibri"/>
                <w:color w:val="000000"/>
                <w:sz w:val="20"/>
              </w:rPr>
              <w:t>RABICHOS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153,72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307,44</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15.004.0065-0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FILTRO RESIDENCIAL</w:t>
            </w:r>
            <w:r w:rsidR="00EF5C63">
              <w:rPr>
                <w:rFonts w:ascii="Calibri" w:hAnsi="Calibri"/>
                <w:color w:val="000000"/>
                <w:sz w:val="20"/>
              </w:rPr>
              <w:t xml:space="preserve"> </w:t>
            </w:r>
            <w:r w:rsidRPr="004B4962">
              <w:rPr>
                <w:rFonts w:ascii="Calibri" w:hAnsi="Calibri"/>
                <w:color w:val="000000"/>
                <w:sz w:val="20"/>
              </w:rPr>
              <w:t>(EXCLUSIVE FORNECIMENTO DO APARELHO),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2,00M DE TUBO DE PVC DE 25MM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132,61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132,61</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15.004.0070-0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TANQUE DE SERVICO (EXCLUSIVE FORNECIMENTO DO APARELHO),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3,00M DE TUBO DE PVC DE 25MM,3,00M DE TUBO DE PVC DE 50MM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209,41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418,82</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15.004.0102-1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VASO SANITARIO INDIVIDUAL E VALVULA DE DESCARGA</w:t>
            </w:r>
            <w:r w:rsidR="00EF5C63">
              <w:rPr>
                <w:rFonts w:ascii="Calibri" w:hAnsi="Calibri"/>
                <w:color w:val="000000"/>
                <w:sz w:val="20"/>
              </w:rPr>
              <w:t xml:space="preserve"> </w:t>
            </w:r>
            <w:r w:rsidRPr="004B4962">
              <w:rPr>
                <w:rFonts w:ascii="Calibri" w:hAnsi="Calibri"/>
                <w:color w:val="000000"/>
                <w:sz w:val="20"/>
              </w:rPr>
              <w:t>(EXCL.ESTES)</w:t>
            </w:r>
            <w:r w:rsidR="00EF5C63">
              <w:rPr>
                <w:rFonts w:ascii="Calibri" w:hAnsi="Calibri"/>
                <w:color w:val="000000"/>
                <w:sz w:val="20"/>
              </w:rPr>
              <w:t xml:space="preserve"> </w:t>
            </w:r>
            <w:r w:rsidRPr="004B4962">
              <w:rPr>
                <w:rFonts w:ascii="Calibri" w:hAnsi="Calibri"/>
                <w:color w:val="000000"/>
                <w:sz w:val="20"/>
              </w:rPr>
              <w:t>EM PAVIMENTO ELEVADO,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INSTALACAO HIDRAULICA COM 2,00M TUBO PVC 50MM,COM CONEXOES ATE A VALVULA E APOS ESTA ATE VASO,LIGACAO DE ESGOTO COM 3,00M DE TUBO DE PVC DE 100MM AOS TUBOS QUEDA E VENTILACAO,</w:t>
            </w:r>
            <w:r w:rsidR="00EF5C63">
              <w:rPr>
                <w:rFonts w:ascii="Calibri" w:hAnsi="Calibri"/>
                <w:color w:val="000000"/>
                <w:sz w:val="20"/>
              </w:rPr>
              <w:t xml:space="preserve"> </w:t>
            </w:r>
            <w:r w:rsidRPr="004B4962">
              <w:rPr>
                <w:rFonts w:ascii="Calibri" w:hAnsi="Calibri"/>
                <w:color w:val="000000"/>
                <w:sz w:val="20"/>
              </w:rPr>
              <w:t>INCLUSIVE CONEXOES,</w:t>
            </w:r>
            <w:r w:rsidR="00EF5C63">
              <w:rPr>
                <w:rFonts w:ascii="Calibri" w:hAnsi="Calibri"/>
                <w:color w:val="000000"/>
                <w:sz w:val="20"/>
              </w:rPr>
              <w:t xml:space="preserve"> </w:t>
            </w:r>
            <w:r w:rsidRPr="004B4962">
              <w:rPr>
                <w:rFonts w:ascii="Calibri" w:hAnsi="Calibri"/>
                <w:color w:val="000000"/>
                <w:sz w:val="20"/>
              </w:rPr>
              <w:t>EXCLUSIVE OS TUBOS QUEDA E VENTILACAO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310,26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620,52</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13.18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15.004.0105-0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VASO SANITARIO INDIVIDUAL E VALVULA DE DESCARGA</w:t>
            </w:r>
            <w:r w:rsidR="00EF5C63">
              <w:rPr>
                <w:rFonts w:ascii="Calibri" w:hAnsi="Calibri"/>
                <w:color w:val="000000"/>
                <w:sz w:val="20"/>
              </w:rPr>
              <w:t xml:space="preserve"> </w:t>
            </w:r>
            <w:r w:rsidRPr="004B4962">
              <w:rPr>
                <w:rFonts w:ascii="Calibri" w:hAnsi="Calibri"/>
                <w:color w:val="000000"/>
                <w:sz w:val="20"/>
              </w:rPr>
              <w:t>(EXCL.ESTES)</w:t>
            </w:r>
            <w:r w:rsidR="00EF5C63">
              <w:rPr>
                <w:rFonts w:ascii="Calibri" w:hAnsi="Calibri"/>
                <w:color w:val="000000"/>
                <w:sz w:val="20"/>
              </w:rPr>
              <w:t xml:space="preserve"> </w:t>
            </w:r>
            <w:r w:rsidRPr="004B4962">
              <w:rPr>
                <w:rFonts w:ascii="Calibri" w:hAnsi="Calibri"/>
                <w:color w:val="000000"/>
                <w:sz w:val="20"/>
              </w:rPr>
              <w:t>EM PAVIMENTO TERREO,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INSTALACAO HIDRAULICA COM 2,00M TUBO PVC 50MM,</w:t>
            </w:r>
            <w:r w:rsidR="00EF5C63">
              <w:rPr>
                <w:rFonts w:ascii="Calibri" w:hAnsi="Calibri"/>
                <w:color w:val="000000"/>
                <w:sz w:val="20"/>
              </w:rPr>
              <w:t xml:space="preserve"> </w:t>
            </w:r>
            <w:r w:rsidRPr="004B4962">
              <w:rPr>
                <w:rFonts w:ascii="Calibri" w:hAnsi="Calibri"/>
                <w:color w:val="000000"/>
                <w:sz w:val="20"/>
              </w:rPr>
              <w:t>COM CONEXOES,</w:t>
            </w:r>
            <w:r w:rsidR="00EF5C63">
              <w:rPr>
                <w:rFonts w:ascii="Calibri" w:hAnsi="Calibri"/>
                <w:color w:val="000000"/>
                <w:sz w:val="20"/>
              </w:rPr>
              <w:t xml:space="preserve"> </w:t>
            </w:r>
            <w:r w:rsidRPr="004B4962">
              <w:rPr>
                <w:rFonts w:ascii="Calibri" w:hAnsi="Calibri"/>
                <w:color w:val="000000"/>
                <w:sz w:val="20"/>
              </w:rPr>
              <w:t>ATE VALVULA E APOS ESTA ATE O VASO,</w:t>
            </w:r>
            <w:r w:rsidR="00EF5C63">
              <w:rPr>
                <w:rFonts w:ascii="Calibri" w:hAnsi="Calibri"/>
                <w:color w:val="000000"/>
                <w:sz w:val="20"/>
              </w:rPr>
              <w:t xml:space="preserve"> </w:t>
            </w:r>
            <w:r w:rsidRPr="004B4962">
              <w:rPr>
                <w:rFonts w:ascii="Calibri" w:hAnsi="Calibri"/>
                <w:color w:val="000000"/>
                <w:sz w:val="20"/>
              </w:rPr>
              <w:t>LIGACAO ESGOTOS COM 3,00M TUBO PVC 100MM A CAIXA DE INSPECAO E TUBO VENTILACAO,</w:t>
            </w:r>
            <w:r w:rsidR="00EF5C63">
              <w:rPr>
                <w:rFonts w:ascii="Calibri" w:hAnsi="Calibri"/>
                <w:color w:val="000000"/>
                <w:sz w:val="20"/>
              </w:rPr>
              <w:t xml:space="preserve"> </w:t>
            </w:r>
            <w:r w:rsidRPr="004B4962">
              <w:rPr>
                <w:rFonts w:ascii="Calibri" w:hAnsi="Calibri"/>
                <w:color w:val="000000"/>
                <w:sz w:val="20"/>
              </w:rPr>
              <w:t>INCLUSIVE CONEXOES,</w:t>
            </w:r>
            <w:r w:rsidR="00EF5C63">
              <w:rPr>
                <w:rFonts w:ascii="Calibri" w:hAnsi="Calibri"/>
                <w:color w:val="000000"/>
                <w:sz w:val="20"/>
              </w:rPr>
              <w:t xml:space="preserve"> </w:t>
            </w:r>
            <w:r w:rsidRPr="004B4962">
              <w:rPr>
                <w:rFonts w:ascii="Calibri" w:hAnsi="Calibri"/>
                <w:color w:val="000000"/>
                <w:sz w:val="20"/>
              </w:rPr>
              <w:t>EXCLUSIVE TUBO DE VENTILACAO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292,76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1.171,04</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13.19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15.004.0150-0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UM LAVATORIO OU APARELHO DE INSTALACAO SEMELHANTE,</w:t>
            </w:r>
            <w:r w:rsidR="00EF5C63">
              <w:rPr>
                <w:rFonts w:ascii="Calibri" w:hAnsi="Calibri"/>
                <w:color w:val="000000"/>
                <w:sz w:val="20"/>
              </w:rPr>
              <w:t xml:space="preserve"> </w:t>
            </w:r>
            <w:r w:rsidRPr="004B4962">
              <w:rPr>
                <w:rFonts w:ascii="Calibri" w:hAnsi="Calibri"/>
                <w:color w:val="000000"/>
                <w:sz w:val="20"/>
              </w:rPr>
              <w:t>EM BATERIA</w:t>
            </w:r>
            <w:r w:rsidR="00EF5C63">
              <w:rPr>
                <w:rFonts w:ascii="Calibri" w:hAnsi="Calibri"/>
                <w:color w:val="000000"/>
                <w:sz w:val="20"/>
              </w:rPr>
              <w:t xml:space="preserve"> </w:t>
            </w:r>
            <w:r w:rsidRPr="004B4962">
              <w:rPr>
                <w:rFonts w:ascii="Calibri" w:hAnsi="Calibri"/>
                <w:color w:val="000000"/>
                <w:sz w:val="20"/>
              </w:rPr>
              <w:t>(EXCLUSIVE FORNECIMENTO DO APARELHO),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1,00M DE TUBO DE PVC DE 32MM E 0,60M DETUBO DE PVC DE 25MM,COM CONEXOES E ESGOTAMENTO EM PVC DE 40MM,</w:t>
            </w:r>
            <w:r w:rsidR="00EF5C63">
              <w:rPr>
                <w:rFonts w:ascii="Calibri" w:hAnsi="Calibri"/>
                <w:color w:val="000000"/>
                <w:sz w:val="20"/>
              </w:rPr>
              <w:t xml:space="preserve"> </w:t>
            </w:r>
            <w:r w:rsidRPr="004B4962">
              <w:rPr>
                <w:rFonts w:ascii="Calibri" w:hAnsi="Calibri"/>
                <w:color w:val="000000"/>
                <w:sz w:val="20"/>
              </w:rPr>
              <w:t>ATE O RALO SIFONADO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209,06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627,18</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15.004.0180-0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RALO SIFONADO PVC RIGIDO (150X185)X</w:t>
            </w:r>
            <w:r w:rsidR="00EF5C63">
              <w:rPr>
                <w:rFonts w:ascii="Calibri" w:hAnsi="Calibri"/>
                <w:color w:val="000000"/>
                <w:sz w:val="20"/>
              </w:rPr>
              <w:t xml:space="preserve"> </w:t>
            </w:r>
            <w:r w:rsidRPr="004B4962">
              <w:rPr>
                <w:rFonts w:ascii="Calibri" w:hAnsi="Calibri"/>
                <w:color w:val="000000"/>
                <w:sz w:val="20"/>
              </w:rPr>
              <w:t>75MM,</w:t>
            </w:r>
            <w:r w:rsidR="00EF5C63">
              <w:rPr>
                <w:rFonts w:ascii="Calibri" w:hAnsi="Calibri"/>
                <w:color w:val="000000"/>
                <w:sz w:val="20"/>
              </w:rPr>
              <w:t xml:space="preserve"> </w:t>
            </w:r>
            <w:r w:rsidRPr="004B4962">
              <w:rPr>
                <w:rFonts w:ascii="Calibri" w:hAnsi="Calibri"/>
                <w:color w:val="000000"/>
                <w:sz w:val="20"/>
              </w:rPr>
              <w:t>EM PAVIMENTO TERREO,</w:t>
            </w:r>
            <w:r w:rsidR="00EF5C63">
              <w:rPr>
                <w:rFonts w:ascii="Calibri" w:hAnsi="Calibri"/>
                <w:color w:val="000000"/>
                <w:sz w:val="20"/>
              </w:rPr>
              <w:t xml:space="preserve"> </w:t>
            </w:r>
            <w:r w:rsidRPr="004B4962">
              <w:rPr>
                <w:rFonts w:ascii="Calibri" w:hAnsi="Calibri"/>
                <w:color w:val="000000"/>
                <w:sz w:val="20"/>
              </w:rPr>
              <w:t>COM SAIDA DE 75MM,</w:t>
            </w:r>
            <w:r w:rsidR="00EF5C63">
              <w:rPr>
                <w:rFonts w:ascii="Calibri" w:hAnsi="Calibri"/>
                <w:color w:val="000000"/>
                <w:sz w:val="20"/>
              </w:rPr>
              <w:t xml:space="preserve"> </w:t>
            </w:r>
            <w:r w:rsidRPr="004B4962">
              <w:rPr>
                <w:rFonts w:ascii="Calibri" w:hAnsi="Calibri"/>
                <w:color w:val="000000"/>
                <w:sz w:val="20"/>
              </w:rPr>
              <w:t>GRELHA REDONDA E PORTA-GRELHA,</w:t>
            </w:r>
            <w:r w:rsidR="00EF5C63">
              <w:rPr>
                <w:rFonts w:ascii="Calibri" w:hAnsi="Calibri"/>
                <w:color w:val="000000"/>
                <w:sz w:val="20"/>
              </w:rPr>
              <w:t xml:space="preserve"> </w:t>
            </w:r>
            <w:r w:rsidRPr="004B4962">
              <w:rPr>
                <w:rFonts w:ascii="Calibri" w:hAnsi="Calibri"/>
                <w:color w:val="000000"/>
                <w:sz w:val="20"/>
              </w:rPr>
              <w:t>COMPREENDENDO:3,00M DE TUBO DE PVC DE 75MM E SUA LIGACAO AO RAMAL DE VENTILACAO.</w:t>
            </w:r>
            <w:r w:rsidR="00EF5C63">
              <w:rPr>
                <w:rFonts w:ascii="Calibri" w:hAnsi="Calibri"/>
                <w:color w:val="000000"/>
                <w:sz w:val="20"/>
              </w:rPr>
              <w:t xml:space="preserve"> </w:t>
            </w:r>
            <w:r w:rsidRPr="004B4962">
              <w:rPr>
                <w:rFonts w:ascii="Calibri" w:hAnsi="Calibri"/>
                <w:color w:val="000000"/>
                <w:sz w:val="20"/>
              </w:rPr>
              <w:t>FORNECIMENTO E INSTALACAO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90,46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271,38</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15.004.0181-0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RALO SIFONADO DE PVC(100X100)X50MM,EM PAVIMENTO TERREO,COM TAMPA CEGA,COM 1 ENTRADA DE 40MM E SAIDA DE 50MM,INCLUSIVE LIGACAO DE 50MM DE PVC ATE A CAIXA DE INSPECAO,CONSIDERANDO ADISTANCIA DO CENTRO DO RALO ATE 2,00M.FORNECIMENTO E INSTALACAO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56,71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56,71</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15.004.0202-0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DE QUEDA EM PVC DE 100MM,</w:t>
            </w:r>
            <w:r w:rsidR="00EF5C63">
              <w:rPr>
                <w:rFonts w:ascii="Calibri" w:hAnsi="Calibri"/>
                <w:color w:val="000000"/>
                <w:sz w:val="20"/>
              </w:rPr>
              <w:t xml:space="preserve"> </w:t>
            </w:r>
            <w:r w:rsidRPr="004B4962">
              <w:rPr>
                <w:rFonts w:ascii="Calibri" w:hAnsi="Calibri"/>
                <w:color w:val="000000"/>
                <w:sz w:val="20"/>
              </w:rPr>
              <w:t>INCLUSIVE "T" SANITARIO.FORNECIMENTO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75,34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452,04</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15.004.0212-0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PARA VENTILACAO EM PVC DE 75MM,INCLUSIVE CONEXOES.FORNECIMENTO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18,55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222,60</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15.004.0255-0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BEBEDOURO ELETRICO,</w:t>
            </w:r>
            <w:r w:rsidR="00EF5C63">
              <w:rPr>
                <w:rFonts w:ascii="Calibri" w:hAnsi="Calibri"/>
                <w:color w:val="000000"/>
                <w:sz w:val="20"/>
              </w:rPr>
              <w:t xml:space="preserve"> </w:t>
            </w:r>
            <w:r w:rsidRPr="004B4962">
              <w:rPr>
                <w:rFonts w:ascii="Calibri" w:hAnsi="Calibri"/>
                <w:color w:val="000000"/>
                <w:sz w:val="20"/>
              </w:rPr>
              <w:t>TIPO PRESSAO COM FILTRO INTERNO</w:t>
            </w:r>
            <w:r w:rsidR="00EF5C63">
              <w:rPr>
                <w:rFonts w:ascii="Calibri" w:hAnsi="Calibri"/>
                <w:color w:val="000000"/>
                <w:sz w:val="20"/>
              </w:rPr>
              <w:t xml:space="preserve"> </w:t>
            </w:r>
            <w:r w:rsidRPr="004B4962">
              <w:rPr>
                <w:rFonts w:ascii="Calibri" w:hAnsi="Calibri"/>
                <w:color w:val="000000"/>
                <w:sz w:val="20"/>
              </w:rPr>
              <w:t>(EXCLUSIVE</w:t>
            </w:r>
            <w:r w:rsidR="00EF5C63">
              <w:rPr>
                <w:rFonts w:ascii="Calibri" w:hAnsi="Calibri"/>
                <w:color w:val="000000"/>
                <w:sz w:val="20"/>
              </w:rPr>
              <w:t xml:space="preserve"> </w:t>
            </w:r>
            <w:r w:rsidRPr="004B4962">
              <w:rPr>
                <w:rFonts w:ascii="Calibri" w:hAnsi="Calibri"/>
                <w:color w:val="000000"/>
                <w:sz w:val="20"/>
              </w:rPr>
              <w:t>FORNECIMENTO DE APARELHO),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2 VARAS DE ELETRODUTO PVC DE 3/4",</w:t>
            </w:r>
            <w:r w:rsidR="00EF5C63">
              <w:rPr>
                <w:rFonts w:ascii="Calibri" w:hAnsi="Calibri"/>
                <w:color w:val="000000"/>
                <w:sz w:val="20"/>
              </w:rPr>
              <w:t xml:space="preserve"> </w:t>
            </w:r>
            <w:r w:rsidRPr="004B4962">
              <w:rPr>
                <w:rFonts w:ascii="Calibri" w:hAnsi="Calibri"/>
                <w:color w:val="000000"/>
                <w:sz w:val="20"/>
              </w:rPr>
              <w:t>COM LUVAS,</w:t>
            </w:r>
            <w:r w:rsidR="00EF5C63">
              <w:rPr>
                <w:rFonts w:ascii="Calibri" w:hAnsi="Calibri"/>
                <w:color w:val="000000"/>
                <w:sz w:val="20"/>
              </w:rPr>
              <w:t xml:space="preserve"> </w:t>
            </w:r>
            <w:r w:rsidRPr="004B4962">
              <w:rPr>
                <w:rFonts w:ascii="Calibri" w:hAnsi="Calibri"/>
                <w:color w:val="000000"/>
                <w:sz w:val="20"/>
              </w:rPr>
              <w:t>10,00M DE FIO 2,5MM2,</w:t>
            </w:r>
            <w:r w:rsidR="00EF5C63">
              <w:rPr>
                <w:rFonts w:ascii="Calibri" w:hAnsi="Calibri"/>
                <w:color w:val="000000"/>
                <w:sz w:val="20"/>
              </w:rPr>
              <w:t xml:space="preserve"> </w:t>
            </w:r>
            <w:r w:rsidRPr="004B4962">
              <w:rPr>
                <w:rFonts w:ascii="Calibri" w:hAnsi="Calibri"/>
                <w:color w:val="000000"/>
                <w:sz w:val="20"/>
              </w:rPr>
              <w:t>TOMADA DE EMBUTIR E CAIXA DE EMBUTIR,</w:t>
            </w:r>
            <w:r w:rsidR="00EF5C63">
              <w:rPr>
                <w:rFonts w:ascii="Calibri" w:hAnsi="Calibri"/>
                <w:color w:val="000000"/>
                <w:sz w:val="20"/>
              </w:rPr>
              <w:t xml:space="preserve"> </w:t>
            </w:r>
            <w:r w:rsidRPr="004B4962">
              <w:rPr>
                <w:rFonts w:ascii="Calibri" w:hAnsi="Calibri"/>
                <w:color w:val="000000"/>
                <w:sz w:val="20"/>
              </w:rPr>
              <w:t>4,00M DE TUBO PVC DE 25MM,</w:t>
            </w:r>
            <w:r w:rsidR="00EF5C63">
              <w:rPr>
                <w:rFonts w:ascii="Calibri" w:hAnsi="Calibri"/>
                <w:color w:val="000000"/>
                <w:sz w:val="20"/>
              </w:rPr>
              <w:t xml:space="preserve"> </w:t>
            </w:r>
            <w:r w:rsidRPr="004B4962">
              <w:rPr>
                <w:rFonts w:ascii="Calibri" w:hAnsi="Calibri"/>
                <w:color w:val="000000"/>
                <w:sz w:val="20"/>
              </w:rPr>
              <w:t>3,00M DE TUBO PVC DE 40MM,</w:t>
            </w:r>
            <w:r w:rsidR="00EF5C63">
              <w:rPr>
                <w:rFonts w:ascii="Calibri" w:hAnsi="Calibri"/>
                <w:color w:val="000000"/>
                <w:sz w:val="20"/>
              </w:rPr>
              <w:t xml:space="preserve"> </w:t>
            </w:r>
            <w:r w:rsidRPr="004B4962">
              <w:rPr>
                <w:rFonts w:ascii="Calibri" w:hAnsi="Calibri"/>
                <w:color w:val="000000"/>
                <w:sz w:val="20"/>
              </w:rPr>
              <w:t>REGISTRO DE 3/4" E CONEXOES.</w:t>
            </w:r>
            <w:r w:rsidR="00EF5C63">
              <w:rPr>
                <w:rFonts w:ascii="Calibri" w:hAnsi="Calibri"/>
                <w:color w:val="000000"/>
                <w:sz w:val="20"/>
              </w:rPr>
              <w:t xml:space="preserve"> </w:t>
            </w:r>
            <w:r w:rsidRPr="004B4962">
              <w:rPr>
                <w:rFonts w:ascii="Calibri" w:hAnsi="Calibri"/>
                <w:color w:val="000000"/>
                <w:sz w:val="20"/>
              </w:rPr>
              <w:t>INSTALACAO ATE ORALO EXISTENTE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256,79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256,79</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15.005.0010-0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CHUVEIRO</w:t>
            </w:r>
            <w:r w:rsidR="00EF5C63">
              <w:rPr>
                <w:rFonts w:ascii="Calibri" w:hAnsi="Calibri"/>
                <w:color w:val="000000"/>
                <w:sz w:val="20"/>
              </w:rPr>
              <w:t xml:space="preserve"> </w:t>
            </w:r>
            <w:r w:rsidRPr="004B4962">
              <w:rPr>
                <w:rFonts w:ascii="Calibri" w:hAnsi="Calibri"/>
                <w:color w:val="000000"/>
                <w:sz w:val="20"/>
              </w:rPr>
              <w:t>(EXCLUSIVE O FORNECIMENTO DO APARELHO,</w:t>
            </w:r>
            <w:r w:rsidR="00EF5C63">
              <w:rPr>
                <w:rFonts w:ascii="Calibri" w:hAnsi="Calibri"/>
                <w:color w:val="000000"/>
                <w:sz w:val="20"/>
              </w:rPr>
              <w:t xml:space="preserve"> </w:t>
            </w:r>
            <w:r w:rsidRPr="004B4962">
              <w:rPr>
                <w:rFonts w:ascii="Calibri" w:hAnsi="Calibri"/>
                <w:color w:val="000000"/>
                <w:sz w:val="20"/>
              </w:rPr>
              <w:t>REGISTRO E ISOLAMENTO),</w:t>
            </w:r>
            <w:r w:rsidR="00EF5C63">
              <w:rPr>
                <w:rFonts w:ascii="Calibri" w:hAnsi="Calibri"/>
                <w:color w:val="000000"/>
                <w:sz w:val="20"/>
              </w:rPr>
              <w:t xml:space="preserve"> </w:t>
            </w:r>
            <w:r w:rsidRPr="004B4962">
              <w:rPr>
                <w:rFonts w:ascii="Calibri" w:hAnsi="Calibri"/>
                <w:color w:val="000000"/>
                <w:sz w:val="20"/>
              </w:rPr>
              <w:t>COMPREENDENDO:</w:t>
            </w:r>
            <w:r w:rsidR="00EF5C63">
              <w:rPr>
                <w:rFonts w:ascii="Calibri" w:hAnsi="Calibri"/>
                <w:color w:val="000000"/>
                <w:sz w:val="20"/>
              </w:rPr>
              <w:t xml:space="preserve"> </w:t>
            </w:r>
            <w:r w:rsidRPr="004B4962">
              <w:rPr>
                <w:rFonts w:ascii="Calibri" w:hAnsi="Calibri"/>
                <w:color w:val="000000"/>
                <w:sz w:val="20"/>
              </w:rPr>
              <w:t>5,00M DETUBO DE COBRE DE 22</w:t>
            </w:r>
            <w:r w:rsidR="00EF5C63">
              <w:rPr>
                <w:rFonts w:ascii="Calibri" w:hAnsi="Calibri"/>
                <w:color w:val="000000"/>
                <w:sz w:val="20"/>
              </w:rPr>
              <w:t xml:space="preserve"> </w:t>
            </w:r>
            <w:r w:rsidRPr="004B4962">
              <w:rPr>
                <w:rFonts w:ascii="Calibri" w:hAnsi="Calibri"/>
                <w:color w:val="000000"/>
                <w:sz w:val="20"/>
              </w:rPr>
              <w:t>MM,</w:t>
            </w:r>
            <w:r w:rsidR="00EF5C63">
              <w:rPr>
                <w:rFonts w:ascii="Calibri" w:hAnsi="Calibri"/>
                <w:color w:val="000000"/>
                <w:sz w:val="20"/>
              </w:rPr>
              <w:t xml:space="preserve"> </w:t>
            </w:r>
            <w:r w:rsidRPr="004B4962">
              <w:rPr>
                <w:rFonts w:ascii="Calibri" w:hAnsi="Calibri"/>
                <w:color w:val="000000"/>
                <w:sz w:val="20"/>
              </w:rPr>
              <w:t>SOLDAS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193,14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579,42</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13.26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15.005.0040-1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E ASSENTAMENTO DE PIA COM 1 CUBA</w:t>
            </w:r>
            <w:r w:rsidR="009A0218">
              <w:rPr>
                <w:rFonts w:ascii="Calibri" w:hAnsi="Calibri"/>
                <w:color w:val="000000"/>
                <w:sz w:val="20"/>
              </w:rPr>
              <w:t xml:space="preserve"> </w:t>
            </w:r>
            <w:r w:rsidRPr="004B4962">
              <w:rPr>
                <w:rFonts w:ascii="Calibri" w:hAnsi="Calibri"/>
                <w:color w:val="000000"/>
                <w:sz w:val="20"/>
              </w:rPr>
              <w:t>(EXCLUSIVE O FORNECIMENTO DO APARELHO E ISOLAMENTO),</w:t>
            </w:r>
            <w:r w:rsidR="009A0218">
              <w:rPr>
                <w:rFonts w:ascii="Calibri" w:hAnsi="Calibri"/>
                <w:color w:val="000000"/>
                <w:sz w:val="20"/>
              </w:rPr>
              <w:t xml:space="preserve"> </w:t>
            </w:r>
            <w:r w:rsidRPr="004B4962">
              <w:rPr>
                <w:rFonts w:ascii="Calibri" w:hAnsi="Calibri"/>
                <w:color w:val="000000"/>
                <w:sz w:val="20"/>
              </w:rPr>
              <w:t>COMPREENDENDO:</w:t>
            </w:r>
            <w:r w:rsidR="009A0218">
              <w:rPr>
                <w:rFonts w:ascii="Calibri" w:hAnsi="Calibri"/>
                <w:color w:val="000000"/>
                <w:sz w:val="20"/>
              </w:rPr>
              <w:t xml:space="preserve"> </w:t>
            </w:r>
            <w:r w:rsidRPr="004B4962">
              <w:rPr>
                <w:rFonts w:ascii="Calibri" w:hAnsi="Calibri"/>
                <w:color w:val="000000"/>
                <w:sz w:val="20"/>
              </w:rPr>
              <w:t>6,00</w:t>
            </w:r>
            <w:r w:rsidR="00805B6D">
              <w:rPr>
                <w:rFonts w:ascii="Calibri" w:hAnsi="Calibri"/>
                <w:color w:val="000000"/>
                <w:sz w:val="20"/>
              </w:rPr>
              <w:t xml:space="preserve"> </w:t>
            </w:r>
            <w:r w:rsidRPr="004B4962">
              <w:rPr>
                <w:rFonts w:ascii="Calibri" w:hAnsi="Calibri"/>
                <w:color w:val="000000"/>
                <w:sz w:val="20"/>
              </w:rPr>
              <w:t>M DE TUBO DE COBRE DE 22</w:t>
            </w:r>
            <w:r w:rsidR="00805B6D">
              <w:rPr>
                <w:rFonts w:ascii="Calibri" w:hAnsi="Calibri"/>
                <w:color w:val="000000"/>
                <w:sz w:val="20"/>
              </w:rPr>
              <w:t xml:space="preserve"> </w:t>
            </w:r>
            <w:r w:rsidRPr="004B4962">
              <w:rPr>
                <w:rFonts w:ascii="Calibri" w:hAnsi="Calibri"/>
                <w:color w:val="000000"/>
                <w:sz w:val="20"/>
              </w:rPr>
              <w:t>MM,</w:t>
            </w:r>
            <w:r w:rsidR="009A0218">
              <w:rPr>
                <w:rFonts w:ascii="Calibri" w:hAnsi="Calibri"/>
                <w:color w:val="000000"/>
                <w:sz w:val="20"/>
              </w:rPr>
              <w:t xml:space="preserve"> </w:t>
            </w:r>
            <w:r w:rsidRPr="004B4962">
              <w:rPr>
                <w:rFonts w:ascii="Calibri" w:hAnsi="Calibri"/>
                <w:color w:val="000000"/>
                <w:sz w:val="20"/>
              </w:rPr>
              <w:t>SOLDAS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176,68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176,68</w:t>
            </w:r>
          </w:p>
        </w:tc>
      </w:tr>
      <w:tr w:rsidR="004B4962" w:rsidRPr="004B4962" w:rsidTr="00867FF0">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15.006.0012-0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DE INCENDIO EXTERNA,</w:t>
            </w:r>
            <w:r w:rsidR="00805B6D">
              <w:rPr>
                <w:rFonts w:ascii="Calibri" w:hAnsi="Calibri"/>
                <w:color w:val="000000"/>
                <w:sz w:val="20"/>
              </w:rPr>
              <w:t xml:space="preserve"> </w:t>
            </w:r>
            <w:r w:rsidRPr="004B4962">
              <w:rPr>
                <w:rFonts w:ascii="Calibri" w:hAnsi="Calibri"/>
                <w:color w:val="000000"/>
                <w:sz w:val="20"/>
              </w:rPr>
              <w:t>PADRAO CBERJ,</w:t>
            </w:r>
            <w:r w:rsidR="00805B6D">
              <w:rPr>
                <w:rFonts w:ascii="Calibri" w:hAnsi="Calibri"/>
                <w:color w:val="000000"/>
                <w:sz w:val="20"/>
              </w:rPr>
              <w:t xml:space="preserve"> </w:t>
            </w:r>
            <w:r w:rsidRPr="004B4962">
              <w:rPr>
                <w:rFonts w:ascii="Calibri" w:hAnsi="Calibri"/>
                <w:color w:val="000000"/>
                <w:sz w:val="20"/>
              </w:rPr>
              <w:t>DE ACO,</w:t>
            </w:r>
            <w:r w:rsidR="00805B6D">
              <w:rPr>
                <w:rFonts w:ascii="Calibri" w:hAnsi="Calibri"/>
                <w:color w:val="000000"/>
                <w:sz w:val="20"/>
              </w:rPr>
              <w:t xml:space="preserve"> </w:t>
            </w:r>
            <w:r w:rsidRPr="004B4962">
              <w:rPr>
                <w:rFonts w:ascii="Calibri" w:hAnsi="Calibri"/>
                <w:color w:val="000000"/>
                <w:sz w:val="20"/>
              </w:rPr>
              <w:t>MEDINDO 70X50X25</w:t>
            </w:r>
            <w:r w:rsidR="00805B6D">
              <w:rPr>
                <w:rFonts w:ascii="Calibri" w:hAnsi="Calibri"/>
                <w:color w:val="000000"/>
                <w:sz w:val="20"/>
              </w:rPr>
              <w:t xml:space="preserve"> </w:t>
            </w:r>
            <w:r w:rsidRPr="004B4962">
              <w:rPr>
                <w:rFonts w:ascii="Calibri" w:hAnsi="Calibri"/>
                <w:color w:val="000000"/>
                <w:sz w:val="20"/>
              </w:rPr>
              <w:t>CM,</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2 LANCES DE 15,00M DE MANGUEIRA DE FIBRADE POLIESTER PURA,REVESTIDA INTERNAMENTE COM BORRACHA VULCANIZADA NO DIAMETRO DE 1.1/2",</w:t>
            </w:r>
            <w:r w:rsidR="00805B6D">
              <w:rPr>
                <w:rFonts w:ascii="Calibri" w:hAnsi="Calibri"/>
                <w:color w:val="000000"/>
                <w:sz w:val="20"/>
              </w:rPr>
              <w:t xml:space="preserve"> </w:t>
            </w:r>
            <w:r w:rsidRPr="004B4962">
              <w:rPr>
                <w:rFonts w:ascii="Calibri" w:hAnsi="Calibri"/>
                <w:color w:val="000000"/>
                <w:sz w:val="20"/>
              </w:rPr>
              <w:t>EMPATADA,</w:t>
            </w:r>
            <w:r w:rsidR="00805B6D">
              <w:rPr>
                <w:rFonts w:ascii="Calibri" w:hAnsi="Calibri"/>
                <w:color w:val="000000"/>
                <w:sz w:val="20"/>
              </w:rPr>
              <w:t xml:space="preserve"> </w:t>
            </w:r>
            <w:r w:rsidRPr="004B4962">
              <w:rPr>
                <w:rFonts w:ascii="Calibri" w:hAnsi="Calibri"/>
                <w:color w:val="000000"/>
                <w:sz w:val="20"/>
              </w:rPr>
              <w:t>COM REGISTRO,</w:t>
            </w:r>
            <w:r w:rsidR="00805B6D">
              <w:rPr>
                <w:rFonts w:ascii="Calibri" w:hAnsi="Calibri"/>
                <w:color w:val="000000"/>
                <w:sz w:val="20"/>
              </w:rPr>
              <w:t xml:space="preserve"> </w:t>
            </w:r>
            <w:r w:rsidRPr="004B4962">
              <w:rPr>
                <w:rFonts w:ascii="Calibri" w:hAnsi="Calibri"/>
                <w:color w:val="000000"/>
                <w:sz w:val="20"/>
              </w:rPr>
              <w:t>ADAPTADORE ESGUICHO.</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713,19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1.426,38</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15.007.0210-0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PARA-RAIO DE TELHADO,</w:t>
            </w:r>
            <w:r w:rsidR="00805B6D">
              <w:rPr>
                <w:rFonts w:ascii="Calibri" w:hAnsi="Calibri"/>
                <w:color w:val="000000"/>
                <w:sz w:val="20"/>
              </w:rPr>
              <w:t xml:space="preserve"> </w:t>
            </w:r>
            <w:r w:rsidRPr="004B4962">
              <w:rPr>
                <w:rFonts w:ascii="Calibri" w:hAnsi="Calibri"/>
                <w:color w:val="000000"/>
                <w:sz w:val="20"/>
              </w:rPr>
              <w:t>TIPO FRANKLIN,</w:t>
            </w:r>
            <w:r w:rsidR="00805B6D">
              <w:rPr>
                <w:rFonts w:ascii="Calibri" w:hAnsi="Calibri"/>
                <w:color w:val="000000"/>
                <w:sz w:val="20"/>
              </w:rPr>
              <w:t xml:space="preserve"> </w:t>
            </w:r>
            <w:r w:rsidRPr="004B4962">
              <w:rPr>
                <w:rFonts w:ascii="Calibri" w:hAnsi="Calibri"/>
                <w:color w:val="000000"/>
                <w:sz w:val="20"/>
              </w:rPr>
              <w:t>EM LATAO CROMADO,</w:t>
            </w:r>
            <w:r w:rsidR="00805B6D">
              <w:rPr>
                <w:rFonts w:ascii="Calibri" w:hAnsi="Calibri"/>
                <w:color w:val="000000"/>
                <w:sz w:val="20"/>
              </w:rPr>
              <w:t xml:space="preserve"> </w:t>
            </w:r>
            <w:r w:rsidRPr="004B4962">
              <w:rPr>
                <w:rFonts w:ascii="Calibri" w:hAnsi="Calibri"/>
                <w:color w:val="000000"/>
                <w:sz w:val="20"/>
              </w:rPr>
              <w:t>H=</w:t>
            </w:r>
            <w:r w:rsidR="00805B6D">
              <w:rPr>
                <w:rFonts w:ascii="Calibri" w:hAnsi="Calibri"/>
                <w:color w:val="000000"/>
                <w:sz w:val="20"/>
              </w:rPr>
              <w:t xml:space="preserve"> </w:t>
            </w:r>
            <w:r w:rsidRPr="004B4962">
              <w:rPr>
                <w:rFonts w:ascii="Calibri" w:hAnsi="Calibri"/>
                <w:color w:val="000000"/>
                <w:sz w:val="20"/>
              </w:rPr>
              <w:t>37,5CM,</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30,00</w:t>
            </w:r>
            <w:r w:rsidR="00805B6D">
              <w:rPr>
                <w:rFonts w:ascii="Calibri" w:hAnsi="Calibri"/>
                <w:color w:val="000000"/>
                <w:sz w:val="20"/>
              </w:rPr>
              <w:t xml:space="preserve"> </w:t>
            </w:r>
            <w:r w:rsidRPr="004B4962">
              <w:rPr>
                <w:rFonts w:ascii="Calibri" w:hAnsi="Calibri"/>
                <w:color w:val="000000"/>
                <w:sz w:val="20"/>
              </w:rPr>
              <w:t>M DE CORDOALHA DE COBRE 16</w:t>
            </w:r>
            <w:r w:rsidR="00805B6D">
              <w:rPr>
                <w:rFonts w:ascii="Calibri" w:hAnsi="Calibri"/>
                <w:color w:val="000000"/>
                <w:sz w:val="20"/>
              </w:rPr>
              <w:t xml:space="preserve"> </w:t>
            </w:r>
            <w:r w:rsidRPr="004B4962">
              <w:rPr>
                <w:rFonts w:ascii="Calibri" w:hAnsi="Calibri"/>
                <w:color w:val="000000"/>
                <w:sz w:val="20"/>
              </w:rPr>
              <w:t>MM2,</w:t>
            </w:r>
            <w:r w:rsidR="00805B6D">
              <w:rPr>
                <w:rFonts w:ascii="Calibri" w:hAnsi="Calibri"/>
                <w:color w:val="000000"/>
                <w:sz w:val="20"/>
              </w:rPr>
              <w:t xml:space="preserve"> </w:t>
            </w:r>
            <w:r w:rsidRPr="004B4962">
              <w:rPr>
                <w:rFonts w:ascii="Calibri" w:hAnsi="Calibri"/>
                <w:color w:val="000000"/>
                <w:sz w:val="20"/>
              </w:rPr>
              <w:t>HASTE DE TERRA E DEMAIS MATERIAIS NECESSARIOS.</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819,24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819,24</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13.29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15.007.0208-0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HASTE PARA ATERRAMENTO,</w:t>
            </w:r>
            <w:r w:rsidR="00805B6D">
              <w:rPr>
                <w:rFonts w:ascii="Calibri" w:hAnsi="Calibri"/>
                <w:color w:val="000000"/>
                <w:sz w:val="20"/>
              </w:rPr>
              <w:t xml:space="preserve"> </w:t>
            </w:r>
            <w:r w:rsidRPr="004B4962">
              <w:rPr>
                <w:rFonts w:ascii="Calibri" w:hAnsi="Calibri"/>
                <w:color w:val="000000"/>
                <w:sz w:val="20"/>
              </w:rPr>
              <w:t>DE COBRE DE 5/8"(16MM),</w:t>
            </w:r>
            <w:r w:rsidR="00805B6D">
              <w:rPr>
                <w:rFonts w:ascii="Calibri" w:hAnsi="Calibri"/>
                <w:color w:val="000000"/>
                <w:sz w:val="20"/>
              </w:rPr>
              <w:t xml:space="preserve"> </w:t>
            </w:r>
            <w:r w:rsidRPr="004B4962">
              <w:rPr>
                <w:rFonts w:ascii="Calibri" w:hAnsi="Calibri"/>
                <w:color w:val="000000"/>
                <w:sz w:val="20"/>
              </w:rPr>
              <w:t>COM 3,00M DE COMPRIMENTO.</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185,06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185,06</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15.007.0507-0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QUADRO DE DISTRIBUICAO DE ENERGIA PARA DISJUNTORES TERMO</w:t>
            </w:r>
            <w:r w:rsidR="00805B6D">
              <w:rPr>
                <w:rFonts w:ascii="Calibri" w:hAnsi="Calibri"/>
                <w:color w:val="000000"/>
                <w:sz w:val="20"/>
              </w:rPr>
              <w:t xml:space="preserve"> </w:t>
            </w:r>
            <w:r w:rsidRPr="004B4962">
              <w:rPr>
                <w:rFonts w:ascii="Calibri" w:hAnsi="Calibri"/>
                <w:color w:val="000000"/>
                <w:sz w:val="20"/>
              </w:rPr>
              <w:t>-</w:t>
            </w:r>
            <w:r w:rsidR="00805B6D">
              <w:rPr>
                <w:rFonts w:ascii="Calibri" w:hAnsi="Calibri"/>
                <w:color w:val="000000"/>
                <w:sz w:val="20"/>
              </w:rPr>
              <w:t xml:space="preserve"> </w:t>
            </w:r>
            <w:r w:rsidRPr="004B4962">
              <w:rPr>
                <w:rFonts w:ascii="Calibri" w:hAnsi="Calibri"/>
                <w:color w:val="000000"/>
                <w:sz w:val="20"/>
              </w:rPr>
              <w:t>MAGNETICOS UNIPOLARES,</w:t>
            </w:r>
            <w:r w:rsidR="00805B6D">
              <w:rPr>
                <w:rFonts w:ascii="Calibri" w:hAnsi="Calibri"/>
                <w:color w:val="000000"/>
                <w:sz w:val="20"/>
              </w:rPr>
              <w:t xml:space="preserve"> </w:t>
            </w:r>
            <w:r w:rsidRPr="004B4962">
              <w:rPr>
                <w:rFonts w:ascii="Calibri" w:hAnsi="Calibri"/>
                <w:color w:val="000000"/>
                <w:sz w:val="20"/>
              </w:rPr>
              <w:t>DE EMBUTIR,</w:t>
            </w:r>
            <w:r w:rsidR="00805B6D">
              <w:rPr>
                <w:rFonts w:ascii="Calibri" w:hAnsi="Calibri"/>
                <w:color w:val="000000"/>
                <w:sz w:val="20"/>
              </w:rPr>
              <w:t xml:space="preserve"> </w:t>
            </w:r>
            <w:r w:rsidRPr="004B4962">
              <w:rPr>
                <w:rFonts w:ascii="Calibri" w:hAnsi="Calibri"/>
                <w:color w:val="000000"/>
                <w:sz w:val="20"/>
              </w:rPr>
              <w:t>COM PORTA E BARRAMENTOS DE FASE,</w:t>
            </w:r>
            <w:r w:rsidR="00805B6D">
              <w:rPr>
                <w:rFonts w:ascii="Calibri" w:hAnsi="Calibri"/>
                <w:color w:val="000000"/>
                <w:sz w:val="20"/>
              </w:rPr>
              <w:t xml:space="preserve"> </w:t>
            </w:r>
            <w:r w:rsidRPr="004B4962">
              <w:rPr>
                <w:rFonts w:ascii="Calibri" w:hAnsi="Calibri"/>
                <w:color w:val="000000"/>
                <w:sz w:val="20"/>
              </w:rPr>
              <w:t>NEUTRO E TERRA,</w:t>
            </w:r>
            <w:r w:rsidR="00805B6D">
              <w:rPr>
                <w:rFonts w:ascii="Calibri" w:hAnsi="Calibri"/>
                <w:color w:val="000000"/>
                <w:sz w:val="20"/>
              </w:rPr>
              <w:t xml:space="preserve"> </w:t>
            </w:r>
            <w:r w:rsidRPr="004B4962">
              <w:rPr>
                <w:rFonts w:ascii="Calibri" w:hAnsi="Calibri"/>
                <w:color w:val="000000"/>
                <w:sz w:val="20"/>
              </w:rPr>
              <w:t>TRIFASICO,</w:t>
            </w:r>
            <w:r w:rsidR="00805B6D">
              <w:rPr>
                <w:rFonts w:ascii="Calibri" w:hAnsi="Calibri"/>
                <w:color w:val="000000"/>
                <w:sz w:val="20"/>
              </w:rPr>
              <w:t xml:space="preserve"> </w:t>
            </w:r>
            <w:r w:rsidRPr="004B4962">
              <w:rPr>
                <w:rFonts w:ascii="Calibri" w:hAnsi="Calibri"/>
                <w:color w:val="000000"/>
                <w:sz w:val="20"/>
              </w:rPr>
              <w:t>PARA INSTALACAO DE ATE 24 DISJUNTORES COM DISPOSITIVO PARA CHAVE GERAL.</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377,09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1.131,27</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15.007.0525-0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DISJUNTORES</w:t>
            </w:r>
            <w:r w:rsidR="00805B6D">
              <w:rPr>
                <w:rFonts w:ascii="Calibri" w:hAnsi="Calibri"/>
                <w:color w:val="000000"/>
                <w:sz w:val="20"/>
              </w:rPr>
              <w:t xml:space="preserve"> </w:t>
            </w:r>
            <w:r w:rsidRPr="004B4962">
              <w:rPr>
                <w:rFonts w:ascii="Calibri" w:hAnsi="Calibri"/>
                <w:color w:val="000000"/>
                <w:sz w:val="20"/>
              </w:rPr>
              <w:t>/</w:t>
            </w:r>
            <w:r w:rsidR="00805B6D">
              <w:rPr>
                <w:rFonts w:ascii="Calibri" w:hAnsi="Calibri"/>
                <w:color w:val="000000"/>
                <w:sz w:val="20"/>
              </w:rPr>
              <w:t xml:space="preserve"> </w:t>
            </w:r>
            <w:r w:rsidRPr="004B4962">
              <w:rPr>
                <w:rFonts w:ascii="Calibri" w:hAnsi="Calibri"/>
                <w:color w:val="000000"/>
                <w:sz w:val="20"/>
              </w:rPr>
              <w:t>INTERRUPTORES DIFERENCIAIS</w:t>
            </w:r>
            <w:r w:rsidR="00805B6D">
              <w:rPr>
                <w:rFonts w:ascii="Calibri" w:hAnsi="Calibri"/>
                <w:color w:val="000000"/>
                <w:sz w:val="20"/>
              </w:rPr>
              <w:t xml:space="preserve"> </w:t>
            </w:r>
            <w:r w:rsidRPr="004B4962">
              <w:rPr>
                <w:rFonts w:ascii="Calibri" w:hAnsi="Calibri"/>
                <w:color w:val="000000"/>
                <w:sz w:val="20"/>
              </w:rPr>
              <w:t>(D.I),</w:t>
            </w:r>
            <w:r w:rsidR="00805B6D">
              <w:rPr>
                <w:rFonts w:ascii="Calibri" w:hAnsi="Calibri"/>
                <w:color w:val="000000"/>
                <w:sz w:val="20"/>
              </w:rPr>
              <w:t xml:space="preserve"> </w:t>
            </w:r>
            <w:r w:rsidRPr="004B4962">
              <w:rPr>
                <w:rFonts w:ascii="Calibri" w:hAnsi="Calibri"/>
                <w:color w:val="000000"/>
                <w:sz w:val="20"/>
              </w:rPr>
              <w:t>CLASSE AC,</w:t>
            </w:r>
            <w:r w:rsidR="00805B6D">
              <w:rPr>
                <w:rFonts w:ascii="Calibri" w:hAnsi="Calibri"/>
                <w:color w:val="000000"/>
                <w:sz w:val="20"/>
              </w:rPr>
              <w:t xml:space="preserve"> </w:t>
            </w:r>
            <w:r w:rsidRPr="004B4962">
              <w:rPr>
                <w:rFonts w:ascii="Calibri" w:hAnsi="Calibri"/>
                <w:color w:val="000000"/>
                <w:sz w:val="20"/>
              </w:rPr>
              <w:t>4 POLOS,</w:t>
            </w:r>
            <w:r w:rsidR="00805B6D">
              <w:rPr>
                <w:rFonts w:ascii="Calibri" w:hAnsi="Calibri"/>
                <w:color w:val="000000"/>
                <w:sz w:val="20"/>
              </w:rPr>
              <w:t xml:space="preserve"> </w:t>
            </w:r>
            <w:r w:rsidRPr="004B4962">
              <w:rPr>
                <w:rFonts w:ascii="Calibri" w:hAnsi="Calibri"/>
                <w:color w:val="000000"/>
                <w:sz w:val="20"/>
              </w:rPr>
              <w:t>INSTANTANEO,</w:t>
            </w:r>
            <w:r w:rsidR="00805B6D">
              <w:rPr>
                <w:rFonts w:ascii="Calibri" w:hAnsi="Calibri"/>
                <w:color w:val="000000"/>
                <w:sz w:val="20"/>
              </w:rPr>
              <w:t xml:space="preserve"> </w:t>
            </w:r>
            <w:r w:rsidRPr="004B4962">
              <w:rPr>
                <w:rFonts w:ascii="Calibri" w:hAnsi="Calibri"/>
                <w:color w:val="000000"/>
                <w:sz w:val="20"/>
              </w:rPr>
              <w:t>CORRENTE NOMINAL</w:t>
            </w:r>
            <w:r w:rsidR="00805B6D">
              <w:rPr>
                <w:rFonts w:ascii="Calibri" w:hAnsi="Calibri"/>
                <w:color w:val="000000"/>
                <w:sz w:val="20"/>
              </w:rPr>
              <w:t xml:space="preserve"> </w:t>
            </w:r>
            <w:r w:rsidRPr="004B4962">
              <w:rPr>
                <w:rFonts w:ascii="Calibri" w:hAnsi="Calibri"/>
                <w:color w:val="000000"/>
                <w:sz w:val="20"/>
              </w:rPr>
              <w:t>(IN)</w:t>
            </w:r>
            <w:r w:rsidR="00805B6D">
              <w:rPr>
                <w:rFonts w:ascii="Calibri" w:hAnsi="Calibri"/>
                <w:color w:val="000000"/>
                <w:sz w:val="20"/>
              </w:rPr>
              <w:t xml:space="preserve"> </w:t>
            </w:r>
            <w:r w:rsidRPr="004B4962">
              <w:rPr>
                <w:rFonts w:ascii="Calibri" w:hAnsi="Calibri"/>
                <w:color w:val="000000"/>
                <w:sz w:val="20"/>
              </w:rPr>
              <w:t>40AX415V,</w:t>
            </w:r>
            <w:r w:rsidR="00805B6D">
              <w:rPr>
                <w:rFonts w:ascii="Calibri" w:hAnsi="Calibri"/>
                <w:color w:val="000000"/>
                <w:sz w:val="20"/>
              </w:rPr>
              <w:t xml:space="preserve"> </w:t>
            </w:r>
            <w:r w:rsidRPr="004B4962">
              <w:rPr>
                <w:rFonts w:ascii="Calibri" w:hAnsi="Calibri"/>
                <w:color w:val="000000"/>
                <w:sz w:val="20"/>
              </w:rPr>
              <w:t>SENSIBILIDADE 30M</w:t>
            </w:r>
            <w:r w:rsidR="00805B6D">
              <w:rPr>
                <w:rFonts w:ascii="Calibri" w:hAnsi="Calibri"/>
                <w:color w:val="000000"/>
                <w:sz w:val="20"/>
              </w:rPr>
              <w:t xml:space="preserve"> </w:t>
            </w:r>
            <w:r w:rsidRPr="004B4962">
              <w:rPr>
                <w:rFonts w:ascii="Calibri" w:hAnsi="Calibri"/>
                <w:color w:val="000000"/>
                <w:sz w:val="20"/>
              </w:rPr>
              <w:t>A/300</w:t>
            </w:r>
            <w:r w:rsidR="00805B6D">
              <w:rPr>
                <w:rFonts w:ascii="Calibri" w:hAnsi="Calibri"/>
                <w:color w:val="000000"/>
                <w:sz w:val="20"/>
              </w:rPr>
              <w:t xml:space="preserve"> </w:t>
            </w:r>
            <w:r w:rsidRPr="004B4962">
              <w:rPr>
                <w:rFonts w:ascii="Calibri" w:hAnsi="Calibri"/>
                <w:color w:val="000000"/>
                <w:sz w:val="20"/>
              </w:rPr>
              <w:t>MA.</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148,14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296,28</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15.007.0527-0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DISJUNTORES/INTERRUPTORES DIFERENCIAIS</w:t>
            </w:r>
            <w:r w:rsidR="00805B6D">
              <w:rPr>
                <w:rFonts w:ascii="Calibri" w:hAnsi="Calibri"/>
                <w:color w:val="000000"/>
                <w:sz w:val="20"/>
              </w:rPr>
              <w:t xml:space="preserve"> </w:t>
            </w:r>
            <w:r w:rsidRPr="004B4962">
              <w:rPr>
                <w:rFonts w:ascii="Calibri" w:hAnsi="Calibri"/>
                <w:color w:val="000000"/>
                <w:sz w:val="20"/>
              </w:rPr>
              <w:t>(D.I),</w:t>
            </w:r>
            <w:r w:rsidR="00805B6D">
              <w:rPr>
                <w:rFonts w:ascii="Calibri" w:hAnsi="Calibri"/>
                <w:color w:val="000000"/>
                <w:sz w:val="20"/>
              </w:rPr>
              <w:t xml:space="preserve"> </w:t>
            </w:r>
            <w:r w:rsidRPr="004B4962">
              <w:rPr>
                <w:rFonts w:ascii="Calibri" w:hAnsi="Calibri"/>
                <w:color w:val="000000"/>
                <w:sz w:val="20"/>
              </w:rPr>
              <w:t>CLASSE AC,</w:t>
            </w:r>
            <w:r w:rsidR="00805B6D">
              <w:rPr>
                <w:rFonts w:ascii="Calibri" w:hAnsi="Calibri"/>
                <w:color w:val="000000"/>
                <w:sz w:val="20"/>
              </w:rPr>
              <w:t xml:space="preserve"> </w:t>
            </w:r>
            <w:r w:rsidRPr="004B4962">
              <w:rPr>
                <w:rFonts w:ascii="Calibri" w:hAnsi="Calibri"/>
                <w:color w:val="000000"/>
                <w:sz w:val="20"/>
              </w:rPr>
              <w:t>4 POLOS,</w:t>
            </w:r>
            <w:r w:rsidR="00805B6D">
              <w:rPr>
                <w:rFonts w:ascii="Calibri" w:hAnsi="Calibri"/>
                <w:color w:val="000000"/>
                <w:sz w:val="20"/>
              </w:rPr>
              <w:t xml:space="preserve"> </w:t>
            </w:r>
            <w:r w:rsidRPr="004B4962">
              <w:rPr>
                <w:rFonts w:ascii="Calibri" w:hAnsi="Calibri"/>
                <w:color w:val="000000"/>
                <w:sz w:val="20"/>
              </w:rPr>
              <w:t>INSTANTANEO,</w:t>
            </w:r>
            <w:r w:rsidR="00805B6D">
              <w:rPr>
                <w:rFonts w:ascii="Calibri" w:hAnsi="Calibri"/>
                <w:color w:val="000000"/>
                <w:sz w:val="20"/>
              </w:rPr>
              <w:t xml:space="preserve"> </w:t>
            </w:r>
            <w:r w:rsidRPr="004B4962">
              <w:rPr>
                <w:rFonts w:ascii="Calibri" w:hAnsi="Calibri"/>
                <w:color w:val="000000"/>
                <w:sz w:val="20"/>
              </w:rPr>
              <w:t>CORRENTE NOMINAL</w:t>
            </w:r>
            <w:r w:rsidR="00805B6D">
              <w:rPr>
                <w:rFonts w:ascii="Calibri" w:hAnsi="Calibri"/>
                <w:color w:val="000000"/>
                <w:sz w:val="20"/>
              </w:rPr>
              <w:t xml:space="preserve"> </w:t>
            </w:r>
            <w:r w:rsidRPr="004B4962">
              <w:rPr>
                <w:rFonts w:ascii="Calibri" w:hAnsi="Calibri"/>
                <w:color w:val="000000"/>
                <w:sz w:val="20"/>
              </w:rPr>
              <w:t>(IN)80AX415V,</w:t>
            </w:r>
            <w:r w:rsidR="00805B6D">
              <w:rPr>
                <w:rFonts w:ascii="Calibri" w:hAnsi="Calibri"/>
                <w:color w:val="000000"/>
                <w:sz w:val="20"/>
              </w:rPr>
              <w:t xml:space="preserve">  </w:t>
            </w:r>
            <w:r w:rsidRPr="004B4962">
              <w:rPr>
                <w:rFonts w:ascii="Calibri" w:hAnsi="Calibri"/>
                <w:color w:val="000000"/>
                <w:sz w:val="20"/>
              </w:rPr>
              <w:t>SENSIBILIDADE 30MA/300MA.</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282,88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282,88</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15.007.0570-0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DISJUNTOR TERMOMAGNETICO UNIPOLAR,</w:t>
            </w:r>
            <w:r w:rsidR="00805B6D">
              <w:rPr>
                <w:rFonts w:ascii="Calibri" w:hAnsi="Calibri"/>
                <w:color w:val="000000"/>
                <w:sz w:val="20"/>
              </w:rPr>
              <w:t xml:space="preserve"> </w:t>
            </w:r>
            <w:r w:rsidRPr="004B4962">
              <w:rPr>
                <w:rFonts w:ascii="Calibri" w:hAnsi="Calibri"/>
                <w:color w:val="000000"/>
                <w:sz w:val="20"/>
              </w:rPr>
              <w:t>DE 10 A 30AX250V.</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8,17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81,70</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15.007.0575-0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DISJUNTOR TERMOMAGNETICO,</w:t>
            </w:r>
            <w:r w:rsidR="00805B6D">
              <w:rPr>
                <w:rFonts w:ascii="Calibri" w:hAnsi="Calibri"/>
                <w:color w:val="000000"/>
                <w:sz w:val="20"/>
              </w:rPr>
              <w:t xml:space="preserve"> </w:t>
            </w:r>
            <w:r w:rsidRPr="004B4962">
              <w:rPr>
                <w:rFonts w:ascii="Calibri" w:hAnsi="Calibri"/>
                <w:color w:val="000000"/>
                <w:sz w:val="20"/>
              </w:rPr>
              <w:t>BIPOLAR,</w:t>
            </w:r>
            <w:r w:rsidR="00805B6D">
              <w:rPr>
                <w:rFonts w:ascii="Calibri" w:hAnsi="Calibri"/>
                <w:color w:val="000000"/>
                <w:sz w:val="20"/>
              </w:rPr>
              <w:t xml:space="preserve"> </w:t>
            </w:r>
            <w:r w:rsidRPr="004B4962">
              <w:rPr>
                <w:rFonts w:ascii="Calibri" w:hAnsi="Calibri"/>
                <w:color w:val="000000"/>
                <w:sz w:val="20"/>
              </w:rPr>
              <w:t>DE 10 A 50AX250V.</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27,98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251,82</w:t>
            </w:r>
          </w:p>
        </w:tc>
      </w:tr>
      <w:tr w:rsidR="004B4962" w:rsidRPr="004B4962" w:rsidTr="00EF5C63">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15.007.0600-0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DISJUNTOR TERMOMAGNETICO,</w:t>
            </w:r>
            <w:r w:rsidR="00805B6D">
              <w:rPr>
                <w:rFonts w:ascii="Calibri" w:hAnsi="Calibri"/>
                <w:color w:val="000000"/>
                <w:sz w:val="20"/>
              </w:rPr>
              <w:t xml:space="preserve"> </w:t>
            </w:r>
            <w:r w:rsidRPr="004B4962">
              <w:rPr>
                <w:rFonts w:ascii="Calibri" w:hAnsi="Calibri"/>
                <w:color w:val="000000"/>
                <w:sz w:val="20"/>
              </w:rPr>
              <w:t>TRIPOLAR,</w:t>
            </w:r>
            <w:r w:rsidR="00805B6D">
              <w:rPr>
                <w:rFonts w:ascii="Calibri" w:hAnsi="Calibri"/>
                <w:color w:val="000000"/>
                <w:sz w:val="20"/>
              </w:rPr>
              <w:t xml:space="preserve"> </w:t>
            </w:r>
            <w:r w:rsidRPr="004B4962">
              <w:rPr>
                <w:rFonts w:ascii="Calibri" w:hAnsi="Calibri"/>
                <w:color w:val="000000"/>
                <w:sz w:val="20"/>
              </w:rPr>
              <w:t>DE 10 A 50AX250V.FORNECIMENTO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46,85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187,40</w:t>
            </w:r>
          </w:p>
        </w:tc>
      </w:tr>
      <w:tr w:rsidR="004B4962" w:rsidRPr="004B4962" w:rsidTr="00EF5C63">
        <w:trPr>
          <w:trHeight w:val="51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15.007.0605-0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DISJUNTOR TERMOMAGNETICO,</w:t>
            </w:r>
            <w:r w:rsidR="00805B6D">
              <w:rPr>
                <w:rFonts w:ascii="Calibri" w:hAnsi="Calibri"/>
                <w:color w:val="000000"/>
                <w:sz w:val="20"/>
              </w:rPr>
              <w:t xml:space="preserve"> </w:t>
            </w:r>
            <w:r w:rsidRPr="004B4962">
              <w:rPr>
                <w:rFonts w:ascii="Calibri" w:hAnsi="Calibri"/>
                <w:color w:val="000000"/>
                <w:sz w:val="20"/>
              </w:rPr>
              <w:t>TRIPOLAR,</w:t>
            </w:r>
            <w:r w:rsidR="00805B6D">
              <w:rPr>
                <w:rFonts w:ascii="Calibri" w:hAnsi="Calibri"/>
                <w:color w:val="000000"/>
                <w:sz w:val="20"/>
              </w:rPr>
              <w:t xml:space="preserve"> </w:t>
            </w:r>
            <w:r w:rsidRPr="004B4962">
              <w:rPr>
                <w:rFonts w:ascii="Calibri" w:hAnsi="Calibri"/>
                <w:color w:val="000000"/>
                <w:sz w:val="20"/>
              </w:rPr>
              <w:t>DE 60 A 100AX250V.FORNECIMENTO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87,78</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263,34</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13.37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15.008.0080-0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CABO DE COBRE COM ISOLAMENTO TERMOPLASTICO,</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PREPARO,</w:t>
            </w:r>
            <w:r w:rsidR="00805B6D">
              <w:rPr>
                <w:rFonts w:ascii="Calibri" w:hAnsi="Calibri"/>
                <w:color w:val="000000"/>
                <w:sz w:val="20"/>
              </w:rPr>
              <w:t xml:space="preserve"> </w:t>
            </w:r>
            <w:r w:rsidRPr="004B4962">
              <w:rPr>
                <w:rFonts w:ascii="Calibri" w:hAnsi="Calibri"/>
                <w:color w:val="000000"/>
                <w:sz w:val="20"/>
              </w:rPr>
              <w:t>CORTE E ENFIACAO EM ELETRODUTOS,</w:t>
            </w:r>
            <w:r w:rsidR="00805B6D">
              <w:rPr>
                <w:rFonts w:ascii="Calibri" w:hAnsi="Calibri"/>
                <w:color w:val="000000"/>
                <w:sz w:val="20"/>
              </w:rPr>
              <w:t xml:space="preserve"> </w:t>
            </w:r>
            <w:r w:rsidRPr="004B4962">
              <w:rPr>
                <w:rFonts w:ascii="Calibri" w:hAnsi="Calibri"/>
                <w:color w:val="000000"/>
                <w:sz w:val="20"/>
              </w:rPr>
              <w:t>NA BITOLA DE 1,5MM2,</w:t>
            </w:r>
            <w:r w:rsidR="00805B6D">
              <w:rPr>
                <w:rFonts w:ascii="Calibri" w:hAnsi="Calibri"/>
                <w:color w:val="000000"/>
                <w:sz w:val="20"/>
              </w:rPr>
              <w:t xml:space="preserve"> </w:t>
            </w:r>
            <w:r w:rsidRPr="004B4962">
              <w:rPr>
                <w:rFonts w:ascii="Calibri" w:hAnsi="Calibri"/>
                <w:color w:val="000000"/>
                <w:sz w:val="20"/>
              </w:rPr>
              <w:t>450/750V.</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185,00</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15.008.0085-0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CABO DE COBRE COM ISOLAMENTO TERMOPLASTICO,</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PREPARO,CORTE E ENFIACAO EM ELETRODUTOS,</w:t>
            </w:r>
            <w:r w:rsidR="00805B6D">
              <w:rPr>
                <w:rFonts w:ascii="Calibri" w:hAnsi="Calibri"/>
                <w:color w:val="000000"/>
                <w:sz w:val="20"/>
              </w:rPr>
              <w:t xml:space="preserve"> </w:t>
            </w:r>
            <w:r w:rsidRPr="004B4962">
              <w:rPr>
                <w:rFonts w:ascii="Calibri" w:hAnsi="Calibri"/>
                <w:color w:val="000000"/>
                <w:sz w:val="20"/>
              </w:rPr>
              <w:t>NA BITOLA DE 2,5MM2,450/750V.FORNECIMENTO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1.476,00</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13.39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15.008.0100-0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CABO DE COBRE COM ISOLAMENTO TERMOPLASTICO,</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PREPARO,CORTE E ENFIACAO EM ELETRODUTOS NA BITOLA DE 10MM2,</w:t>
            </w:r>
            <w:r w:rsidR="00805B6D">
              <w:rPr>
                <w:rFonts w:ascii="Calibri" w:hAnsi="Calibri"/>
                <w:color w:val="000000"/>
                <w:sz w:val="20"/>
              </w:rPr>
              <w:t xml:space="preserve"> </w:t>
            </w:r>
            <w:r w:rsidRPr="004B4962">
              <w:rPr>
                <w:rFonts w:ascii="Calibri" w:hAnsi="Calibri"/>
                <w:color w:val="000000"/>
                <w:sz w:val="20"/>
              </w:rPr>
              <w:t>450/750V.</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5,75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575,00</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15.008.0210-0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CABO DE COBRE COM ISOLAMENTO TERMOPLASTICO,</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PREPARO,</w:t>
            </w:r>
            <w:r w:rsidR="00805B6D">
              <w:rPr>
                <w:rFonts w:ascii="Calibri" w:hAnsi="Calibri"/>
                <w:color w:val="000000"/>
                <w:sz w:val="20"/>
              </w:rPr>
              <w:t xml:space="preserve"> </w:t>
            </w:r>
            <w:r w:rsidRPr="004B4962">
              <w:rPr>
                <w:rFonts w:ascii="Calibri" w:hAnsi="Calibri"/>
                <w:color w:val="000000"/>
                <w:sz w:val="20"/>
              </w:rPr>
              <w:t>CORTE E ENFIACAO EM ELETRODUTOS,</w:t>
            </w:r>
            <w:r w:rsidR="00805B6D">
              <w:rPr>
                <w:rFonts w:ascii="Calibri" w:hAnsi="Calibri"/>
                <w:color w:val="000000"/>
                <w:sz w:val="20"/>
              </w:rPr>
              <w:t xml:space="preserve"> </w:t>
            </w:r>
            <w:r w:rsidRPr="004B4962">
              <w:rPr>
                <w:rFonts w:ascii="Calibri" w:hAnsi="Calibri"/>
                <w:color w:val="000000"/>
                <w:sz w:val="20"/>
              </w:rPr>
              <w:t>NA BITOLA DE 4MM2,</w:t>
            </w:r>
            <w:r w:rsidR="00805B6D">
              <w:rPr>
                <w:rFonts w:ascii="Calibri" w:hAnsi="Calibri"/>
                <w:color w:val="000000"/>
                <w:sz w:val="20"/>
              </w:rPr>
              <w:t xml:space="preserve"> </w:t>
            </w:r>
            <w:r w:rsidRPr="004B4962">
              <w:rPr>
                <w:rFonts w:ascii="Calibri" w:hAnsi="Calibri"/>
                <w:color w:val="000000"/>
                <w:sz w:val="20"/>
              </w:rPr>
              <w:t>600/1.000V.</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3,64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364,00</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15.008.0215-0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CABO DE COBRE COM ISOLAMENTO TERMOPLASTICO,</w:t>
            </w:r>
            <w:r w:rsidR="00805B6D">
              <w:rPr>
                <w:rFonts w:ascii="Calibri" w:hAnsi="Calibri"/>
                <w:color w:val="000000"/>
                <w:sz w:val="20"/>
              </w:rPr>
              <w:t xml:space="preserve"> </w:t>
            </w:r>
            <w:r w:rsidRPr="004B4962">
              <w:rPr>
                <w:rFonts w:ascii="Calibri" w:hAnsi="Calibri"/>
                <w:color w:val="000000"/>
                <w:sz w:val="20"/>
              </w:rPr>
              <w:t>COMPREENDENDO:</w:t>
            </w:r>
            <w:r w:rsidR="00805B6D">
              <w:rPr>
                <w:rFonts w:ascii="Calibri" w:hAnsi="Calibri"/>
                <w:color w:val="000000"/>
                <w:sz w:val="20"/>
              </w:rPr>
              <w:t xml:space="preserve"> </w:t>
            </w:r>
            <w:r w:rsidRPr="004B4962">
              <w:rPr>
                <w:rFonts w:ascii="Calibri" w:hAnsi="Calibri"/>
                <w:color w:val="000000"/>
                <w:sz w:val="20"/>
              </w:rPr>
              <w:t>PREPARO,</w:t>
            </w:r>
            <w:r w:rsidR="00805B6D">
              <w:rPr>
                <w:rFonts w:ascii="Calibri" w:hAnsi="Calibri"/>
                <w:color w:val="000000"/>
                <w:sz w:val="20"/>
              </w:rPr>
              <w:t xml:space="preserve"> </w:t>
            </w:r>
            <w:r w:rsidRPr="004B4962">
              <w:rPr>
                <w:rFonts w:ascii="Calibri" w:hAnsi="Calibri"/>
                <w:color w:val="000000"/>
                <w:sz w:val="20"/>
              </w:rPr>
              <w:t>CORTE E ENFIACAO EM ELETRODUTOS,</w:t>
            </w:r>
            <w:r w:rsidR="00805B6D">
              <w:rPr>
                <w:rFonts w:ascii="Calibri" w:hAnsi="Calibri"/>
                <w:color w:val="000000"/>
                <w:sz w:val="20"/>
              </w:rPr>
              <w:t xml:space="preserve"> </w:t>
            </w:r>
            <w:r w:rsidRPr="004B4962">
              <w:rPr>
                <w:rFonts w:ascii="Calibri" w:hAnsi="Calibri"/>
                <w:color w:val="000000"/>
                <w:sz w:val="20"/>
              </w:rPr>
              <w:t>NA BITOLA DE 6MM2,</w:t>
            </w:r>
            <w:r w:rsidR="00805B6D">
              <w:rPr>
                <w:rFonts w:ascii="Calibri" w:hAnsi="Calibri"/>
                <w:color w:val="000000"/>
                <w:sz w:val="20"/>
              </w:rPr>
              <w:t xml:space="preserve"> </w:t>
            </w:r>
            <w:r w:rsidRPr="004B4962">
              <w:rPr>
                <w:rFonts w:ascii="Calibri" w:hAnsi="Calibri"/>
                <w:color w:val="000000"/>
                <w:sz w:val="20"/>
              </w:rPr>
              <w:t>600/1.000V.</w:t>
            </w:r>
            <w:r w:rsidR="00805B6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4,59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1.147,50</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15.011.0014-0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ENTRADA DE SERVICO</w:t>
            </w:r>
            <w:r w:rsidR="00805B6D">
              <w:rPr>
                <w:rFonts w:ascii="Calibri" w:hAnsi="Calibri"/>
                <w:color w:val="000000"/>
                <w:sz w:val="20"/>
              </w:rPr>
              <w:t xml:space="preserve"> </w:t>
            </w:r>
            <w:r w:rsidRPr="004B4962">
              <w:rPr>
                <w:rFonts w:ascii="Calibri" w:hAnsi="Calibri"/>
                <w:color w:val="000000"/>
                <w:sz w:val="20"/>
              </w:rPr>
              <w:t>(PC),</w:t>
            </w:r>
            <w:r w:rsidR="00805B6D">
              <w:rPr>
                <w:rFonts w:ascii="Calibri" w:hAnsi="Calibri"/>
                <w:color w:val="000000"/>
                <w:sz w:val="20"/>
              </w:rPr>
              <w:t xml:space="preserve"> </w:t>
            </w:r>
            <w:r w:rsidRPr="004B4962">
              <w:rPr>
                <w:rFonts w:ascii="Calibri" w:hAnsi="Calibri"/>
                <w:color w:val="000000"/>
                <w:sz w:val="20"/>
              </w:rPr>
              <w:t>PADRAO AMPLA,</w:t>
            </w:r>
            <w:r w:rsidR="00805B6D">
              <w:rPr>
                <w:rFonts w:ascii="Calibri" w:hAnsi="Calibri"/>
                <w:color w:val="000000"/>
                <w:sz w:val="20"/>
              </w:rPr>
              <w:t xml:space="preserve"> </w:t>
            </w:r>
            <w:r w:rsidRPr="004B4962">
              <w:rPr>
                <w:rFonts w:ascii="Calibri" w:hAnsi="Calibri"/>
                <w:color w:val="000000"/>
                <w:sz w:val="20"/>
              </w:rPr>
              <w:t>PARA MEDICAO TRIFASICA,</w:t>
            </w:r>
            <w:r w:rsidR="00805B6D">
              <w:rPr>
                <w:rFonts w:ascii="Calibri" w:hAnsi="Calibri"/>
                <w:color w:val="000000"/>
                <w:sz w:val="20"/>
              </w:rPr>
              <w:t xml:space="preserve"> </w:t>
            </w:r>
            <w:r w:rsidRPr="004B4962">
              <w:rPr>
                <w:rFonts w:ascii="Calibri" w:hAnsi="Calibri"/>
                <w:color w:val="000000"/>
                <w:sz w:val="20"/>
              </w:rPr>
              <w:t>1</w:t>
            </w:r>
            <w:r w:rsidR="00805B6D">
              <w:rPr>
                <w:rFonts w:ascii="Calibri" w:hAnsi="Calibri"/>
                <w:color w:val="000000"/>
                <w:sz w:val="20"/>
              </w:rPr>
              <w:t xml:space="preserve"> </w:t>
            </w:r>
            <w:r w:rsidRPr="004B4962">
              <w:rPr>
                <w:rFonts w:ascii="Calibri" w:hAnsi="Calibri"/>
                <w:color w:val="000000"/>
                <w:sz w:val="20"/>
              </w:rPr>
              <w:t>MEDIDOR,</w:t>
            </w:r>
            <w:r w:rsidR="00805B6D">
              <w:rPr>
                <w:rFonts w:ascii="Calibri" w:hAnsi="Calibri"/>
                <w:color w:val="000000"/>
                <w:sz w:val="20"/>
              </w:rPr>
              <w:t xml:space="preserve"> </w:t>
            </w:r>
            <w:r w:rsidRPr="004B4962">
              <w:rPr>
                <w:rFonts w:ascii="Calibri" w:hAnsi="Calibri"/>
                <w:color w:val="000000"/>
                <w:sz w:val="20"/>
              </w:rPr>
              <w:t>INSTALADO EM MURO,COM CARGA INSTALADA ATE 30KW,</w:t>
            </w:r>
            <w:r w:rsidR="00805B6D">
              <w:rPr>
                <w:rFonts w:ascii="Calibri" w:hAnsi="Calibri"/>
                <w:color w:val="000000"/>
                <w:sz w:val="20"/>
              </w:rPr>
              <w:t xml:space="preserve"> </w:t>
            </w:r>
            <w:r w:rsidRPr="004B4962">
              <w:rPr>
                <w:rFonts w:ascii="Calibri" w:hAnsi="Calibri"/>
                <w:color w:val="000000"/>
                <w:sz w:val="20"/>
              </w:rPr>
              <w:t>CONSTANDO DE POSTE DE CONCRETO COMPLETO,</w:t>
            </w:r>
            <w:r w:rsidR="00805B6D">
              <w:rPr>
                <w:rFonts w:ascii="Calibri" w:hAnsi="Calibri"/>
                <w:color w:val="000000"/>
                <w:sz w:val="20"/>
              </w:rPr>
              <w:t xml:space="preserve"> </w:t>
            </w:r>
            <w:r w:rsidRPr="004B4962">
              <w:rPr>
                <w:rFonts w:ascii="Calibri" w:hAnsi="Calibri"/>
                <w:color w:val="000000"/>
                <w:sz w:val="20"/>
              </w:rPr>
              <w:t>CABINE EM ALVENARIA,</w:t>
            </w:r>
            <w:r w:rsidR="00805B6D">
              <w:rPr>
                <w:rFonts w:ascii="Calibri" w:hAnsi="Calibri"/>
                <w:color w:val="000000"/>
                <w:sz w:val="20"/>
              </w:rPr>
              <w:t xml:space="preserve"> </w:t>
            </w:r>
            <w:r w:rsidRPr="004B4962">
              <w:rPr>
                <w:rFonts w:ascii="Calibri" w:hAnsi="Calibri"/>
                <w:color w:val="000000"/>
                <w:sz w:val="20"/>
              </w:rPr>
              <w:t>COMPORTA,</w:t>
            </w:r>
            <w:r w:rsidR="00805B6D">
              <w:rPr>
                <w:rFonts w:ascii="Calibri" w:hAnsi="Calibri"/>
                <w:color w:val="000000"/>
                <w:sz w:val="20"/>
              </w:rPr>
              <w:t xml:space="preserve"> </w:t>
            </w:r>
            <w:r w:rsidRPr="004B4962">
              <w:rPr>
                <w:rFonts w:ascii="Calibri" w:hAnsi="Calibri"/>
                <w:color w:val="000000"/>
                <w:sz w:val="20"/>
              </w:rPr>
              <w:t>CAIXA PARA INSTALACAO DO MEDIDOR,</w:t>
            </w:r>
            <w:r w:rsidR="00805B6D">
              <w:rPr>
                <w:rFonts w:ascii="Calibri" w:hAnsi="Calibri"/>
                <w:color w:val="000000"/>
                <w:sz w:val="20"/>
              </w:rPr>
              <w:t xml:space="preserve"> </w:t>
            </w:r>
            <w:r w:rsidRPr="004B4962">
              <w:rPr>
                <w:rFonts w:ascii="Calibri" w:hAnsi="Calibri"/>
                <w:color w:val="000000"/>
                <w:sz w:val="20"/>
              </w:rPr>
              <w:t>CAIXA DE CONCRETO PARA ATERRAMENTO,</w:t>
            </w:r>
            <w:r w:rsidR="00805B6D">
              <w:rPr>
                <w:rFonts w:ascii="Calibri" w:hAnsi="Calibri"/>
                <w:color w:val="000000"/>
                <w:sz w:val="20"/>
              </w:rPr>
              <w:t xml:space="preserve"> </w:t>
            </w:r>
            <w:r w:rsidRPr="004B4962">
              <w:rPr>
                <w:rFonts w:ascii="Calibri" w:hAnsi="Calibri"/>
                <w:color w:val="000000"/>
                <w:sz w:val="20"/>
              </w:rPr>
              <w:t>HASTE DE ATERRAMENTO E DEMAIS MATERIAIS NECESSARIOS,EXCLUSIVE DISJUNTOR E FIO OU CABO DE ENTRADA E SAIDA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2.106,11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2.106,11</w:t>
            </w:r>
          </w:p>
        </w:tc>
      </w:tr>
      <w:tr w:rsidR="004B4962" w:rsidRPr="004B4962" w:rsidTr="00EF5C63">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15.015.0025-0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DE PONTO DE LUZ,EMBUTIDO NA LAJE,EQUIVALENTE A 2VARAS DE ELETRODUTO DE PVC RIGIDO DE 1/2",12,00M DE FIO 2,5MM2,CAIXAS,CONEXOES,LUVAS,CURVA E INTERRUPTOR DE EMBUTIR COMPLACA FOSFORESCENTE,INCLUSIVE ABERTURA E FECHAMENTO DE RASGOEM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199,65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399,30</w:t>
            </w:r>
          </w:p>
        </w:tc>
      </w:tr>
      <w:tr w:rsidR="004B4962" w:rsidRPr="004B4962" w:rsidTr="00EF5C63">
        <w:trPr>
          <w:trHeight w:val="153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15.015.0050-0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INSTALACAO DE UM CONJUNTO DE 3 PONTOS DE LUZ,EMBUTIDO NA LAJE,EQUIVALENTE A 6 VARAS DE ELETRODUTO DE PVC RIGIDO DE 3/4",50,00</w:t>
            </w:r>
            <w:r w:rsidR="003904A8">
              <w:rPr>
                <w:rFonts w:ascii="Calibri" w:hAnsi="Calibri"/>
                <w:color w:val="000000"/>
                <w:sz w:val="20"/>
              </w:rPr>
              <w:t xml:space="preserve"> </w:t>
            </w:r>
            <w:r w:rsidRPr="004B4962">
              <w:rPr>
                <w:rFonts w:ascii="Calibri" w:hAnsi="Calibri"/>
                <w:color w:val="000000"/>
                <w:sz w:val="20"/>
              </w:rPr>
              <w:t>M DE FIO 2,5MM2,</w:t>
            </w:r>
            <w:r w:rsidR="003904A8">
              <w:rPr>
                <w:rFonts w:ascii="Calibri" w:hAnsi="Calibri"/>
                <w:color w:val="000000"/>
                <w:sz w:val="20"/>
              </w:rPr>
              <w:t xml:space="preserve"> </w:t>
            </w:r>
            <w:r w:rsidRPr="004B4962">
              <w:rPr>
                <w:rFonts w:ascii="Calibri" w:hAnsi="Calibri"/>
                <w:color w:val="000000"/>
                <w:sz w:val="20"/>
              </w:rPr>
              <w:t>CAIXAS,</w:t>
            </w:r>
            <w:r w:rsidR="003904A8">
              <w:rPr>
                <w:rFonts w:ascii="Calibri" w:hAnsi="Calibri"/>
                <w:color w:val="000000"/>
                <w:sz w:val="20"/>
              </w:rPr>
              <w:t xml:space="preserve"> </w:t>
            </w:r>
            <w:r w:rsidRPr="004B4962">
              <w:rPr>
                <w:rFonts w:ascii="Calibri" w:hAnsi="Calibri"/>
                <w:color w:val="000000"/>
                <w:sz w:val="20"/>
              </w:rPr>
              <w:t>CONEXOES,</w:t>
            </w:r>
            <w:r w:rsidR="003904A8">
              <w:rPr>
                <w:rFonts w:ascii="Calibri" w:hAnsi="Calibri"/>
                <w:color w:val="000000"/>
                <w:sz w:val="20"/>
              </w:rPr>
              <w:t xml:space="preserve"> </w:t>
            </w:r>
            <w:r w:rsidRPr="004B4962">
              <w:rPr>
                <w:rFonts w:ascii="Calibri" w:hAnsi="Calibri"/>
                <w:color w:val="000000"/>
                <w:sz w:val="20"/>
              </w:rPr>
              <w:t>LUVAS,CURVA E INTERRUPTOR DE EMBUTIR COM PLACA FOSFORESCENTE,</w:t>
            </w:r>
            <w:r w:rsidR="003904A8">
              <w:rPr>
                <w:rFonts w:ascii="Calibri" w:hAnsi="Calibri"/>
                <w:color w:val="000000"/>
                <w:sz w:val="20"/>
              </w:rPr>
              <w:t xml:space="preserve"> </w:t>
            </w:r>
            <w:r w:rsidRPr="004B4962">
              <w:rPr>
                <w:rFonts w:ascii="Calibri" w:hAnsi="Calibri"/>
                <w:color w:val="000000"/>
                <w:sz w:val="20"/>
              </w:rPr>
              <w:t>INCLUSIVE ABERTURA E FECHAMENTO DE RASGO EM ALVENARIA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617,41</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3.704,46</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13.45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15.015.0035-0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UM CONJUNTO DE 2 PONTOS DE LUZ,EMBUTIDO NA LAJE,EQUIVALENTE A 5 VARAS DE ELETRODUTO DE PVC RIGIDO DE 3/4",33,00M DE FIO 2,5MM2,CAIXAS,CONEXOES,LUVAS,CURVA E INTERRUPTOR DE EMBUTIR COM PLACA FOSFORESCENTE,INCLUSIVE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486,22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972,44</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15.015.0065-0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UM CONJUNTO DE 4 PONTOS DE LUZ,EMBUTIDO NA LAJE,EQUIVALENTE A 7 VARAS DE ELETRODUTO DE PVC RIGIDO DE 3/4",50,00M DE FIO 2,5MM2,CAIXAS,CONEXOES,LUVAS,CURVA E INTERRUPTOR DE EMBUTIR COM PLACA FOSFORESCENTE,INCLUSIVE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668,56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2.005,68</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15.015.0171-0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PONTO DE FORCA ATE 2CV,EQUIVALENTE A 2 VARAS DE ELETRODUTO DE PVC RIGIDO DE 1/2",20,00M DE FIO 2,5MM2,CAIXAS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340,90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1.022,70</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15.015.0175-0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PONTO DE FORCA PARA 5CV,EQUIVALENTE A 2 VARASDE ELETRODUTO DE PVC RIGIDO DE 3/4",20,00M DE FIO 4MM2,CAIXAS E CONEXOES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455,94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2.735,64</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13.49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15.015.0250-0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PONTO DE TOMADA,EMBUTIDO NA ALVENARIA,EQUIVALENTE A 2 VARAS DE ELETRODUTO DE PVC RIGIDO DE 3/4",18,00M DEFIO 2,5MM2,CAIXAS,CONEXOES E TOMADA DE EMBUTIR,2P+T,10A,PADRAO BRASILEIRO,COM PLACA FOSFORESCENTE,INCLUSIVE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249,52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748,56</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15.015.0270-0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UM CONJUNTO DE 2 TOMADAS,EMBUTIDO NA ALVENARIA,EQUIVALENTE A 3 VARAS DE ELETRODUTO DE PVC RIGIDO DE 3/4",27,00M DE FIO 2,5MM2,CAIXAS,CONEXOES E TOMADAS DE EMBUTIR 2P+T,10A,COM PLACA FOSFORESCENTE,INCLUSIVE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330,85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2.315,95</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15.015.0290-0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UM CONJUNTO DE 3 TOMADAS,EMBUTIDO NA ALVENARIA,EQUIVALENTE A 4 VARAS DE ELETRODUTO DE PVC RIGIDO DE 3/4",37,00M DE FIO 2,5MM2,CAIXAS,CONEXOES E TOMADAS DE EMBUTIR 2P+T,10A,COM PLACA FOSFORESCENTE,INCLUSIVE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422,97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2.114,85</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15.015.0310-0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UM CONJUNTO DE 4 TOMADAS,</w:t>
            </w:r>
            <w:r w:rsidR="00805B6D" w:rsidRPr="003904A8">
              <w:rPr>
                <w:rFonts w:ascii="Calibri" w:hAnsi="Calibri"/>
                <w:color w:val="000000"/>
                <w:sz w:val="18"/>
                <w:szCs w:val="18"/>
              </w:rPr>
              <w:t xml:space="preserve"> </w:t>
            </w:r>
            <w:r w:rsidRPr="003904A8">
              <w:rPr>
                <w:rFonts w:ascii="Calibri" w:hAnsi="Calibri"/>
                <w:color w:val="000000"/>
                <w:sz w:val="18"/>
                <w:szCs w:val="18"/>
              </w:rPr>
              <w:t>EMBUTIDO NA ALVENARIA,</w:t>
            </w:r>
            <w:r w:rsidR="00805B6D" w:rsidRPr="003904A8">
              <w:rPr>
                <w:rFonts w:ascii="Calibri" w:hAnsi="Calibri"/>
                <w:color w:val="000000"/>
                <w:sz w:val="18"/>
                <w:szCs w:val="18"/>
              </w:rPr>
              <w:t xml:space="preserve"> </w:t>
            </w:r>
            <w:r w:rsidRPr="003904A8">
              <w:rPr>
                <w:rFonts w:ascii="Calibri" w:hAnsi="Calibri"/>
                <w:color w:val="000000"/>
                <w:sz w:val="18"/>
                <w:szCs w:val="18"/>
              </w:rPr>
              <w:t>EQUIVALENTE A 5 VARAS DE ELETRODUTO DE PVC RIGIDO DE 3/4",45,00M DE FIO 2,5MM2,</w:t>
            </w:r>
            <w:r w:rsidR="00805B6D" w:rsidRPr="003904A8">
              <w:rPr>
                <w:rFonts w:ascii="Calibri" w:hAnsi="Calibri"/>
                <w:color w:val="000000"/>
                <w:sz w:val="18"/>
                <w:szCs w:val="18"/>
              </w:rPr>
              <w:t xml:space="preserve"> </w:t>
            </w:r>
            <w:r w:rsidRPr="003904A8">
              <w:rPr>
                <w:rFonts w:ascii="Calibri" w:hAnsi="Calibri"/>
                <w:color w:val="000000"/>
                <w:sz w:val="18"/>
                <w:szCs w:val="18"/>
              </w:rPr>
              <w:t>CAIXAS,</w:t>
            </w:r>
            <w:r w:rsidR="00805B6D" w:rsidRPr="003904A8">
              <w:rPr>
                <w:rFonts w:ascii="Calibri" w:hAnsi="Calibri"/>
                <w:color w:val="000000"/>
                <w:sz w:val="18"/>
                <w:szCs w:val="18"/>
              </w:rPr>
              <w:t xml:space="preserve"> </w:t>
            </w:r>
            <w:r w:rsidRPr="003904A8">
              <w:rPr>
                <w:rFonts w:ascii="Calibri" w:hAnsi="Calibri"/>
                <w:color w:val="000000"/>
                <w:sz w:val="18"/>
                <w:szCs w:val="18"/>
              </w:rPr>
              <w:t>CONEXOES E TOMADAS DE EMBUTIR 2P+T,10A,</w:t>
            </w:r>
            <w:r w:rsidR="00805B6D" w:rsidRPr="003904A8">
              <w:rPr>
                <w:rFonts w:ascii="Calibri" w:hAnsi="Calibri"/>
                <w:color w:val="000000"/>
                <w:sz w:val="18"/>
                <w:szCs w:val="18"/>
              </w:rPr>
              <w:t xml:space="preserve"> </w:t>
            </w:r>
            <w:r w:rsidRPr="003904A8">
              <w:rPr>
                <w:rFonts w:ascii="Calibri" w:hAnsi="Calibri"/>
                <w:color w:val="000000"/>
                <w:sz w:val="18"/>
                <w:szCs w:val="18"/>
              </w:rPr>
              <w:t>COM PLACA FOSFORESCENTE,</w:t>
            </w:r>
            <w:r w:rsidR="00805B6D" w:rsidRPr="003904A8">
              <w:rPr>
                <w:rFonts w:ascii="Calibri" w:hAnsi="Calibri"/>
                <w:color w:val="000000"/>
                <w:sz w:val="18"/>
                <w:szCs w:val="18"/>
              </w:rPr>
              <w:t xml:space="preserve"> </w:t>
            </w:r>
            <w:r w:rsidRPr="003904A8">
              <w:rPr>
                <w:rFonts w:ascii="Calibri" w:hAnsi="Calibri"/>
                <w:color w:val="000000"/>
                <w:sz w:val="18"/>
                <w:szCs w:val="18"/>
              </w:rPr>
              <w:t>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508,41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3.558,87</w:t>
            </w:r>
          </w:p>
        </w:tc>
      </w:tr>
      <w:tr w:rsidR="004B4962" w:rsidRPr="004B4962" w:rsidTr="00867FF0">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15.015.0213-0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PONTO DE VENTILADOR DE TETO,EQUIVALENTE A 2 VARAS DE ELETRODUTO DE PVC RIGIDO DE 3/4",EMBUTIDO NA LAJE,12,00M DE FIO 2,5MM2,CONEXOES,LUVAS E CURVA,EXCLUSIVE INTERRUPTOR E ESPELHO,INCLUSIVE ABERTURA E FECHAMENTO DE RASGO EM ALVENARIA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230,62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2.767,44</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13.54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15.015.0203-0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INSTALACAO DE PONTO DE TELEFONE OU LOGICA,COMPREENDENDO:5 VARAS DE ELETRODUTO DE 3/4",CONEXOES E CAIXAS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305,04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1.830,24</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15.018.0150-0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CAIXA DE PASSAGEM Nº4,PARA TELEFONE,CONFORME ESPECIFICACAO DA TELEBRAS,NAS DIMENSOES DE 60X60X13,5CM.FORNECIMENTO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123,80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247,60</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15.019.0010-0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TOMADA DE PISO,SIMPLES,EM CORPO DE ALUMINIO FUNDIDO E TAMPAEM LATAO POLIDO,30A/380V.FORNECIMENTO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31,72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380,64</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15.019.0015-0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TOMADA DUPLA DE PISO,EM CORPO DE ALUMINIO FUNDIDO E TAMPA EMLATAO POLIDO,30A/380V.FORNECIMENTO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36,00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144,00</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15.020.0010-0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RECEPTACULO DE LOUCA PARA PENDENTE.FORNECIMENTO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5,35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107,00</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13.59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15.020.0070-0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LAMPADA DE VAPOR DE SODIO DE 70W-110/220V.FORNECIMENTO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15,97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383,28</w:t>
            </w:r>
          </w:p>
        </w:tc>
      </w:tr>
      <w:tr w:rsidR="004B4962" w:rsidRPr="004B4962" w:rsidTr="00867FF0">
        <w:trPr>
          <w:trHeight w:val="25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15.020.0060-0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LAMPADA MISTA,DE 250W.FORNECIMENTO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20,38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244,56</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15.028.0015-0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COLOCACAO DE RESERVATORIO DE FIBROCIMENTO,FIBRA DE VIDRO OUSEMELHANTE DE 1.500L,INCLUSIVE PECAS DE APOIO EM ALVENARIA EMADEIRA SERRADA,E FLANGES DE LIGACAO HIDRAULICA,EXCLUSIVE FONECIMENTO DO RESERVATORIO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534,87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2.674,35</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15.029.0011-0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REGISTRO DE GAVETA,EM BRONZE,COM DIAMETRO DE 3/4".FORNECIMENTO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38,70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154,80</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15.029.0013-0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REGISTRO DE GAVETA,EM BRONZE,COM DIAMETRO DE 1.1/4".FORNECIMENTO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58,35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233,40</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15.029.0016-0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REGISTRO DE GAVETA,EM BRONZE,COM DIAMETRO DE 2.1/2".FORNECIMENTO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194,45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972,25</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15.031.0025-0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DE FERRO GALVANIZADO DE 2.1/2",COM COSTURA,INCLUSIVE CONEXOES E EMENDAS,EXCLUSIVE ABERTURA E FECHAMENTO MANUAL DE RASGO.FORNECIMENTO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70,34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2.532,24</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15.036.0037-0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DE PVC RIGIDO DE 25MM,SOLDAVEL,INCLUSIVE CONEXOES E EMENDAS,EXCLUSIVE ABERTURA E FECHAMENTO DE RASGO.FORNECIMENTO EASSENTAMENTO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7,60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577,60</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15.036.0038-0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DE PVC RIGIDO DE 32MM,SOLDAVEL,INCLUSIVE CONEXOES E EMENDAS,EXCLUSIVE ABERTURA E FECHAMENTO DE RASGO.FORNECIMENTO EASSENTAMENTO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10,97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263,28</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13.68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15.036.0041-0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DE PVC RIGIDO DE 60MM,</w:t>
            </w:r>
            <w:r w:rsidR="003904A8">
              <w:rPr>
                <w:rFonts w:ascii="Calibri" w:hAnsi="Calibri"/>
                <w:color w:val="000000"/>
                <w:sz w:val="20"/>
              </w:rPr>
              <w:t xml:space="preserve"> </w:t>
            </w:r>
            <w:r w:rsidRPr="004B4962">
              <w:rPr>
                <w:rFonts w:ascii="Calibri" w:hAnsi="Calibri"/>
                <w:color w:val="000000"/>
                <w:sz w:val="20"/>
              </w:rPr>
              <w:t>SOLDAVEL,</w:t>
            </w:r>
            <w:r w:rsidR="003904A8">
              <w:rPr>
                <w:rFonts w:ascii="Calibri" w:hAnsi="Calibri"/>
                <w:color w:val="000000"/>
                <w:sz w:val="20"/>
              </w:rPr>
              <w:t xml:space="preserve"> </w:t>
            </w:r>
            <w:r w:rsidRPr="004B4962">
              <w:rPr>
                <w:rFonts w:ascii="Calibri" w:hAnsi="Calibri"/>
                <w:color w:val="000000"/>
                <w:sz w:val="20"/>
              </w:rPr>
              <w:t>INCLUSIVE CONEXOES E EMENDAS,EXCLUSIVE ABERTURA E FECHAMENTO DE RASGO.FORNECIMENTO EASSENTAMENTO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24,21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2.421,00</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13.69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15.036.0053-0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TUBO DE PVC RIGIDO DE 150</w:t>
            </w:r>
            <w:r w:rsidR="003904A8">
              <w:rPr>
                <w:rFonts w:ascii="Calibri" w:hAnsi="Calibri"/>
                <w:color w:val="000000"/>
                <w:sz w:val="20"/>
              </w:rPr>
              <w:t xml:space="preserve"> </w:t>
            </w:r>
            <w:r w:rsidRPr="004B4962">
              <w:rPr>
                <w:rFonts w:ascii="Calibri" w:hAnsi="Calibri"/>
                <w:color w:val="000000"/>
                <w:sz w:val="20"/>
              </w:rPr>
              <w:t>MM,</w:t>
            </w:r>
            <w:r w:rsidR="003904A8">
              <w:rPr>
                <w:rFonts w:ascii="Calibri" w:hAnsi="Calibri"/>
                <w:color w:val="000000"/>
                <w:sz w:val="20"/>
              </w:rPr>
              <w:t xml:space="preserve"> </w:t>
            </w:r>
            <w:r w:rsidRPr="004B4962">
              <w:rPr>
                <w:rFonts w:ascii="Calibri" w:hAnsi="Calibri"/>
                <w:color w:val="000000"/>
                <w:sz w:val="20"/>
              </w:rPr>
              <w:t>SOLDAVEL,INCLUSIVE CONEXOES E EMENDAS,</w:t>
            </w:r>
            <w:r w:rsidR="003904A8">
              <w:rPr>
                <w:rFonts w:ascii="Calibri" w:hAnsi="Calibri"/>
                <w:color w:val="000000"/>
                <w:sz w:val="20"/>
              </w:rPr>
              <w:t xml:space="preserve"> </w:t>
            </w:r>
            <w:r w:rsidRPr="004B4962">
              <w:rPr>
                <w:rFonts w:ascii="Calibri" w:hAnsi="Calibri"/>
                <w:color w:val="000000"/>
                <w:sz w:val="20"/>
              </w:rPr>
              <w:t>EXCLUSIVE ABERTURA E FECHAMENTO DE RASGO.FORNECIMENTOE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40,83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2.939,76</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15.036.0070-0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ELETRODUTO DE PVC RIGIDO ROSQUEAVEL DE 3/4",</w:t>
            </w:r>
            <w:r w:rsidR="003904A8">
              <w:rPr>
                <w:rFonts w:ascii="Calibri" w:hAnsi="Calibri"/>
                <w:color w:val="000000"/>
                <w:sz w:val="20"/>
              </w:rPr>
              <w:t xml:space="preserve"> </w:t>
            </w:r>
            <w:r w:rsidRPr="004B4962">
              <w:rPr>
                <w:rFonts w:ascii="Calibri" w:hAnsi="Calibri"/>
                <w:color w:val="000000"/>
                <w:sz w:val="20"/>
              </w:rPr>
              <w:t>INCLUSIVE CONEXOES E EMENDAS,</w:t>
            </w:r>
            <w:r w:rsidR="003904A8">
              <w:rPr>
                <w:rFonts w:ascii="Calibri" w:hAnsi="Calibri"/>
                <w:color w:val="000000"/>
                <w:sz w:val="20"/>
              </w:rPr>
              <w:t xml:space="preserve"> </w:t>
            </w:r>
            <w:r w:rsidRPr="004B4962">
              <w:rPr>
                <w:rFonts w:ascii="Calibri" w:hAnsi="Calibri"/>
                <w:color w:val="000000"/>
                <w:sz w:val="20"/>
              </w:rPr>
              <w:t>EXCLUSIVE ABERTURA E FECHAMENTO DE RASGO.FORNECIMENTO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5,45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130,80</w:t>
            </w:r>
          </w:p>
        </w:tc>
      </w:tr>
      <w:tr w:rsidR="004B4962" w:rsidRPr="004B4962" w:rsidTr="00867FF0">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15.036.0071-0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ELETRODUTO DE PVC RIGIDO ROSQUEAVEL DE 1",</w:t>
            </w:r>
            <w:r w:rsidR="003904A8">
              <w:rPr>
                <w:rFonts w:ascii="Calibri" w:hAnsi="Calibri"/>
                <w:color w:val="000000"/>
                <w:sz w:val="20"/>
              </w:rPr>
              <w:t xml:space="preserve"> </w:t>
            </w:r>
            <w:r w:rsidRPr="004B4962">
              <w:rPr>
                <w:rFonts w:ascii="Calibri" w:hAnsi="Calibri"/>
                <w:color w:val="000000"/>
                <w:sz w:val="20"/>
              </w:rPr>
              <w:t>INCLUSIVE CONEXOESE EMENDAS,</w:t>
            </w:r>
            <w:r w:rsidR="003904A8">
              <w:rPr>
                <w:rFonts w:ascii="Calibri" w:hAnsi="Calibri"/>
                <w:color w:val="000000"/>
                <w:sz w:val="20"/>
              </w:rPr>
              <w:t xml:space="preserve"> </w:t>
            </w:r>
            <w:r w:rsidRPr="004B4962">
              <w:rPr>
                <w:rFonts w:ascii="Calibri" w:hAnsi="Calibri"/>
                <w:color w:val="000000"/>
                <w:sz w:val="20"/>
              </w:rPr>
              <w:t>EXCLUSIVE ABERTURA E FECHAMENTO DE RASGO.</w:t>
            </w:r>
            <w:r w:rsidR="003904A8">
              <w:rPr>
                <w:rFonts w:ascii="Calibri" w:hAnsi="Calibri"/>
                <w:color w:val="000000"/>
                <w:sz w:val="20"/>
              </w:rPr>
              <w:t xml:space="preserve"> </w:t>
            </w:r>
            <w:r w:rsidRPr="004B4962">
              <w:rPr>
                <w:rFonts w:ascii="Calibri" w:hAnsi="Calibri"/>
                <w:color w:val="000000"/>
                <w:sz w:val="20"/>
              </w:rPr>
              <w:t>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6,83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163,92</w:t>
            </w:r>
          </w:p>
        </w:tc>
      </w:tr>
      <w:tr w:rsidR="004B4962" w:rsidRPr="004B4962" w:rsidTr="00867FF0">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15.036.0073-0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ELETRODUTO DE PVC RIGIDO ROSQUEAVEL DE 1.1/2",</w:t>
            </w:r>
            <w:r w:rsidR="003904A8">
              <w:rPr>
                <w:rFonts w:ascii="Calibri" w:hAnsi="Calibri"/>
                <w:color w:val="000000"/>
                <w:sz w:val="20"/>
              </w:rPr>
              <w:t xml:space="preserve"> </w:t>
            </w:r>
            <w:r w:rsidRPr="004B4962">
              <w:rPr>
                <w:rFonts w:ascii="Calibri" w:hAnsi="Calibri"/>
                <w:color w:val="000000"/>
                <w:sz w:val="20"/>
              </w:rPr>
              <w:t>INCLUSIVE CONEXOES E EMENDAS,</w:t>
            </w:r>
            <w:r w:rsidR="003904A8">
              <w:rPr>
                <w:rFonts w:ascii="Calibri" w:hAnsi="Calibri"/>
                <w:color w:val="000000"/>
                <w:sz w:val="20"/>
              </w:rPr>
              <w:t xml:space="preserve"> </w:t>
            </w:r>
            <w:r w:rsidRPr="004B4962">
              <w:rPr>
                <w:rFonts w:ascii="Calibri" w:hAnsi="Calibri"/>
                <w:color w:val="000000"/>
                <w:sz w:val="20"/>
              </w:rPr>
              <w:t>EXCLUSIVE ABERTURA E FECHAMENTO DE RASGO.</w:t>
            </w:r>
            <w:r w:rsidR="003904A8">
              <w:rPr>
                <w:rFonts w:ascii="Calibri" w:hAnsi="Calibri"/>
                <w:color w:val="000000"/>
                <w:sz w:val="20"/>
              </w:rPr>
              <w:t xml:space="preserve"> </w:t>
            </w:r>
            <w:r w:rsidRPr="004B4962">
              <w:rPr>
                <w:rFonts w:ascii="Calibri" w:hAnsi="Calibri"/>
                <w:color w:val="000000"/>
                <w:sz w:val="20"/>
              </w:rPr>
              <w:t>FORNECIMENTO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9,90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118,80</w:t>
            </w:r>
          </w:p>
        </w:tc>
      </w:tr>
      <w:tr w:rsidR="004B4962" w:rsidRPr="004B4962" w:rsidTr="00867FF0">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15.036.0141-0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ELETRODUTO EM PVC FLEXIVEL,</w:t>
            </w:r>
            <w:r w:rsidR="003904A8">
              <w:rPr>
                <w:rFonts w:ascii="Calibri" w:hAnsi="Calibri"/>
                <w:color w:val="000000"/>
                <w:sz w:val="20"/>
              </w:rPr>
              <w:t xml:space="preserve"> </w:t>
            </w:r>
            <w:r w:rsidRPr="004B4962">
              <w:rPr>
                <w:rFonts w:ascii="Calibri" w:hAnsi="Calibri"/>
                <w:color w:val="000000"/>
                <w:sz w:val="20"/>
              </w:rPr>
              <w:t>COR AMARELA,</w:t>
            </w:r>
            <w:r w:rsidR="003904A8">
              <w:rPr>
                <w:rFonts w:ascii="Calibri" w:hAnsi="Calibri"/>
                <w:color w:val="000000"/>
                <w:sz w:val="20"/>
              </w:rPr>
              <w:t xml:space="preserve"> </w:t>
            </w:r>
            <w:r w:rsidRPr="004B4962">
              <w:rPr>
                <w:rFonts w:ascii="Calibri" w:hAnsi="Calibri"/>
                <w:color w:val="000000"/>
                <w:sz w:val="20"/>
              </w:rPr>
              <w:t>DIAMETRO DE 25MM.</w:t>
            </w:r>
            <w:r w:rsidR="003904A8">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29,22</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1,96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57,27</w:t>
            </w:r>
          </w:p>
        </w:tc>
      </w:tr>
      <w:tr w:rsidR="004B4962" w:rsidRPr="004B4962" w:rsidTr="00867FF0">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15.047.0011-0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ISOLAMENTO EM TUBULACAO COM DIAMETRO DE 3/4",</w:t>
            </w:r>
            <w:r w:rsidR="003904A8">
              <w:rPr>
                <w:rFonts w:ascii="Calibri" w:hAnsi="Calibri"/>
                <w:color w:val="000000"/>
                <w:sz w:val="20"/>
              </w:rPr>
              <w:t xml:space="preserve"> </w:t>
            </w:r>
            <w:r w:rsidRPr="004B4962">
              <w:rPr>
                <w:rFonts w:ascii="Calibri" w:hAnsi="Calibri"/>
                <w:color w:val="000000"/>
                <w:sz w:val="20"/>
              </w:rPr>
              <w:t>COMPREENDENDO:</w:t>
            </w:r>
            <w:r w:rsidR="003904A8">
              <w:rPr>
                <w:rFonts w:ascii="Calibri" w:hAnsi="Calibri"/>
                <w:color w:val="000000"/>
                <w:sz w:val="20"/>
              </w:rPr>
              <w:t xml:space="preserve"> </w:t>
            </w:r>
            <w:r w:rsidRPr="004B4962">
              <w:rPr>
                <w:rFonts w:ascii="Calibri" w:hAnsi="Calibri"/>
                <w:color w:val="000000"/>
                <w:sz w:val="20"/>
              </w:rPr>
              <w:t>CALHA DE ISOLAMENTO DE POLIURETANO EXPANDIDO,COM ESPESSURA DE</w:t>
            </w:r>
            <w:r w:rsidR="003904A8">
              <w:rPr>
                <w:rFonts w:ascii="Calibri" w:hAnsi="Calibri"/>
                <w:color w:val="000000"/>
                <w:sz w:val="20"/>
              </w:rPr>
              <w:t xml:space="preserve"> </w:t>
            </w:r>
            <w:r w:rsidRPr="004B4962">
              <w:rPr>
                <w:rFonts w:ascii="Calibri" w:hAnsi="Calibri"/>
                <w:color w:val="000000"/>
                <w:sz w:val="20"/>
              </w:rPr>
              <w:t>1",</w:t>
            </w:r>
            <w:r w:rsidR="003904A8">
              <w:rPr>
                <w:rFonts w:ascii="Calibri" w:hAnsi="Calibri"/>
                <w:color w:val="000000"/>
                <w:sz w:val="20"/>
              </w:rPr>
              <w:t xml:space="preserve"> </w:t>
            </w:r>
            <w:r w:rsidRPr="004B4962">
              <w:rPr>
                <w:rFonts w:ascii="Calibri" w:hAnsi="Calibri"/>
                <w:color w:val="000000"/>
                <w:sz w:val="20"/>
              </w:rPr>
              <w:t>FIXADA COM ARAME GALVANIZADO,</w:t>
            </w:r>
            <w:r w:rsidR="003904A8">
              <w:rPr>
                <w:rFonts w:ascii="Calibri" w:hAnsi="Calibri"/>
                <w:color w:val="000000"/>
                <w:sz w:val="20"/>
              </w:rPr>
              <w:t xml:space="preserve"> </w:t>
            </w:r>
            <w:r w:rsidRPr="004B4962">
              <w:rPr>
                <w:rFonts w:ascii="Calibri" w:hAnsi="Calibri"/>
                <w:color w:val="000000"/>
                <w:sz w:val="20"/>
              </w:rPr>
              <w:t>CHAPA DE ALUMINIO CORRUGADA</w:t>
            </w:r>
            <w:r w:rsidR="003904A8">
              <w:rPr>
                <w:rFonts w:ascii="Calibri" w:hAnsi="Calibri"/>
                <w:color w:val="000000"/>
                <w:sz w:val="20"/>
              </w:rPr>
              <w:t xml:space="preserve"> </w:t>
            </w:r>
            <w:r w:rsidRPr="004B4962">
              <w:rPr>
                <w:rFonts w:ascii="Calibri" w:hAnsi="Calibri"/>
                <w:color w:val="000000"/>
                <w:sz w:val="20"/>
              </w:rPr>
              <w:t>COM PAPEL KRAFT COM 0,15MM,</w:t>
            </w:r>
            <w:r w:rsidR="003904A8">
              <w:rPr>
                <w:rFonts w:ascii="Calibri" w:hAnsi="Calibri"/>
                <w:color w:val="000000"/>
                <w:sz w:val="20"/>
              </w:rPr>
              <w:t xml:space="preserve"> </w:t>
            </w:r>
            <w:r w:rsidRPr="004B4962">
              <w:rPr>
                <w:rFonts w:ascii="Calibri" w:hAnsi="Calibri"/>
                <w:color w:val="000000"/>
                <w:sz w:val="20"/>
              </w:rPr>
              <w:t>FIXADA COM CINTA DE ALUMINIO COM</w:t>
            </w:r>
            <w:r w:rsidR="003904A8">
              <w:rPr>
                <w:rFonts w:ascii="Calibri" w:hAnsi="Calibri"/>
                <w:color w:val="000000"/>
                <w:sz w:val="20"/>
              </w:rPr>
              <w:t xml:space="preserve"> </w:t>
            </w:r>
            <w:r w:rsidRPr="004B4962">
              <w:rPr>
                <w:rFonts w:ascii="Calibri" w:hAnsi="Calibri"/>
                <w:color w:val="000000"/>
                <w:sz w:val="20"/>
              </w:rPr>
              <w:t>1/2"X0,5MM E SELO PARA FIXACAO DA CINTA,</w:t>
            </w:r>
            <w:r w:rsidR="003904A8">
              <w:rPr>
                <w:rFonts w:ascii="Calibri" w:hAnsi="Calibri"/>
                <w:color w:val="000000"/>
                <w:sz w:val="20"/>
              </w:rPr>
              <w:t xml:space="preserve"> </w:t>
            </w:r>
            <w:r w:rsidRPr="004B4962">
              <w:rPr>
                <w:rFonts w:ascii="Calibri" w:hAnsi="Calibri"/>
                <w:color w:val="000000"/>
                <w:sz w:val="20"/>
              </w:rPr>
              <w:t>EXCLUSIVE A TUBULACAO.FORNECIMENTO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28,94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1.736,40</w:t>
            </w:r>
          </w:p>
        </w:tc>
      </w:tr>
      <w:tr w:rsidR="004B4962" w:rsidRPr="004B4962" w:rsidTr="00867FF0">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13.75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15.004.0250-0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APARELHO DE AR CONDICIONADO,</w:t>
            </w:r>
            <w:r w:rsidR="003904A8">
              <w:rPr>
                <w:rFonts w:ascii="Calibri" w:hAnsi="Calibri"/>
                <w:color w:val="000000"/>
                <w:sz w:val="20"/>
              </w:rPr>
              <w:t xml:space="preserve"> </w:t>
            </w:r>
            <w:r w:rsidRPr="004B4962">
              <w:rPr>
                <w:rFonts w:ascii="Calibri" w:hAnsi="Calibri"/>
                <w:color w:val="000000"/>
                <w:sz w:val="20"/>
              </w:rPr>
              <w:t>TIPO PAREDE</w:t>
            </w:r>
            <w:r w:rsidR="003904A8">
              <w:rPr>
                <w:rFonts w:ascii="Calibri" w:hAnsi="Calibri"/>
                <w:color w:val="000000"/>
                <w:sz w:val="20"/>
              </w:rPr>
              <w:t xml:space="preserve"> </w:t>
            </w:r>
            <w:r w:rsidRPr="004B4962">
              <w:rPr>
                <w:rFonts w:ascii="Calibri" w:hAnsi="Calibri"/>
                <w:color w:val="000000"/>
                <w:sz w:val="20"/>
              </w:rPr>
              <w:t>(EXCLUSIVE O FORNECIMENTO DO APARELHO),</w:t>
            </w:r>
            <w:r w:rsidR="003904A8">
              <w:rPr>
                <w:rFonts w:ascii="Calibri" w:hAnsi="Calibri"/>
                <w:color w:val="000000"/>
                <w:sz w:val="20"/>
              </w:rPr>
              <w:t xml:space="preserve"> </w:t>
            </w:r>
            <w:r w:rsidRPr="004B4962">
              <w:rPr>
                <w:rFonts w:ascii="Calibri" w:hAnsi="Calibri"/>
                <w:color w:val="000000"/>
                <w:sz w:val="20"/>
              </w:rPr>
              <w:t>COMPREENDENDO:</w:t>
            </w:r>
            <w:r w:rsidR="003904A8">
              <w:rPr>
                <w:rFonts w:ascii="Calibri" w:hAnsi="Calibri"/>
                <w:color w:val="000000"/>
                <w:sz w:val="20"/>
              </w:rPr>
              <w:t xml:space="preserve"> </w:t>
            </w:r>
            <w:r w:rsidRPr="004B4962">
              <w:rPr>
                <w:rFonts w:ascii="Calibri" w:hAnsi="Calibri"/>
                <w:color w:val="000000"/>
                <w:sz w:val="20"/>
              </w:rPr>
              <w:t>5 VARAS DE ELETRODUTO PVC DE3/4",</w:t>
            </w:r>
            <w:r w:rsidR="003904A8">
              <w:rPr>
                <w:rFonts w:ascii="Calibri" w:hAnsi="Calibri"/>
                <w:color w:val="000000"/>
                <w:sz w:val="20"/>
              </w:rPr>
              <w:t xml:space="preserve"> </w:t>
            </w:r>
            <w:r w:rsidRPr="004B4962">
              <w:rPr>
                <w:rFonts w:ascii="Calibri" w:hAnsi="Calibri"/>
                <w:color w:val="000000"/>
                <w:sz w:val="20"/>
              </w:rPr>
              <w:t>COM LUVAS,</w:t>
            </w:r>
            <w:r w:rsidR="003904A8">
              <w:rPr>
                <w:rFonts w:ascii="Calibri" w:hAnsi="Calibri"/>
                <w:color w:val="000000"/>
                <w:sz w:val="20"/>
              </w:rPr>
              <w:t xml:space="preserve"> </w:t>
            </w:r>
            <w:r w:rsidRPr="004B4962">
              <w:rPr>
                <w:rFonts w:ascii="Calibri" w:hAnsi="Calibri"/>
                <w:color w:val="000000"/>
                <w:sz w:val="20"/>
              </w:rPr>
              <w:t>40,00M DE FIO 2,5MM2,</w:t>
            </w:r>
            <w:r w:rsidR="003904A8">
              <w:rPr>
                <w:rFonts w:ascii="Calibri" w:hAnsi="Calibri"/>
                <w:color w:val="000000"/>
                <w:sz w:val="20"/>
              </w:rPr>
              <w:t xml:space="preserve"> </w:t>
            </w:r>
            <w:r w:rsidRPr="004B4962">
              <w:rPr>
                <w:rFonts w:ascii="Calibri" w:hAnsi="Calibri"/>
                <w:color w:val="000000"/>
                <w:sz w:val="20"/>
              </w:rPr>
              <w:t>TOMADA DE EMBUTIR E CAIXA DE EMBUTIR.</w:t>
            </w:r>
            <w:r w:rsidR="003904A8">
              <w:rPr>
                <w:rFonts w:ascii="Calibri" w:hAnsi="Calibri"/>
                <w:color w:val="000000"/>
                <w:sz w:val="20"/>
              </w:rPr>
              <w:t xml:space="preserve"> </w:t>
            </w:r>
            <w:r w:rsidRPr="004B4962">
              <w:rPr>
                <w:rFonts w:ascii="Calibri" w:hAnsi="Calibri"/>
                <w:color w:val="000000"/>
                <w:sz w:val="20"/>
              </w:rPr>
              <w:t>INSTALACAO E ASSENTAMENTO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214,18</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867FF0">
            <w:pPr>
              <w:jc w:val="center"/>
              <w:rPr>
                <w:rFonts w:ascii="Calibri" w:hAnsi="Calibri"/>
                <w:color w:val="000000"/>
                <w:sz w:val="20"/>
              </w:rPr>
            </w:pPr>
            <w:r w:rsidRPr="004B4962">
              <w:rPr>
                <w:rFonts w:ascii="Calibri" w:hAnsi="Calibri"/>
                <w:color w:val="000000"/>
                <w:sz w:val="20"/>
              </w:rPr>
              <w:t>642,54</w:t>
            </w:r>
          </w:p>
        </w:tc>
      </w:tr>
      <w:tr w:rsidR="004B4962" w:rsidRPr="004B4962" w:rsidTr="00867FF0">
        <w:trPr>
          <w:trHeight w:val="113"/>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sz w:val="18"/>
                <w:szCs w:val="18"/>
              </w:rPr>
            </w:pPr>
            <w:r w:rsidRPr="004B4962">
              <w:rPr>
                <w:rFonts w:ascii="Calibri" w:hAnsi="Calibri"/>
                <w:sz w:val="18"/>
                <w:szCs w:val="18"/>
              </w:rPr>
              <w:t> </w:t>
            </w:r>
          </w:p>
        </w:tc>
        <w:tc>
          <w:tcPr>
            <w:tcW w:w="3969" w:type="dxa"/>
            <w:tcBorders>
              <w:top w:val="nil"/>
              <w:left w:val="nil"/>
              <w:bottom w:val="nil"/>
              <w:right w:val="nil"/>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nil"/>
            </w:tcBorders>
            <w:shd w:val="clear" w:color="000000" w:fill="FFFFFF"/>
            <w:noWrap/>
            <w:vAlign w:val="center"/>
            <w:hideMark/>
          </w:tcPr>
          <w:p w:rsidR="004B4962" w:rsidRPr="004B4962" w:rsidRDefault="004B4962" w:rsidP="004B4962">
            <w:pPr>
              <w:jc w:val="left"/>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3904A8">
        <w:trPr>
          <w:trHeight w:val="300"/>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4B4962" w:rsidP="00867FF0">
            <w:pPr>
              <w:jc w:val="center"/>
              <w:rPr>
                <w:rFonts w:ascii="Calibri" w:hAnsi="Calibri"/>
                <w:b/>
                <w:bCs/>
                <w:color w:val="000000"/>
                <w:sz w:val="18"/>
                <w:szCs w:val="18"/>
              </w:rPr>
            </w:pPr>
            <w:r w:rsidRPr="004B4962">
              <w:rPr>
                <w:rFonts w:ascii="Calibri" w:hAnsi="Calibri"/>
                <w:b/>
                <w:bCs/>
                <w:color w:val="000000"/>
                <w:sz w:val="18"/>
                <w:szCs w:val="18"/>
              </w:rPr>
              <w:t>14.0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867FF0">
            <w:pPr>
              <w:jc w:val="center"/>
              <w:rPr>
                <w:rFonts w:ascii="Calibri" w:hAnsi="Calibri"/>
                <w:b/>
                <w:bCs/>
                <w:color w:val="000000"/>
                <w:sz w:val="18"/>
                <w:szCs w:val="18"/>
              </w:rPr>
            </w:pP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867FF0">
            <w:pPr>
              <w:jc w:val="center"/>
              <w:rPr>
                <w:rFonts w:ascii="Calibri" w:hAnsi="Calibri"/>
                <w:b/>
                <w:bCs/>
                <w:color w:val="000000"/>
                <w:sz w:val="18"/>
                <w:szCs w:val="18"/>
              </w:rPr>
            </w:pPr>
            <w:r w:rsidRPr="004B4962">
              <w:rPr>
                <w:rFonts w:ascii="Calibri" w:hAnsi="Calibri"/>
                <w:b/>
                <w:bCs/>
                <w:color w:val="000000"/>
                <w:sz w:val="18"/>
                <w:szCs w:val="18"/>
              </w:rPr>
              <w:t>COBERTURA, ISOLAMENTOS E IMPERMEABILIZAÇÃO</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867FF0">
            <w:pPr>
              <w:jc w:val="center"/>
              <w:rPr>
                <w:rFonts w:ascii="Calibri" w:hAnsi="Calibri"/>
                <w:b/>
                <w:bCs/>
                <w:color w:val="000000"/>
                <w:sz w:val="18"/>
                <w:szCs w:val="18"/>
              </w:rPr>
            </w:pP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867FF0">
            <w:pPr>
              <w:jc w:val="center"/>
              <w:rPr>
                <w:rFonts w:ascii="Calibri" w:hAnsi="Calibri"/>
                <w:b/>
                <w:bCs/>
                <w:color w:val="000000"/>
                <w:sz w:val="18"/>
                <w:szCs w:val="18"/>
              </w:rPr>
            </w:pP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867FF0">
            <w:pPr>
              <w:jc w:val="center"/>
              <w:rPr>
                <w:rFonts w:ascii="Calibri" w:hAnsi="Calibri"/>
                <w:b/>
                <w:bCs/>
                <w:color w:val="000000"/>
                <w:sz w:val="18"/>
                <w:szCs w:val="18"/>
              </w:rPr>
            </w:pP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867FF0">
            <w:pPr>
              <w:jc w:val="center"/>
              <w:rPr>
                <w:rFonts w:ascii="Calibri" w:hAnsi="Calibri"/>
                <w:b/>
                <w:bCs/>
                <w:color w:val="000000"/>
                <w:sz w:val="20"/>
              </w:rPr>
            </w:pPr>
            <w:r w:rsidRPr="004B4962">
              <w:rPr>
                <w:rFonts w:ascii="Calibri" w:hAnsi="Calibri"/>
                <w:b/>
                <w:bCs/>
                <w:color w:val="000000"/>
                <w:sz w:val="20"/>
              </w:rPr>
              <w:t>27.546,46</w:t>
            </w:r>
          </w:p>
        </w:tc>
      </w:tr>
      <w:tr w:rsidR="004B4962" w:rsidRPr="004B4962" w:rsidTr="003904A8">
        <w:trPr>
          <w:trHeight w:val="153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16.001.0050-0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3904A8" w:rsidRDefault="004B4962" w:rsidP="004B4962">
            <w:pPr>
              <w:rPr>
                <w:rFonts w:ascii="Calibri" w:hAnsi="Calibri"/>
                <w:color w:val="000000"/>
                <w:sz w:val="18"/>
                <w:szCs w:val="18"/>
              </w:rPr>
            </w:pPr>
            <w:r w:rsidRPr="003904A8">
              <w:rPr>
                <w:rFonts w:ascii="Calibri" w:hAnsi="Calibri"/>
                <w:color w:val="000000"/>
                <w:sz w:val="18"/>
                <w:szCs w:val="18"/>
              </w:rPr>
              <w:t>MADEIRAMENTO PARA COBERTURA EM DUAS AGUAS EM TELHAS CERAMICAS,</w:t>
            </w:r>
            <w:r w:rsidR="003904A8" w:rsidRPr="003904A8">
              <w:rPr>
                <w:rFonts w:ascii="Calibri" w:hAnsi="Calibri"/>
                <w:color w:val="000000"/>
                <w:sz w:val="18"/>
                <w:szCs w:val="18"/>
              </w:rPr>
              <w:t xml:space="preserve"> </w:t>
            </w:r>
            <w:r w:rsidRPr="003904A8">
              <w:rPr>
                <w:rFonts w:ascii="Calibri" w:hAnsi="Calibri"/>
                <w:color w:val="000000"/>
                <w:sz w:val="18"/>
                <w:szCs w:val="18"/>
              </w:rPr>
              <w:t>CONSTITUIDO DE CUMEEIRA E TERCAS DE 3"X4.1/2",</w:t>
            </w:r>
            <w:r w:rsidR="003904A8" w:rsidRPr="003904A8">
              <w:rPr>
                <w:rFonts w:ascii="Calibri" w:hAnsi="Calibri"/>
                <w:color w:val="000000"/>
                <w:sz w:val="18"/>
                <w:szCs w:val="18"/>
              </w:rPr>
              <w:t xml:space="preserve"> </w:t>
            </w:r>
            <w:r w:rsidRPr="003904A8">
              <w:rPr>
                <w:rFonts w:ascii="Calibri" w:hAnsi="Calibri"/>
                <w:color w:val="000000"/>
                <w:sz w:val="18"/>
                <w:szCs w:val="18"/>
              </w:rPr>
              <w:t>CAIBROS DE 3"X1.1/2",RIPAS DE 1,5X4CM,TUDO EM MADEIRA SERRADA,</w:t>
            </w:r>
            <w:r w:rsidR="003904A8" w:rsidRPr="003904A8">
              <w:rPr>
                <w:rFonts w:ascii="Calibri" w:hAnsi="Calibri"/>
                <w:color w:val="000000"/>
                <w:sz w:val="18"/>
                <w:szCs w:val="18"/>
              </w:rPr>
              <w:t xml:space="preserve"> </w:t>
            </w:r>
            <w:r w:rsidRPr="003904A8">
              <w:rPr>
                <w:rFonts w:ascii="Calibri" w:hAnsi="Calibri"/>
                <w:color w:val="000000"/>
                <w:sz w:val="18"/>
                <w:szCs w:val="18"/>
              </w:rPr>
              <w:t>SEM TESOURA OU PONTALETE,</w:t>
            </w:r>
            <w:r w:rsidR="003904A8" w:rsidRPr="003904A8">
              <w:rPr>
                <w:rFonts w:ascii="Calibri" w:hAnsi="Calibri"/>
                <w:color w:val="000000"/>
                <w:sz w:val="18"/>
                <w:szCs w:val="18"/>
              </w:rPr>
              <w:t xml:space="preserve"> </w:t>
            </w:r>
            <w:r w:rsidRPr="003904A8">
              <w:rPr>
                <w:rFonts w:ascii="Calibri" w:hAnsi="Calibri"/>
                <w:color w:val="000000"/>
                <w:sz w:val="18"/>
                <w:szCs w:val="18"/>
              </w:rPr>
              <w:t>MEDIDO PELA AREA REAL DO MADEIRAMENTO.</w:t>
            </w:r>
            <w:r w:rsidR="003904A8" w:rsidRPr="003904A8">
              <w:rPr>
                <w:rFonts w:ascii="Calibri" w:hAnsi="Calibri"/>
                <w:color w:val="000000"/>
                <w:sz w:val="18"/>
                <w:szCs w:val="18"/>
              </w:rPr>
              <w:t xml:space="preserve"> </w:t>
            </w:r>
            <w:r w:rsidRPr="003904A8">
              <w:rPr>
                <w:rFonts w:ascii="Calibri" w:hAnsi="Calibri"/>
                <w:color w:val="000000"/>
                <w:sz w:val="18"/>
                <w:szCs w:val="18"/>
              </w:rPr>
              <w:t>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74,09</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1.852,25</w:t>
            </w:r>
          </w:p>
        </w:tc>
      </w:tr>
      <w:tr w:rsidR="004B4962" w:rsidRPr="004B4962" w:rsidTr="003904A8">
        <w:trPr>
          <w:trHeight w:val="127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16.004.0018-0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COBERTURA EM TELHAS ONDULADAS DE CIMENTO,</w:t>
            </w:r>
            <w:r w:rsidR="003904A8">
              <w:rPr>
                <w:rFonts w:ascii="Calibri" w:hAnsi="Calibri"/>
                <w:color w:val="000000"/>
                <w:sz w:val="20"/>
              </w:rPr>
              <w:t xml:space="preserve"> </w:t>
            </w:r>
            <w:r w:rsidRPr="004B4962">
              <w:rPr>
                <w:rFonts w:ascii="Calibri" w:hAnsi="Calibri"/>
                <w:color w:val="000000"/>
                <w:sz w:val="20"/>
              </w:rPr>
              <w:t>SEM AMIANTO,</w:t>
            </w:r>
            <w:r w:rsidR="003904A8">
              <w:rPr>
                <w:rFonts w:ascii="Calibri" w:hAnsi="Calibri"/>
                <w:color w:val="000000"/>
                <w:sz w:val="20"/>
              </w:rPr>
              <w:t xml:space="preserve"> </w:t>
            </w:r>
            <w:r w:rsidRPr="004B4962">
              <w:rPr>
                <w:rFonts w:ascii="Calibri" w:hAnsi="Calibri"/>
                <w:color w:val="000000"/>
                <w:sz w:val="20"/>
              </w:rPr>
              <w:t>REFORCADO COM FIOS SINTETICOS (CRFS),COM ESPESSURA DE 8MM,</w:t>
            </w:r>
            <w:r w:rsidR="003904A8">
              <w:rPr>
                <w:rFonts w:ascii="Calibri" w:hAnsi="Calibri"/>
                <w:color w:val="000000"/>
                <w:sz w:val="20"/>
              </w:rPr>
              <w:t xml:space="preserve"> </w:t>
            </w:r>
            <w:r w:rsidRPr="004B4962">
              <w:rPr>
                <w:rFonts w:ascii="Calibri" w:hAnsi="Calibri"/>
                <w:color w:val="000000"/>
                <w:sz w:val="20"/>
              </w:rPr>
              <w:t>EXCLUSIVE</w:t>
            </w:r>
            <w:r w:rsidR="003904A8">
              <w:rPr>
                <w:rFonts w:ascii="Calibri" w:hAnsi="Calibri"/>
                <w:color w:val="000000"/>
                <w:sz w:val="20"/>
              </w:rPr>
              <w:t xml:space="preserve"> </w:t>
            </w:r>
            <w:r w:rsidRPr="004B4962">
              <w:rPr>
                <w:rFonts w:ascii="Calibri" w:hAnsi="Calibri"/>
                <w:color w:val="000000"/>
                <w:sz w:val="20"/>
              </w:rPr>
              <w:t>MADEIRAMENTO.</w:t>
            </w:r>
            <w:r w:rsidR="003904A8">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25,00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41,89</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1.047,25</w:t>
            </w:r>
          </w:p>
        </w:tc>
      </w:tr>
      <w:tr w:rsidR="004B4962" w:rsidRPr="004B4962" w:rsidTr="003904A8">
        <w:trPr>
          <w:trHeight w:val="1785"/>
        </w:trPr>
        <w:tc>
          <w:tcPr>
            <w:tcW w:w="7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16.005.0007-0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COBERTURA EM TELHAS TRAPEZOIDAIS DE ALUMINIO,</w:t>
            </w:r>
            <w:r w:rsidR="003904A8">
              <w:rPr>
                <w:rFonts w:ascii="Calibri" w:hAnsi="Calibri"/>
                <w:color w:val="000000"/>
                <w:sz w:val="20"/>
              </w:rPr>
              <w:t xml:space="preserve"> </w:t>
            </w:r>
            <w:r w:rsidRPr="004B4962">
              <w:rPr>
                <w:rFonts w:ascii="Calibri" w:hAnsi="Calibri"/>
                <w:color w:val="000000"/>
                <w:sz w:val="20"/>
              </w:rPr>
              <w:t>COM ESPESSURA DE 0,7MM,</w:t>
            </w:r>
            <w:r w:rsidR="003904A8">
              <w:rPr>
                <w:rFonts w:ascii="Calibri" w:hAnsi="Calibri"/>
                <w:color w:val="000000"/>
                <w:sz w:val="20"/>
              </w:rPr>
              <w:t xml:space="preserve"> </w:t>
            </w:r>
            <w:r w:rsidRPr="004B4962">
              <w:rPr>
                <w:rFonts w:ascii="Calibri" w:hAnsi="Calibri"/>
                <w:color w:val="000000"/>
                <w:sz w:val="20"/>
              </w:rPr>
              <w:t>SOBREPOSICAO LATERAL DE UMA ONDA E LONGITUDINAL DE 0,20M,</w:t>
            </w:r>
            <w:r w:rsidR="003904A8">
              <w:rPr>
                <w:rFonts w:ascii="Calibri" w:hAnsi="Calibri"/>
                <w:color w:val="000000"/>
                <w:sz w:val="20"/>
              </w:rPr>
              <w:t xml:space="preserve"> </w:t>
            </w:r>
            <w:r w:rsidRPr="004B4962">
              <w:rPr>
                <w:rFonts w:ascii="Calibri" w:hAnsi="Calibri"/>
                <w:color w:val="000000"/>
                <w:sz w:val="20"/>
              </w:rPr>
              <w:t>FIXACAO COM PARAFUSOS OU HASTES DE ALUMINIO 5/16"X</w:t>
            </w:r>
            <w:r w:rsidR="003904A8">
              <w:rPr>
                <w:rFonts w:ascii="Calibri" w:hAnsi="Calibri"/>
                <w:color w:val="000000"/>
                <w:sz w:val="20"/>
              </w:rPr>
              <w:t xml:space="preserve"> </w:t>
            </w:r>
            <w:r w:rsidRPr="004B4962">
              <w:rPr>
                <w:rFonts w:ascii="Calibri" w:hAnsi="Calibri"/>
                <w:color w:val="000000"/>
                <w:sz w:val="20"/>
              </w:rPr>
              <w:t>250</w:t>
            </w:r>
            <w:r w:rsidR="003904A8">
              <w:rPr>
                <w:rFonts w:ascii="Calibri" w:hAnsi="Calibri"/>
                <w:color w:val="000000"/>
                <w:sz w:val="20"/>
              </w:rPr>
              <w:t xml:space="preserve"> </w:t>
            </w:r>
            <w:r w:rsidRPr="004B4962">
              <w:rPr>
                <w:rFonts w:ascii="Calibri" w:hAnsi="Calibri"/>
                <w:color w:val="000000"/>
                <w:sz w:val="20"/>
              </w:rPr>
              <w:t>MM</w:t>
            </w:r>
            <w:r w:rsidR="003904A8">
              <w:rPr>
                <w:rFonts w:ascii="Calibri" w:hAnsi="Calibri"/>
                <w:color w:val="000000"/>
                <w:sz w:val="20"/>
              </w:rPr>
              <w:t xml:space="preserve"> </w:t>
            </w:r>
            <w:r w:rsidRPr="004B4962">
              <w:rPr>
                <w:rFonts w:ascii="Calibri" w:hAnsi="Calibri"/>
                <w:color w:val="000000"/>
                <w:sz w:val="20"/>
              </w:rPr>
              <w:t>COM ROSCA,</w:t>
            </w:r>
            <w:r w:rsidR="003904A8">
              <w:rPr>
                <w:rFonts w:ascii="Calibri" w:hAnsi="Calibri"/>
                <w:color w:val="000000"/>
                <w:sz w:val="20"/>
              </w:rPr>
              <w:t xml:space="preserve"> </w:t>
            </w:r>
            <w:r w:rsidRPr="004B4962">
              <w:rPr>
                <w:rFonts w:ascii="Calibri" w:hAnsi="Calibri"/>
                <w:color w:val="000000"/>
                <w:sz w:val="20"/>
              </w:rPr>
              <w:t>EXCLUSIVE MADEIRAMENTO E CUMEEIRA.</w:t>
            </w:r>
            <w:r w:rsidR="003904A8">
              <w:rPr>
                <w:rFonts w:ascii="Calibri" w:hAnsi="Calibri"/>
                <w:color w:val="000000"/>
                <w:sz w:val="20"/>
              </w:rPr>
              <w:t xml:space="preserve"> </w:t>
            </w:r>
            <w:r w:rsidRPr="004B4962">
              <w:rPr>
                <w:rFonts w:ascii="Calibri" w:hAnsi="Calibri"/>
                <w:color w:val="000000"/>
                <w:sz w:val="20"/>
              </w:rPr>
              <w:t>MEDIDA PELA AREA REAL DA COBERTURA.</w:t>
            </w:r>
            <w:r w:rsidR="003904A8">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459,00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32,33</w:t>
            </w:r>
          </w:p>
        </w:tc>
        <w:tc>
          <w:tcPr>
            <w:tcW w:w="1362" w:type="dxa"/>
            <w:tcBorders>
              <w:top w:val="single" w:sz="4" w:space="0" w:color="auto"/>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14.839,47</w:t>
            </w:r>
          </w:p>
        </w:tc>
      </w:tr>
      <w:tr w:rsidR="004B4962" w:rsidRPr="004B4962" w:rsidTr="007C178B">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14.4</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16.005.0008-0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CUMEEIRA DE ALUMINIO,</w:t>
            </w:r>
            <w:r w:rsidR="003904A8">
              <w:rPr>
                <w:rFonts w:ascii="Calibri" w:hAnsi="Calibri"/>
                <w:color w:val="000000"/>
                <w:sz w:val="20"/>
              </w:rPr>
              <w:t xml:space="preserve"> </w:t>
            </w:r>
            <w:r w:rsidRPr="004B4962">
              <w:rPr>
                <w:rFonts w:ascii="Calibri" w:hAnsi="Calibri"/>
                <w:color w:val="000000"/>
                <w:sz w:val="20"/>
              </w:rPr>
              <w:t>COM ESPESSURA DE 0,8MM,</w:t>
            </w:r>
            <w:r w:rsidR="003904A8">
              <w:rPr>
                <w:rFonts w:ascii="Calibri" w:hAnsi="Calibri"/>
                <w:color w:val="000000"/>
                <w:sz w:val="20"/>
              </w:rPr>
              <w:t xml:space="preserve"> </w:t>
            </w:r>
            <w:r w:rsidRPr="004B4962">
              <w:rPr>
                <w:rFonts w:ascii="Calibri" w:hAnsi="Calibri"/>
                <w:color w:val="000000"/>
                <w:sz w:val="20"/>
              </w:rPr>
              <w:t>0,30M DE ABA PARA CADA LADO,</w:t>
            </w:r>
            <w:r w:rsidR="003904A8">
              <w:rPr>
                <w:rFonts w:ascii="Calibri" w:hAnsi="Calibri"/>
                <w:color w:val="000000"/>
                <w:sz w:val="20"/>
              </w:rPr>
              <w:t xml:space="preserve"> </w:t>
            </w:r>
            <w:r w:rsidRPr="004B4962">
              <w:rPr>
                <w:rFonts w:ascii="Calibri" w:hAnsi="Calibri"/>
                <w:color w:val="000000"/>
                <w:sz w:val="20"/>
              </w:rPr>
              <w:t>PARA TELHAS TRAPEZOIDAIS.</w:t>
            </w:r>
            <w:r w:rsidR="003904A8">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27,00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35,01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945,27</w:t>
            </w:r>
          </w:p>
        </w:tc>
      </w:tr>
      <w:tr w:rsidR="004B4962" w:rsidRPr="004B4962" w:rsidTr="007C178B">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16.005.0015-0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CALHA DE ALUMINIO,</w:t>
            </w:r>
            <w:r w:rsidR="003904A8">
              <w:rPr>
                <w:rFonts w:ascii="Calibri" w:hAnsi="Calibri"/>
                <w:color w:val="000000"/>
                <w:sz w:val="20"/>
              </w:rPr>
              <w:t xml:space="preserve"> </w:t>
            </w:r>
            <w:r w:rsidRPr="004B4962">
              <w:rPr>
                <w:rFonts w:ascii="Calibri" w:hAnsi="Calibri"/>
                <w:color w:val="000000"/>
                <w:sz w:val="20"/>
              </w:rPr>
              <w:t>0,30M,</w:t>
            </w:r>
            <w:r w:rsidR="003904A8">
              <w:rPr>
                <w:rFonts w:ascii="Calibri" w:hAnsi="Calibri"/>
                <w:color w:val="000000"/>
                <w:sz w:val="20"/>
              </w:rPr>
              <w:t xml:space="preserve"> </w:t>
            </w:r>
            <w:r w:rsidRPr="004B4962">
              <w:rPr>
                <w:rFonts w:ascii="Calibri" w:hAnsi="Calibri"/>
                <w:color w:val="000000"/>
                <w:sz w:val="20"/>
              </w:rPr>
              <w:t>EM CHAPA DE ESPESSURA 0,8MM E DESENVOLVIMENTO 0,50M.</w:t>
            </w:r>
            <w:r w:rsidR="003904A8">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60,95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5.363,60</w:t>
            </w:r>
          </w:p>
        </w:tc>
      </w:tr>
      <w:tr w:rsidR="004B4962" w:rsidRPr="004B4962" w:rsidTr="007C178B">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14.6</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16.026.0002-0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IMPERMEABILIZACAO DE RESERVATORIO AGUA POTAVEL,</w:t>
            </w:r>
            <w:r w:rsidR="003904A8">
              <w:rPr>
                <w:rFonts w:ascii="Calibri" w:hAnsi="Calibri"/>
                <w:color w:val="000000"/>
                <w:sz w:val="20"/>
              </w:rPr>
              <w:t xml:space="preserve"> </w:t>
            </w:r>
            <w:r w:rsidRPr="004B4962">
              <w:rPr>
                <w:rFonts w:ascii="Calibri" w:hAnsi="Calibri"/>
                <w:color w:val="000000"/>
                <w:sz w:val="20"/>
              </w:rPr>
              <w:t>TANQUE/PISCINA EM CONCRETO,</w:t>
            </w:r>
            <w:r w:rsidR="003904A8">
              <w:rPr>
                <w:rFonts w:ascii="Calibri" w:hAnsi="Calibri"/>
                <w:color w:val="000000"/>
                <w:sz w:val="20"/>
              </w:rPr>
              <w:t xml:space="preserve"> </w:t>
            </w:r>
            <w:r w:rsidRPr="004B4962">
              <w:rPr>
                <w:rFonts w:ascii="Calibri" w:hAnsi="Calibri"/>
                <w:color w:val="000000"/>
                <w:sz w:val="20"/>
              </w:rPr>
              <w:t>ENTERRADOS SUJEITOS A LENCOL FREATICO,SIST.CRISTALIZACAO COMPOSTO 3 PRODUTOS DE BASE MINERAL,PENETRAM EFEITO DE OSMOSE,</w:t>
            </w:r>
            <w:r w:rsidR="003904A8">
              <w:rPr>
                <w:rFonts w:ascii="Calibri" w:hAnsi="Calibri"/>
                <w:color w:val="000000"/>
                <w:sz w:val="20"/>
              </w:rPr>
              <w:t xml:space="preserve"> </w:t>
            </w:r>
            <w:r w:rsidRPr="004B4962">
              <w:rPr>
                <w:rFonts w:ascii="Calibri" w:hAnsi="Calibri"/>
                <w:color w:val="000000"/>
                <w:sz w:val="20"/>
              </w:rPr>
              <w:t>CONS.POR M2,CIMENTO CRISTALIZANTE QUE ENDURECEEM 2MIN-1KG/M2,</w:t>
            </w:r>
            <w:r w:rsidR="003904A8">
              <w:rPr>
                <w:rFonts w:ascii="Calibri" w:hAnsi="Calibri"/>
                <w:color w:val="000000"/>
                <w:sz w:val="20"/>
              </w:rPr>
              <w:t xml:space="preserve"> </w:t>
            </w:r>
            <w:r w:rsidRPr="004B4962">
              <w:rPr>
                <w:rFonts w:ascii="Calibri" w:hAnsi="Calibri"/>
                <w:color w:val="000000"/>
                <w:sz w:val="20"/>
              </w:rPr>
              <w:t>CIMENTO CRISTALIZANTE QUE EMDURECE 7MIN-1,6KG/M2,LIQUIDO SELADOR MINERAL,BASE SILICATO-0,7KG/M2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76,10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1.522,00</w:t>
            </w:r>
          </w:p>
        </w:tc>
      </w:tr>
      <w:tr w:rsidR="004B4962" w:rsidRPr="004B4962" w:rsidTr="007C178B">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16.030.0010-0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IMPERMEABILIZACAO DE BANHEIRO OU MARQUISE SUJEITA A TRAFEGOLEVE COM PROTECAO MECANICA,</w:t>
            </w:r>
            <w:r w:rsidR="003904A8">
              <w:rPr>
                <w:rFonts w:ascii="Calibri" w:hAnsi="Calibri"/>
                <w:color w:val="000000"/>
                <w:sz w:val="20"/>
              </w:rPr>
              <w:t xml:space="preserve"> </w:t>
            </w:r>
            <w:r w:rsidRPr="004B4962">
              <w:rPr>
                <w:rFonts w:ascii="Calibri" w:hAnsi="Calibri"/>
                <w:color w:val="000000"/>
                <w:sz w:val="20"/>
              </w:rPr>
              <w:t>EXCLUSIVE ESTA,UTILIZANDO ELASTOMERO DE POLIURETANO (PRETO),APLICADO FRIO EM 0,3KG/M2</w:t>
            </w:r>
            <w:r w:rsidR="00282EFA">
              <w:rPr>
                <w:rFonts w:ascii="Calibri" w:hAnsi="Calibri"/>
                <w:color w:val="000000"/>
                <w:sz w:val="20"/>
              </w:rPr>
              <w:t xml:space="preserve"> </w:t>
            </w:r>
            <w:r w:rsidRPr="004B4962">
              <w:rPr>
                <w:rFonts w:ascii="Calibri" w:hAnsi="Calibri"/>
                <w:color w:val="000000"/>
                <w:sz w:val="20"/>
              </w:rPr>
              <w:t>/</w:t>
            </w:r>
            <w:r w:rsidR="00282EFA">
              <w:rPr>
                <w:rFonts w:ascii="Calibri" w:hAnsi="Calibri"/>
                <w:color w:val="000000"/>
                <w:sz w:val="20"/>
              </w:rPr>
              <w:t xml:space="preserve"> </w:t>
            </w:r>
            <w:r w:rsidRPr="004B4962">
              <w:rPr>
                <w:rFonts w:ascii="Calibri" w:hAnsi="Calibri"/>
                <w:color w:val="000000"/>
                <w:sz w:val="20"/>
              </w:rPr>
              <w:t>DEMAO,</w:t>
            </w:r>
            <w:r w:rsidR="003904A8">
              <w:rPr>
                <w:rFonts w:ascii="Calibri" w:hAnsi="Calibri"/>
                <w:color w:val="000000"/>
                <w:sz w:val="20"/>
              </w:rPr>
              <w:t xml:space="preserve"> </w:t>
            </w:r>
            <w:r w:rsidRPr="004B4962">
              <w:rPr>
                <w:rFonts w:ascii="Calibri" w:hAnsi="Calibri"/>
                <w:color w:val="000000"/>
                <w:sz w:val="20"/>
              </w:rPr>
              <w:t>COM 5 DEMAOS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33,98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58,17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1.976,62</w:t>
            </w:r>
          </w:p>
        </w:tc>
      </w:tr>
      <w:tr w:rsidR="004B4962" w:rsidRPr="004B4962" w:rsidTr="007C178B">
        <w:trPr>
          <w:trHeight w:val="113"/>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7C178B">
            <w:pPr>
              <w:jc w:val="center"/>
              <w:rPr>
                <w:rFonts w:ascii="Calibri" w:hAnsi="Calibri"/>
                <w:color w:val="000000"/>
                <w:sz w:val="20"/>
              </w:rPr>
            </w:pPr>
          </w:p>
        </w:tc>
        <w:tc>
          <w:tcPr>
            <w:tcW w:w="1418" w:type="dxa"/>
            <w:tcBorders>
              <w:top w:val="nil"/>
              <w:left w:val="nil"/>
              <w:bottom w:val="nil"/>
              <w:right w:val="nil"/>
            </w:tcBorders>
            <w:shd w:val="clear" w:color="auto" w:fill="auto"/>
            <w:noWrap/>
            <w:vAlign w:val="center"/>
            <w:hideMark/>
          </w:tcPr>
          <w:p w:rsidR="004B4962" w:rsidRPr="004B4962" w:rsidRDefault="004B4962" w:rsidP="007C178B">
            <w:pPr>
              <w:jc w:val="center"/>
              <w:rPr>
                <w:rFonts w:ascii="Calibri" w:hAnsi="Calibri"/>
                <w:color w:val="000000"/>
                <w:sz w:val="16"/>
                <w:szCs w:val="16"/>
              </w:rPr>
            </w:pPr>
          </w:p>
        </w:tc>
        <w:tc>
          <w:tcPr>
            <w:tcW w:w="3969" w:type="dxa"/>
            <w:tcBorders>
              <w:top w:val="nil"/>
              <w:left w:val="nil"/>
              <w:bottom w:val="nil"/>
              <w:right w:val="nil"/>
            </w:tcBorders>
            <w:shd w:val="clear" w:color="000000" w:fill="FFFFFF"/>
            <w:vAlign w:val="center"/>
            <w:hideMark/>
          </w:tcPr>
          <w:p w:rsidR="004B4962" w:rsidRPr="004B4962" w:rsidRDefault="004B4962" w:rsidP="007C178B">
            <w:pPr>
              <w:jc w:val="center"/>
              <w:rPr>
                <w:rFonts w:ascii="Calibri" w:hAnsi="Calibri"/>
                <w:color w:val="000000"/>
                <w:sz w:val="20"/>
              </w:rPr>
            </w:pPr>
          </w:p>
        </w:tc>
        <w:tc>
          <w:tcPr>
            <w:tcW w:w="850" w:type="dxa"/>
            <w:tcBorders>
              <w:top w:val="nil"/>
              <w:left w:val="nil"/>
              <w:bottom w:val="nil"/>
              <w:right w:val="nil"/>
            </w:tcBorders>
            <w:shd w:val="clear" w:color="000000" w:fill="FFFFFF"/>
            <w:noWrap/>
            <w:vAlign w:val="center"/>
            <w:hideMark/>
          </w:tcPr>
          <w:p w:rsidR="004B4962" w:rsidRPr="004B4962" w:rsidRDefault="004B4962" w:rsidP="007C178B">
            <w:pPr>
              <w:jc w:val="center"/>
              <w:rPr>
                <w:rFonts w:ascii="Calibri" w:hAnsi="Calibri"/>
                <w:color w:val="000000"/>
                <w:sz w:val="20"/>
              </w:rPr>
            </w:pPr>
          </w:p>
        </w:tc>
        <w:tc>
          <w:tcPr>
            <w:tcW w:w="850" w:type="dxa"/>
            <w:tcBorders>
              <w:top w:val="nil"/>
              <w:left w:val="nil"/>
              <w:bottom w:val="nil"/>
              <w:right w:val="nil"/>
            </w:tcBorders>
            <w:shd w:val="clear" w:color="000000" w:fill="FFFFFF"/>
            <w:noWrap/>
            <w:vAlign w:val="center"/>
            <w:hideMark/>
          </w:tcPr>
          <w:p w:rsidR="004B4962" w:rsidRPr="004B4962" w:rsidRDefault="004B4962" w:rsidP="007C178B">
            <w:pPr>
              <w:jc w:val="center"/>
              <w:rPr>
                <w:rFonts w:ascii="Calibri" w:hAnsi="Calibri"/>
                <w:color w:val="000000"/>
                <w:sz w:val="20"/>
              </w:rPr>
            </w:pPr>
          </w:p>
        </w:tc>
        <w:tc>
          <w:tcPr>
            <w:tcW w:w="907" w:type="dxa"/>
            <w:tcBorders>
              <w:top w:val="nil"/>
              <w:left w:val="nil"/>
              <w:bottom w:val="nil"/>
              <w:right w:val="nil"/>
            </w:tcBorders>
            <w:shd w:val="clear" w:color="000000" w:fill="FFFFFF"/>
            <w:noWrap/>
            <w:vAlign w:val="center"/>
            <w:hideMark/>
          </w:tcPr>
          <w:p w:rsidR="004B4962" w:rsidRPr="004B4962" w:rsidRDefault="004B4962" w:rsidP="007C178B">
            <w:pPr>
              <w:jc w:val="center"/>
              <w:rPr>
                <w:rFonts w:ascii="Calibri" w:hAnsi="Calibri"/>
                <w:color w:val="000000"/>
                <w:sz w:val="20"/>
              </w:rPr>
            </w:pP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p>
        </w:tc>
      </w:tr>
      <w:tr w:rsidR="004B4962" w:rsidRPr="004B4962" w:rsidTr="007C178B">
        <w:trPr>
          <w:trHeight w:val="20"/>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15.0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PINTURA</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7C178B">
            <w:pPr>
              <w:jc w:val="center"/>
              <w:rPr>
                <w:rFonts w:ascii="Calibri" w:hAnsi="Calibri"/>
                <w:b/>
                <w:bCs/>
                <w:color w:val="000000"/>
                <w:sz w:val="20"/>
              </w:rPr>
            </w:pPr>
            <w:r w:rsidRPr="004B4962">
              <w:rPr>
                <w:rFonts w:ascii="Calibri" w:hAnsi="Calibri"/>
                <w:b/>
                <w:bCs/>
                <w:color w:val="000000"/>
                <w:sz w:val="20"/>
              </w:rPr>
              <w:t>74.260,09</w:t>
            </w:r>
          </w:p>
        </w:tc>
      </w:tr>
      <w:tr w:rsidR="004B4962" w:rsidRPr="004B4962" w:rsidTr="007C178B">
        <w:trPr>
          <w:trHeight w:val="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15.1</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17.017.0100-0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PREPARO DE MADEIRA NOVA,INCLUSIVE LIXAMENTO,LIMPEZA,UMA DEMAO DE VERNIZ ISOLANTE INCOLOR,DUAS DEMAOS DE MASSA PARA MADEIRA,LIXAMENTO E REMOCAO DE PO,E UMA DEMAO DE FUNDO SINTETICONIVELADOR</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42,84</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33,61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1.439,85</w:t>
            </w:r>
          </w:p>
        </w:tc>
      </w:tr>
      <w:tr w:rsidR="004B4962" w:rsidRPr="004B4962" w:rsidTr="007C178B">
        <w:trPr>
          <w:trHeight w:val="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15.2</w:t>
            </w:r>
          </w:p>
        </w:tc>
        <w:tc>
          <w:tcPr>
            <w:tcW w:w="1418" w:type="dxa"/>
            <w:tcBorders>
              <w:top w:val="single" w:sz="4" w:space="0" w:color="auto"/>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17.017.0155-0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PINTURA INTERNA OU EXTERNA DE ALTA CLASSE SOBRE MADEIRA NOVA,COM ESMALTE ALQUIDICO BRILHANTE OU ACETINADO SOBRE SUPERFICIE PREPARADA COM MATERIAL DA MESMA LINHA DE FABRICACAO,CONFORME ITEM 17.017.0100,EXCLUSIVE ESTE PREPARO,INCLUSIVE LIXAMENTO,UMA DEMAO DE TINTA PRIMARIA SELADORA E DUAS DEMAOS DE ACABAMENTO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42,84</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14,50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621,18</w:t>
            </w:r>
          </w:p>
        </w:tc>
      </w:tr>
      <w:tr w:rsidR="004B4962" w:rsidRPr="004B4962" w:rsidTr="007C178B">
        <w:trPr>
          <w:trHeight w:val="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17.017.0300-1</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PINTURA INTERNA OU EXTERNA SOBRE FERRO COM TINTA A OLEO BRILHANTE,</w:t>
            </w:r>
            <w:r w:rsidR="00282EFA">
              <w:rPr>
                <w:rFonts w:ascii="Calibri" w:hAnsi="Calibri"/>
                <w:color w:val="000000"/>
                <w:sz w:val="20"/>
              </w:rPr>
              <w:t xml:space="preserve"> </w:t>
            </w:r>
            <w:r w:rsidRPr="004B4962">
              <w:rPr>
                <w:rFonts w:ascii="Calibri" w:hAnsi="Calibri"/>
                <w:color w:val="000000"/>
                <w:sz w:val="20"/>
              </w:rPr>
              <w:t>INCLUSIVE LIXAMENTO,LIMPEZA,UMA DEMAO DE TINTA ANTIOXIDO E DUAS DEMAOS DE ACABAMENTO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1.621,58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15,56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25.231,78</w:t>
            </w:r>
          </w:p>
        </w:tc>
      </w:tr>
    </w:tbl>
    <w:p w:rsidR="00282EFA" w:rsidRDefault="00282EFA">
      <w:r>
        <w:br w:type="page"/>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907"/>
        <w:gridCol w:w="1362"/>
      </w:tblGrid>
      <w:tr w:rsidR="004B4962" w:rsidRPr="004B4962" w:rsidTr="007C178B">
        <w:trPr>
          <w:trHeight w:val="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15.4</w:t>
            </w:r>
          </w:p>
        </w:tc>
        <w:tc>
          <w:tcPr>
            <w:tcW w:w="1418" w:type="dxa"/>
            <w:tcBorders>
              <w:top w:val="nil"/>
              <w:left w:val="nil"/>
              <w:bottom w:val="nil"/>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17.017.0362-0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UMA DEMAO ADICIONAL DE PINTURA NOS SERVICOS DOS ITENS 17.017.0360 OU 17.017.0361</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1.621,58</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6.178,22</w:t>
            </w:r>
          </w:p>
        </w:tc>
      </w:tr>
      <w:tr w:rsidR="004B4962" w:rsidRPr="004B4962" w:rsidTr="007C178B">
        <w:trPr>
          <w:trHeight w:val="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17.018.0010-0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PREPARO DE SUPERFICIES NOVAS,</w:t>
            </w:r>
            <w:r w:rsidR="00282EFA">
              <w:rPr>
                <w:rFonts w:ascii="Calibri" w:hAnsi="Calibri"/>
                <w:color w:val="000000"/>
                <w:sz w:val="20"/>
              </w:rPr>
              <w:t xml:space="preserve"> </w:t>
            </w:r>
            <w:r w:rsidRPr="004B4962">
              <w:rPr>
                <w:rFonts w:ascii="Calibri" w:hAnsi="Calibri"/>
                <w:color w:val="000000"/>
                <w:sz w:val="20"/>
              </w:rPr>
              <w:t>COM REVESTIMENTO LISO,INTERIOR,INCLUSIVE RASPAGEM,LIMPEZA,UMA DEMAO DE SELADOR,</w:t>
            </w:r>
            <w:r w:rsidR="00282EFA">
              <w:rPr>
                <w:rFonts w:ascii="Calibri" w:hAnsi="Calibri"/>
                <w:color w:val="000000"/>
                <w:sz w:val="20"/>
              </w:rPr>
              <w:t xml:space="preserve"> </w:t>
            </w:r>
            <w:r w:rsidRPr="004B4962">
              <w:rPr>
                <w:rFonts w:ascii="Calibri" w:hAnsi="Calibri"/>
                <w:color w:val="000000"/>
                <w:sz w:val="20"/>
              </w:rPr>
              <w:t>UMA DEMAO DEMASSA CORRIDA E LIXAMENTOS NECESSARIOS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1.131,15</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21,05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23.810,71</w:t>
            </w:r>
          </w:p>
        </w:tc>
      </w:tr>
      <w:tr w:rsidR="004B4962" w:rsidRPr="004B4962" w:rsidTr="007C178B">
        <w:trPr>
          <w:trHeight w:val="20"/>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17.018.0110-0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7C178B">
            <w:pPr>
              <w:rPr>
                <w:rFonts w:ascii="Calibri" w:hAnsi="Calibri"/>
                <w:color w:val="000000"/>
                <w:sz w:val="20"/>
              </w:rPr>
            </w:pPr>
            <w:r w:rsidRPr="004B4962">
              <w:rPr>
                <w:rFonts w:ascii="Calibri" w:hAnsi="Calibri"/>
                <w:color w:val="000000"/>
                <w:sz w:val="20"/>
              </w:rPr>
              <w:t>PINTURA COM TINTA LATEX SEMIBRILHANTE,</w:t>
            </w:r>
            <w:r w:rsidR="007C178B">
              <w:rPr>
                <w:rFonts w:ascii="Calibri" w:hAnsi="Calibri"/>
                <w:color w:val="000000"/>
                <w:sz w:val="20"/>
              </w:rPr>
              <w:t xml:space="preserve"> </w:t>
            </w:r>
            <w:r w:rsidRPr="004B4962">
              <w:rPr>
                <w:rFonts w:ascii="Calibri" w:hAnsi="Calibri"/>
                <w:color w:val="000000"/>
                <w:sz w:val="20"/>
              </w:rPr>
              <w:t>FOSCA</w:t>
            </w:r>
            <w:r w:rsidR="007C178B">
              <w:rPr>
                <w:rFonts w:ascii="Calibri" w:hAnsi="Calibri"/>
                <w:color w:val="000000"/>
                <w:sz w:val="20"/>
              </w:rPr>
              <w:t xml:space="preserve"> </w:t>
            </w:r>
            <w:r w:rsidRPr="004B4962">
              <w:rPr>
                <w:rFonts w:ascii="Calibri" w:hAnsi="Calibri"/>
                <w:color w:val="000000"/>
                <w:sz w:val="20"/>
              </w:rPr>
              <w:t>OU ACETINADA,</w:t>
            </w:r>
            <w:r w:rsidR="007C178B">
              <w:rPr>
                <w:rFonts w:ascii="Calibri" w:hAnsi="Calibri"/>
                <w:color w:val="000000"/>
                <w:sz w:val="20"/>
              </w:rPr>
              <w:t xml:space="preserve"> </w:t>
            </w:r>
            <w:r w:rsidRPr="004B4962">
              <w:rPr>
                <w:rFonts w:ascii="Calibri" w:hAnsi="Calibri"/>
                <w:color w:val="000000"/>
                <w:sz w:val="20"/>
              </w:rPr>
              <w:t>CLASSIFICACAO PREMIUM OU STANDARD (NBR 15079),</w:t>
            </w:r>
            <w:r w:rsidR="007C178B">
              <w:rPr>
                <w:rFonts w:ascii="Calibri" w:hAnsi="Calibri"/>
                <w:color w:val="000000"/>
                <w:sz w:val="20"/>
              </w:rPr>
              <w:t xml:space="preserve"> </w:t>
            </w:r>
            <w:r w:rsidRPr="004B4962">
              <w:rPr>
                <w:rFonts w:ascii="Calibri" w:hAnsi="Calibri"/>
                <w:color w:val="000000"/>
                <w:sz w:val="20"/>
              </w:rPr>
              <w:t>PARA INTERIOR E EXTERIOR,</w:t>
            </w:r>
            <w:r w:rsidR="007C178B">
              <w:rPr>
                <w:rFonts w:ascii="Calibri" w:hAnsi="Calibri"/>
                <w:color w:val="000000"/>
                <w:sz w:val="20"/>
              </w:rPr>
              <w:t xml:space="preserve"> </w:t>
            </w:r>
            <w:r w:rsidRPr="004B4962">
              <w:rPr>
                <w:rFonts w:ascii="Calibri" w:hAnsi="Calibri"/>
                <w:color w:val="000000"/>
                <w:sz w:val="20"/>
              </w:rPr>
              <w:t>INCOLOR OU COLORIDA,</w:t>
            </w:r>
            <w:r w:rsidR="007C178B">
              <w:rPr>
                <w:rFonts w:ascii="Calibri" w:hAnsi="Calibri"/>
                <w:color w:val="000000"/>
                <w:sz w:val="20"/>
              </w:rPr>
              <w:t xml:space="preserve"> </w:t>
            </w:r>
            <w:r w:rsidRPr="004B4962">
              <w:rPr>
                <w:rFonts w:ascii="Calibri" w:hAnsi="Calibri"/>
                <w:color w:val="000000"/>
                <w:sz w:val="20"/>
              </w:rPr>
              <w:t>SOBRE TIJOLO,</w:t>
            </w:r>
            <w:r w:rsidR="007C178B">
              <w:rPr>
                <w:rFonts w:ascii="Calibri" w:hAnsi="Calibri"/>
                <w:color w:val="000000"/>
                <w:sz w:val="20"/>
              </w:rPr>
              <w:t xml:space="preserve"> </w:t>
            </w:r>
            <w:r w:rsidRPr="004B4962">
              <w:rPr>
                <w:rFonts w:ascii="Calibri" w:hAnsi="Calibri"/>
                <w:color w:val="000000"/>
                <w:sz w:val="20"/>
              </w:rPr>
              <w:t>CONCRETO LISO,</w:t>
            </w:r>
            <w:r w:rsidR="007C178B">
              <w:rPr>
                <w:rFonts w:ascii="Calibri" w:hAnsi="Calibri"/>
                <w:color w:val="000000"/>
                <w:sz w:val="20"/>
              </w:rPr>
              <w:t xml:space="preserve"> </w:t>
            </w:r>
            <w:r w:rsidRPr="004B4962">
              <w:rPr>
                <w:rFonts w:ascii="Calibri" w:hAnsi="Calibri"/>
                <w:color w:val="000000"/>
                <w:sz w:val="20"/>
              </w:rPr>
              <w:t>CIMENTO SEM AMIANTO,</w:t>
            </w:r>
            <w:r w:rsidR="007C178B">
              <w:rPr>
                <w:rFonts w:ascii="Calibri" w:hAnsi="Calibri"/>
                <w:color w:val="000000"/>
                <w:sz w:val="20"/>
              </w:rPr>
              <w:t xml:space="preserve"> </w:t>
            </w:r>
            <w:r w:rsidRPr="004B4962">
              <w:rPr>
                <w:rFonts w:ascii="Calibri" w:hAnsi="Calibri"/>
                <w:color w:val="000000"/>
                <w:sz w:val="20"/>
              </w:rPr>
              <w:t>REVESTIMENTO,</w:t>
            </w:r>
            <w:r w:rsidR="007C178B">
              <w:rPr>
                <w:rFonts w:ascii="Calibri" w:hAnsi="Calibri"/>
                <w:color w:val="000000"/>
                <w:sz w:val="20"/>
              </w:rPr>
              <w:t xml:space="preserve"> </w:t>
            </w:r>
            <w:r w:rsidRPr="004B4962">
              <w:rPr>
                <w:rFonts w:ascii="Calibri" w:hAnsi="Calibri"/>
                <w:color w:val="000000"/>
                <w:sz w:val="20"/>
              </w:rPr>
              <w:t>MADEIRA</w:t>
            </w:r>
            <w:r w:rsidR="007C178B">
              <w:rPr>
                <w:rFonts w:ascii="Calibri" w:hAnsi="Calibri"/>
                <w:color w:val="000000"/>
                <w:sz w:val="20"/>
              </w:rPr>
              <w:t xml:space="preserve"> </w:t>
            </w:r>
            <w:r w:rsidRPr="004B4962">
              <w:rPr>
                <w:rFonts w:ascii="Calibri" w:hAnsi="Calibri"/>
                <w:color w:val="000000"/>
                <w:sz w:val="20"/>
              </w:rPr>
              <w:t>E</w:t>
            </w:r>
            <w:r w:rsidR="007C178B">
              <w:rPr>
                <w:rFonts w:ascii="Calibri" w:hAnsi="Calibri"/>
                <w:color w:val="000000"/>
                <w:sz w:val="20"/>
              </w:rPr>
              <w:t xml:space="preserve"> </w:t>
            </w:r>
            <w:r w:rsidRPr="004B4962">
              <w:rPr>
                <w:rFonts w:ascii="Calibri" w:hAnsi="Calibri"/>
                <w:color w:val="000000"/>
                <w:sz w:val="20"/>
              </w:rPr>
              <w:t>FERRO,</w:t>
            </w:r>
            <w:r w:rsidR="007C178B">
              <w:rPr>
                <w:rFonts w:ascii="Calibri" w:hAnsi="Calibri"/>
                <w:color w:val="000000"/>
                <w:sz w:val="20"/>
              </w:rPr>
              <w:t xml:space="preserve"> </w:t>
            </w:r>
            <w:r w:rsidRPr="004B4962">
              <w:rPr>
                <w:rFonts w:ascii="Calibri" w:hAnsi="Calibri"/>
                <w:color w:val="000000"/>
                <w:sz w:val="20"/>
              </w:rPr>
              <w:t>INCLUSIVE LIXAMENTO,</w:t>
            </w:r>
            <w:r w:rsidR="007C178B">
              <w:rPr>
                <w:rFonts w:ascii="Calibri" w:hAnsi="Calibri"/>
                <w:color w:val="000000"/>
                <w:sz w:val="20"/>
              </w:rPr>
              <w:t xml:space="preserve"> </w:t>
            </w:r>
            <w:r w:rsidRPr="004B4962">
              <w:rPr>
                <w:rFonts w:ascii="Calibri" w:hAnsi="Calibri"/>
                <w:color w:val="000000"/>
                <w:sz w:val="20"/>
              </w:rPr>
              <w:t>UMA DEMAO DE SELADOR ACRILICO E DUAS DEMAOS DE ACABAMENTO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1.131,15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13,95</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15.779,54</w:t>
            </w:r>
          </w:p>
        </w:tc>
      </w:tr>
      <w:tr w:rsidR="004B4962" w:rsidRPr="004B4962" w:rsidTr="007C178B">
        <w:trPr>
          <w:trHeight w:val="1020"/>
        </w:trPr>
        <w:tc>
          <w:tcPr>
            <w:tcW w:w="71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17.040.0024-0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PINTURA DE PISO CIMENTADO LISO COM TINTA 100% ACRILICA,INCLUSIVE LIXAMENTO,LIMPEZA E TRES DEMAOS DE ACABAMENTO APLICADASA ROLO DE LA,DILUICAO EM AGUA A 20%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M2</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109,58</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10,94</w:t>
            </w:r>
          </w:p>
        </w:tc>
        <w:tc>
          <w:tcPr>
            <w:tcW w:w="1362" w:type="dxa"/>
            <w:tcBorders>
              <w:top w:val="single" w:sz="4" w:space="0" w:color="auto"/>
              <w:left w:val="nil"/>
              <w:bottom w:val="single" w:sz="4" w:space="0" w:color="auto"/>
              <w:right w:val="single" w:sz="8" w:space="0" w:color="auto"/>
            </w:tcBorders>
            <w:shd w:val="clear" w:color="000000" w:fill="FFFFFF"/>
            <w:noWrap/>
            <w:vAlign w:val="center"/>
            <w:hideMark/>
          </w:tcPr>
          <w:p w:rsidR="004B4962" w:rsidRPr="004B4962" w:rsidRDefault="004B4962" w:rsidP="007C178B">
            <w:pPr>
              <w:jc w:val="center"/>
              <w:rPr>
                <w:rFonts w:ascii="Calibri" w:hAnsi="Calibri"/>
                <w:color w:val="000000"/>
                <w:sz w:val="20"/>
              </w:rPr>
            </w:pPr>
            <w:r w:rsidRPr="004B4962">
              <w:rPr>
                <w:rFonts w:ascii="Calibri" w:hAnsi="Calibri"/>
                <w:color w:val="000000"/>
                <w:sz w:val="20"/>
              </w:rPr>
              <w:t>1.198,81</w:t>
            </w:r>
          </w:p>
        </w:tc>
      </w:tr>
      <w:tr w:rsidR="004B4962" w:rsidRPr="004B4962" w:rsidTr="00111509">
        <w:trPr>
          <w:trHeight w:val="170"/>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auto" w:fill="auto"/>
            <w:noWrap/>
            <w:vAlign w:val="center"/>
            <w:hideMark/>
          </w:tcPr>
          <w:p w:rsidR="004B4962" w:rsidRPr="004B4962" w:rsidRDefault="004B4962" w:rsidP="004B4962">
            <w:pPr>
              <w:jc w:val="center"/>
              <w:rPr>
                <w:rFonts w:ascii="Calibri" w:hAnsi="Calibri"/>
                <w:color w:val="000000"/>
                <w:sz w:val="16"/>
                <w:szCs w:val="16"/>
              </w:rPr>
            </w:pPr>
          </w:p>
        </w:tc>
        <w:tc>
          <w:tcPr>
            <w:tcW w:w="3969" w:type="dxa"/>
            <w:tcBorders>
              <w:top w:val="nil"/>
              <w:left w:val="nil"/>
              <w:bottom w:val="nil"/>
              <w:right w:val="nil"/>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tcBorders>
              <w:top w:val="nil"/>
              <w:left w:val="nil"/>
              <w:bottom w:val="nil"/>
              <w:right w:val="nil"/>
            </w:tcBorders>
            <w:shd w:val="clear" w:color="000000" w:fill="FFFFFF"/>
            <w:noWrap/>
            <w:vAlign w:val="center"/>
            <w:hideMark/>
          </w:tcPr>
          <w:p w:rsidR="004B4962" w:rsidRPr="004B4962" w:rsidRDefault="004B4962" w:rsidP="004B4962">
            <w:pPr>
              <w:jc w:val="left"/>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4B4962" w:rsidRPr="004B4962" w:rsidTr="007C178B">
        <w:trPr>
          <w:trHeight w:val="255"/>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16.0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APARELHO ELETRICO, HIDRAULICO, SANITARIOS E MECANICO</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7C178B">
            <w:pPr>
              <w:jc w:val="center"/>
              <w:rPr>
                <w:rFonts w:ascii="Calibri" w:hAnsi="Calibri"/>
                <w:b/>
                <w:bCs/>
                <w:color w:val="000000"/>
                <w:sz w:val="20"/>
              </w:rPr>
            </w:pPr>
            <w:r w:rsidRPr="004B4962">
              <w:rPr>
                <w:rFonts w:ascii="Calibri" w:hAnsi="Calibri"/>
                <w:b/>
                <w:bCs/>
                <w:color w:val="000000"/>
                <w:sz w:val="20"/>
              </w:rPr>
              <w:t>30.706,12</w:t>
            </w:r>
          </w:p>
        </w:tc>
      </w:tr>
      <w:tr w:rsidR="004B4962" w:rsidRPr="004B4962" w:rsidTr="00E46D22">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18.002.0016-0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LAVATORIO DE LOUCA BRANCA TIPO MEDIO LUXO,</w:t>
            </w:r>
            <w:r w:rsidR="007C178B">
              <w:rPr>
                <w:rFonts w:ascii="Calibri" w:hAnsi="Calibri"/>
                <w:color w:val="000000"/>
                <w:sz w:val="20"/>
              </w:rPr>
              <w:t xml:space="preserve"> </w:t>
            </w:r>
            <w:r w:rsidRPr="004B4962">
              <w:rPr>
                <w:rFonts w:ascii="Calibri" w:hAnsi="Calibri"/>
                <w:color w:val="000000"/>
                <w:sz w:val="20"/>
              </w:rPr>
              <w:t>COM LADRAO E MEDIDAS EM TORNO DE 55X45CM,</w:t>
            </w:r>
            <w:r w:rsidR="007C178B">
              <w:rPr>
                <w:rFonts w:ascii="Calibri" w:hAnsi="Calibri"/>
                <w:color w:val="000000"/>
                <w:sz w:val="20"/>
              </w:rPr>
              <w:t xml:space="preserve"> </w:t>
            </w:r>
            <w:r w:rsidRPr="004B4962">
              <w:rPr>
                <w:rFonts w:ascii="Calibri" w:hAnsi="Calibri"/>
                <w:color w:val="000000"/>
                <w:sz w:val="20"/>
              </w:rPr>
              <w:t>COM COLUNA,</w:t>
            </w:r>
            <w:r w:rsidR="007C178B">
              <w:rPr>
                <w:rFonts w:ascii="Calibri" w:hAnsi="Calibri"/>
                <w:color w:val="000000"/>
                <w:sz w:val="20"/>
              </w:rPr>
              <w:t xml:space="preserve"> </w:t>
            </w:r>
            <w:r w:rsidRPr="004B4962">
              <w:rPr>
                <w:rFonts w:ascii="Calibri" w:hAnsi="Calibri"/>
                <w:color w:val="000000"/>
                <w:sz w:val="20"/>
              </w:rPr>
              <w:t>INCLUSIVE ACESSORIOS DE FIXACAO.</w:t>
            </w:r>
            <w:r w:rsidR="007C178B">
              <w:rPr>
                <w:rFonts w:ascii="Calibri" w:hAnsi="Calibri"/>
                <w:color w:val="000000"/>
                <w:sz w:val="20"/>
              </w:rPr>
              <w:t xml:space="preserve"> </w:t>
            </w:r>
            <w:r w:rsidRPr="004B4962">
              <w:rPr>
                <w:rFonts w:ascii="Calibri" w:hAnsi="Calibri"/>
                <w:color w:val="000000"/>
                <w:sz w:val="20"/>
              </w:rPr>
              <w:t>FERRAGENS EM METAL CROMADO:</w:t>
            </w:r>
            <w:r w:rsidR="00111509">
              <w:rPr>
                <w:rFonts w:ascii="Calibri" w:hAnsi="Calibri"/>
                <w:color w:val="000000"/>
                <w:sz w:val="20"/>
              </w:rPr>
              <w:t xml:space="preserve"> </w:t>
            </w:r>
            <w:r w:rsidRPr="004B4962">
              <w:rPr>
                <w:rFonts w:ascii="Calibri" w:hAnsi="Calibri"/>
                <w:color w:val="000000"/>
                <w:sz w:val="20"/>
              </w:rPr>
              <w:t>SIFAO 1680 DE 1"X1.1/4",</w:t>
            </w:r>
            <w:r w:rsidR="00111509">
              <w:rPr>
                <w:rFonts w:ascii="Calibri" w:hAnsi="Calibri"/>
                <w:color w:val="000000"/>
                <w:sz w:val="20"/>
              </w:rPr>
              <w:t xml:space="preserve"> </w:t>
            </w:r>
            <w:r w:rsidRPr="004B4962">
              <w:rPr>
                <w:rFonts w:ascii="Calibri" w:hAnsi="Calibri"/>
                <w:color w:val="000000"/>
                <w:sz w:val="20"/>
              </w:rPr>
              <w:t>APARELHO MISTURADOR 1875/C45 COM AREJADOR,</w:t>
            </w:r>
            <w:r w:rsidR="00111509">
              <w:rPr>
                <w:rFonts w:ascii="Calibri" w:hAnsi="Calibri"/>
                <w:color w:val="000000"/>
                <w:sz w:val="20"/>
              </w:rPr>
              <w:t xml:space="preserve"> </w:t>
            </w:r>
            <w:r w:rsidRPr="004B4962">
              <w:rPr>
                <w:rFonts w:ascii="Calibri" w:hAnsi="Calibri"/>
                <w:color w:val="000000"/>
                <w:sz w:val="20"/>
              </w:rPr>
              <w:t>VALVULA DE ESCOAMENTO</w:t>
            </w:r>
            <w:r w:rsidR="00111509">
              <w:rPr>
                <w:rFonts w:ascii="Calibri" w:hAnsi="Calibri"/>
                <w:color w:val="000000"/>
                <w:sz w:val="20"/>
              </w:rPr>
              <w:t xml:space="preserve"> </w:t>
            </w:r>
            <w:r w:rsidRPr="004B4962">
              <w:rPr>
                <w:rFonts w:ascii="Calibri" w:hAnsi="Calibri"/>
                <w:color w:val="000000"/>
                <w:sz w:val="20"/>
              </w:rPr>
              <w:t>1603.RABICHO CROMADO DE 1/2".</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720,37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1.440,74</w:t>
            </w:r>
          </w:p>
        </w:tc>
      </w:tr>
      <w:tr w:rsidR="004B4962" w:rsidRPr="004B4962" w:rsidTr="00E46D22">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18.002.0065-0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VASO SANITARIO DE LOUCA BRANCA,</w:t>
            </w:r>
            <w:r w:rsidR="00111509">
              <w:rPr>
                <w:rFonts w:ascii="Calibri" w:hAnsi="Calibri"/>
                <w:color w:val="000000"/>
                <w:sz w:val="20"/>
              </w:rPr>
              <w:t xml:space="preserve"> </w:t>
            </w:r>
            <w:r w:rsidRPr="004B4962">
              <w:rPr>
                <w:rFonts w:ascii="Calibri" w:hAnsi="Calibri"/>
                <w:color w:val="000000"/>
                <w:sz w:val="20"/>
              </w:rPr>
              <w:t>TIPO POPULAR,</w:t>
            </w:r>
            <w:r w:rsidR="00111509">
              <w:rPr>
                <w:rFonts w:ascii="Calibri" w:hAnsi="Calibri"/>
                <w:color w:val="000000"/>
                <w:sz w:val="20"/>
              </w:rPr>
              <w:t xml:space="preserve"> </w:t>
            </w:r>
            <w:r w:rsidRPr="004B4962">
              <w:rPr>
                <w:rFonts w:ascii="Calibri" w:hAnsi="Calibri"/>
                <w:color w:val="000000"/>
                <w:sz w:val="20"/>
              </w:rPr>
              <w:t>COM CAIXA ACOPLADA E MEDIDAS EM TORNO DE 35X65X35CM,</w:t>
            </w:r>
            <w:r w:rsidR="00111509">
              <w:rPr>
                <w:rFonts w:ascii="Calibri" w:hAnsi="Calibri"/>
                <w:color w:val="000000"/>
                <w:sz w:val="20"/>
              </w:rPr>
              <w:t xml:space="preserve"> </w:t>
            </w:r>
            <w:r w:rsidRPr="004B4962">
              <w:rPr>
                <w:rFonts w:ascii="Calibri" w:hAnsi="Calibri"/>
                <w:color w:val="000000"/>
                <w:sz w:val="20"/>
              </w:rPr>
              <w:t>INCLUSIVE ASSENTO PLASTICO TIPO POPULAR,</w:t>
            </w:r>
            <w:r w:rsidR="00111509">
              <w:rPr>
                <w:rFonts w:ascii="Calibri" w:hAnsi="Calibri"/>
                <w:color w:val="000000"/>
                <w:sz w:val="20"/>
              </w:rPr>
              <w:t xml:space="preserve"> </w:t>
            </w:r>
            <w:r w:rsidRPr="004B4962">
              <w:rPr>
                <w:rFonts w:ascii="Calibri" w:hAnsi="Calibri"/>
                <w:color w:val="000000"/>
                <w:sz w:val="20"/>
              </w:rPr>
              <w:t>BOLSA DE LIGACAO,</w:t>
            </w:r>
            <w:r w:rsidR="00111509">
              <w:rPr>
                <w:rFonts w:ascii="Calibri" w:hAnsi="Calibri"/>
                <w:color w:val="000000"/>
                <w:sz w:val="20"/>
              </w:rPr>
              <w:t xml:space="preserve"> </w:t>
            </w:r>
            <w:r w:rsidRPr="004B4962">
              <w:rPr>
                <w:rFonts w:ascii="Calibri" w:hAnsi="Calibri"/>
                <w:color w:val="000000"/>
                <w:sz w:val="20"/>
              </w:rPr>
              <w:t>RABICHO EM PVC E ACESSORIOS</w:t>
            </w:r>
            <w:r w:rsidR="00111509">
              <w:rPr>
                <w:rFonts w:ascii="Calibri" w:hAnsi="Calibri"/>
                <w:color w:val="000000"/>
                <w:sz w:val="20"/>
              </w:rPr>
              <w:t xml:space="preserve"> </w:t>
            </w:r>
            <w:r w:rsidRPr="004B4962">
              <w:rPr>
                <w:rFonts w:ascii="Calibri" w:hAnsi="Calibri"/>
                <w:color w:val="000000"/>
                <w:sz w:val="20"/>
              </w:rPr>
              <w:t>DE FIXACAO.</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180,45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1.082,70</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18.006.0040-0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SABONETEIRA,</w:t>
            </w:r>
            <w:r w:rsidR="00111509">
              <w:rPr>
                <w:rFonts w:ascii="Calibri" w:hAnsi="Calibri"/>
                <w:color w:val="000000"/>
                <w:sz w:val="20"/>
              </w:rPr>
              <w:t xml:space="preserve"> </w:t>
            </w:r>
            <w:r w:rsidRPr="004B4962">
              <w:rPr>
                <w:rFonts w:ascii="Calibri" w:hAnsi="Calibri"/>
                <w:color w:val="000000"/>
                <w:sz w:val="20"/>
              </w:rPr>
              <w:t>DE SOBREPOR,</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29,39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146,95</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18.006.0050-0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PAPELEIRA,</w:t>
            </w:r>
            <w:r w:rsidR="00111509">
              <w:rPr>
                <w:rFonts w:ascii="Calibri" w:hAnsi="Calibri"/>
                <w:color w:val="000000"/>
                <w:sz w:val="20"/>
              </w:rPr>
              <w:t xml:space="preserve"> </w:t>
            </w:r>
            <w:r w:rsidRPr="004B4962">
              <w:rPr>
                <w:rFonts w:ascii="Calibri" w:hAnsi="Calibri"/>
                <w:color w:val="000000"/>
                <w:sz w:val="20"/>
              </w:rPr>
              <w:t>SEM PROTETOR,</w:t>
            </w:r>
            <w:r w:rsidR="00111509">
              <w:rPr>
                <w:rFonts w:ascii="Calibri" w:hAnsi="Calibri"/>
                <w:color w:val="000000"/>
                <w:sz w:val="20"/>
              </w:rPr>
              <w:t xml:space="preserve"> </w:t>
            </w:r>
            <w:r w:rsidRPr="004B4962">
              <w:rPr>
                <w:rFonts w:ascii="Calibri" w:hAnsi="Calibri"/>
                <w:color w:val="000000"/>
                <w:sz w:val="20"/>
              </w:rPr>
              <w:t>DE SOBREPOR,</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31,42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157,10</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18.006.0054-0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CABIDE SIMPLES,</w:t>
            </w:r>
            <w:r w:rsidR="00111509">
              <w:rPr>
                <w:rFonts w:ascii="Calibri" w:hAnsi="Calibri"/>
                <w:color w:val="000000"/>
                <w:sz w:val="20"/>
              </w:rPr>
              <w:t xml:space="preserve"> </w:t>
            </w:r>
            <w:r w:rsidRPr="004B4962">
              <w:rPr>
                <w:rFonts w:ascii="Calibri" w:hAnsi="Calibri"/>
                <w:color w:val="000000"/>
                <w:sz w:val="20"/>
              </w:rPr>
              <w:t>DE SOBREPOR,</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23,31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69,93</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18.007.0045-0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CHUVEIRO ELETRICO,</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DE 110/220V.FORNECIMENTO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151,72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455,16</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18.009.0058-0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TORNEIRA PARA PIA OU TANQUE,</w:t>
            </w:r>
            <w:r w:rsidR="00111509">
              <w:rPr>
                <w:rFonts w:ascii="Calibri" w:hAnsi="Calibri"/>
                <w:color w:val="000000"/>
                <w:sz w:val="20"/>
              </w:rPr>
              <w:t xml:space="preserve"> </w:t>
            </w:r>
            <w:r w:rsidRPr="004B4962">
              <w:rPr>
                <w:rFonts w:ascii="Calibri" w:hAnsi="Calibri"/>
                <w:color w:val="000000"/>
                <w:sz w:val="20"/>
              </w:rPr>
              <w:t>1158 DE 1/2"X18</w:t>
            </w:r>
            <w:r w:rsidR="00111509">
              <w:rPr>
                <w:rFonts w:ascii="Calibri" w:hAnsi="Calibri"/>
                <w:color w:val="000000"/>
                <w:sz w:val="20"/>
              </w:rPr>
              <w:t xml:space="preserve"> </w:t>
            </w:r>
            <w:r w:rsidRPr="004B4962">
              <w:rPr>
                <w:rFonts w:ascii="Calibri" w:hAnsi="Calibri"/>
                <w:color w:val="000000"/>
                <w:sz w:val="20"/>
              </w:rPr>
              <w:t>CM APROXIMADAMENTE,</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23,86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47,72</w:t>
            </w:r>
          </w:p>
        </w:tc>
      </w:tr>
      <w:tr w:rsidR="004B4962" w:rsidRPr="004B4962" w:rsidTr="00E46D22">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16.8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18.009.0074-0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TORNEIRA PARA PIA,</w:t>
            </w:r>
            <w:r w:rsidR="00111509">
              <w:rPr>
                <w:rFonts w:ascii="Calibri" w:hAnsi="Calibri"/>
                <w:color w:val="000000"/>
                <w:sz w:val="20"/>
              </w:rPr>
              <w:t xml:space="preserve"> </w:t>
            </w:r>
            <w:r w:rsidRPr="004B4962">
              <w:rPr>
                <w:rFonts w:ascii="Calibri" w:hAnsi="Calibri"/>
                <w:color w:val="000000"/>
                <w:sz w:val="20"/>
              </w:rPr>
              <w:t>COM MISTURADOR,</w:t>
            </w:r>
            <w:r w:rsidR="00111509">
              <w:rPr>
                <w:rFonts w:ascii="Calibri" w:hAnsi="Calibri"/>
                <w:color w:val="000000"/>
                <w:sz w:val="20"/>
              </w:rPr>
              <w:t xml:space="preserve"> </w:t>
            </w:r>
            <w:r w:rsidRPr="004B4962">
              <w:rPr>
                <w:rFonts w:ascii="Calibri" w:hAnsi="Calibri"/>
                <w:color w:val="000000"/>
                <w:sz w:val="20"/>
              </w:rPr>
              <w:t>AREJADOR,</w:t>
            </w:r>
            <w:r w:rsidR="00111509">
              <w:rPr>
                <w:rFonts w:ascii="Calibri" w:hAnsi="Calibri"/>
                <w:color w:val="000000"/>
                <w:sz w:val="20"/>
              </w:rPr>
              <w:t xml:space="preserve"> </w:t>
            </w:r>
            <w:r w:rsidRPr="004B4962">
              <w:rPr>
                <w:rFonts w:ascii="Calibri" w:hAnsi="Calibri"/>
                <w:color w:val="000000"/>
                <w:sz w:val="20"/>
              </w:rPr>
              <w:t>TUBO MOVEL,</w:t>
            </w:r>
            <w:r w:rsidR="00111509">
              <w:rPr>
                <w:rFonts w:ascii="Calibri" w:hAnsi="Calibri"/>
                <w:color w:val="000000"/>
                <w:sz w:val="20"/>
              </w:rPr>
              <w:t xml:space="preserve"> </w:t>
            </w:r>
            <w:r w:rsidRPr="004B4962">
              <w:rPr>
                <w:rFonts w:ascii="Calibri" w:hAnsi="Calibri"/>
                <w:color w:val="000000"/>
                <w:sz w:val="20"/>
              </w:rPr>
              <w:t>TIPO BANCA,1256 DE 1/2"X17CM APROXIMADAMENTE,EM METAL CROMADO.</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126,14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630,70</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18.009.0086-0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TORNEIRA PARA FILTRO,</w:t>
            </w:r>
            <w:r w:rsidR="00111509">
              <w:rPr>
                <w:rFonts w:ascii="Calibri" w:hAnsi="Calibri"/>
                <w:color w:val="000000"/>
                <w:sz w:val="20"/>
              </w:rPr>
              <w:t xml:space="preserve"> </w:t>
            </w:r>
            <w:r w:rsidRPr="004B4962">
              <w:rPr>
                <w:rFonts w:ascii="Calibri" w:hAnsi="Calibri"/>
                <w:color w:val="000000"/>
                <w:sz w:val="20"/>
              </w:rPr>
              <w:t>1147 DE 1/2"X13</w:t>
            </w:r>
            <w:r w:rsidR="00111509">
              <w:rPr>
                <w:rFonts w:ascii="Calibri" w:hAnsi="Calibri"/>
                <w:color w:val="000000"/>
                <w:sz w:val="20"/>
              </w:rPr>
              <w:t xml:space="preserve"> </w:t>
            </w:r>
            <w:r w:rsidRPr="004B4962">
              <w:rPr>
                <w:rFonts w:ascii="Calibri" w:hAnsi="Calibri"/>
                <w:color w:val="000000"/>
                <w:sz w:val="20"/>
              </w:rPr>
              <w:t>CM APROXIMADAMENTE,</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29,99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29,99</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18.012.0090-0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TORNEIRA DE BOIA,</w:t>
            </w:r>
            <w:r w:rsidR="00111509">
              <w:rPr>
                <w:rFonts w:ascii="Calibri" w:hAnsi="Calibri"/>
                <w:color w:val="000000"/>
                <w:sz w:val="20"/>
              </w:rPr>
              <w:t xml:space="preserve"> </w:t>
            </w:r>
            <w:r w:rsidRPr="004B4962">
              <w:rPr>
                <w:rFonts w:ascii="Calibri" w:hAnsi="Calibri"/>
                <w:color w:val="000000"/>
                <w:sz w:val="20"/>
              </w:rPr>
              <w:t>EM BRONZE,</w:t>
            </w:r>
            <w:r w:rsidR="00111509">
              <w:rPr>
                <w:rFonts w:ascii="Calibri" w:hAnsi="Calibri"/>
                <w:color w:val="000000"/>
                <w:sz w:val="20"/>
              </w:rPr>
              <w:t xml:space="preserve"> </w:t>
            </w:r>
            <w:r w:rsidRPr="004B4962">
              <w:rPr>
                <w:rFonts w:ascii="Calibri" w:hAnsi="Calibri"/>
                <w:color w:val="000000"/>
                <w:sz w:val="20"/>
              </w:rPr>
              <w:t>DE PRESSAO,</w:t>
            </w:r>
            <w:r w:rsidR="00111509">
              <w:rPr>
                <w:rFonts w:ascii="Calibri" w:hAnsi="Calibri"/>
                <w:color w:val="000000"/>
                <w:sz w:val="20"/>
              </w:rPr>
              <w:t xml:space="preserve"> </w:t>
            </w:r>
            <w:r w:rsidRPr="004B4962">
              <w:rPr>
                <w:rFonts w:ascii="Calibri" w:hAnsi="Calibri"/>
                <w:color w:val="000000"/>
                <w:sz w:val="20"/>
              </w:rPr>
              <w:t>DE 3/4".</w:t>
            </w:r>
            <w:r w:rsidR="00111509">
              <w:rPr>
                <w:rFonts w:ascii="Calibri" w:hAnsi="Calibri"/>
                <w:color w:val="000000"/>
                <w:sz w:val="20"/>
              </w:rPr>
              <w:t xml:space="preserve"> </w:t>
            </w:r>
            <w:r w:rsidRPr="004B4962">
              <w:rPr>
                <w:rFonts w:ascii="Calibri" w:hAnsi="Calibri"/>
                <w:color w:val="000000"/>
                <w:sz w:val="20"/>
              </w:rPr>
              <w:t>FORNECIMENTO ECOLOCACAO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38,49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38,49</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18.012.0100-0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TORNEIRA DE BOIA,</w:t>
            </w:r>
            <w:r w:rsidR="00111509">
              <w:rPr>
                <w:rFonts w:ascii="Calibri" w:hAnsi="Calibri"/>
                <w:color w:val="000000"/>
                <w:sz w:val="20"/>
              </w:rPr>
              <w:t xml:space="preserve"> </w:t>
            </w:r>
            <w:r w:rsidRPr="004B4962">
              <w:rPr>
                <w:rFonts w:ascii="Calibri" w:hAnsi="Calibri"/>
                <w:color w:val="000000"/>
                <w:sz w:val="20"/>
              </w:rPr>
              <w:t>EM BRONZE,</w:t>
            </w:r>
            <w:r w:rsidR="00111509">
              <w:rPr>
                <w:rFonts w:ascii="Calibri" w:hAnsi="Calibri"/>
                <w:color w:val="000000"/>
                <w:sz w:val="20"/>
              </w:rPr>
              <w:t xml:space="preserve"> </w:t>
            </w:r>
            <w:r w:rsidRPr="004B4962">
              <w:rPr>
                <w:rFonts w:ascii="Calibri" w:hAnsi="Calibri"/>
                <w:color w:val="000000"/>
                <w:sz w:val="20"/>
              </w:rPr>
              <w:t>DE PRESSAO,</w:t>
            </w:r>
            <w:r w:rsidR="00111509">
              <w:rPr>
                <w:rFonts w:ascii="Calibri" w:hAnsi="Calibri"/>
                <w:color w:val="000000"/>
                <w:sz w:val="20"/>
              </w:rPr>
              <w:t xml:space="preserve"> </w:t>
            </w:r>
            <w:r w:rsidRPr="004B4962">
              <w:rPr>
                <w:rFonts w:ascii="Calibri" w:hAnsi="Calibri"/>
                <w:color w:val="000000"/>
                <w:sz w:val="20"/>
              </w:rPr>
              <w:t>DE 1.1/2".FORNECIMENTOE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109,22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109,22</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18.013.0112-0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VALVULA DE ESCOAMENTO PARA TANQUE,</w:t>
            </w:r>
            <w:r w:rsidR="00111509">
              <w:rPr>
                <w:rFonts w:ascii="Calibri" w:hAnsi="Calibri"/>
                <w:color w:val="000000"/>
                <w:sz w:val="20"/>
              </w:rPr>
              <w:t xml:space="preserve"> </w:t>
            </w:r>
            <w:r w:rsidRPr="004B4962">
              <w:rPr>
                <w:rFonts w:ascii="Calibri" w:hAnsi="Calibri"/>
                <w:color w:val="000000"/>
                <w:sz w:val="20"/>
              </w:rPr>
              <w:t>1606 DE 1.1/2",</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23,40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23,40</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18.013.0117-0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SIFAO 1680,</w:t>
            </w:r>
            <w:r w:rsidR="00111509">
              <w:rPr>
                <w:rFonts w:ascii="Calibri" w:hAnsi="Calibri"/>
                <w:color w:val="000000"/>
                <w:sz w:val="20"/>
              </w:rPr>
              <w:t xml:space="preserve"> </w:t>
            </w:r>
            <w:r w:rsidRPr="004B4962">
              <w:rPr>
                <w:rFonts w:ascii="Calibri" w:hAnsi="Calibri"/>
                <w:color w:val="000000"/>
                <w:sz w:val="20"/>
              </w:rPr>
              <w:t>DE 1.1/2"X1.1/2",</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72,34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72,34</w:t>
            </w:r>
          </w:p>
        </w:tc>
      </w:tr>
      <w:tr w:rsidR="004B4962" w:rsidRPr="004B4962" w:rsidTr="00EF5C63">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18.013.0128-0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RABICHO,</w:t>
            </w:r>
            <w:r w:rsidR="00111509">
              <w:rPr>
                <w:rFonts w:ascii="Calibri" w:hAnsi="Calibri"/>
                <w:color w:val="000000"/>
                <w:sz w:val="20"/>
              </w:rPr>
              <w:t xml:space="preserve"> </w:t>
            </w:r>
            <w:r w:rsidRPr="004B4962">
              <w:rPr>
                <w:rFonts w:ascii="Calibri" w:hAnsi="Calibri"/>
                <w:color w:val="000000"/>
                <w:sz w:val="20"/>
              </w:rPr>
              <w:t>EM METAL CROMADO,</w:t>
            </w:r>
            <w:r w:rsidR="00111509">
              <w:rPr>
                <w:rFonts w:ascii="Calibri" w:hAnsi="Calibri"/>
                <w:color w:val="000000"/>
                <w:sz w:val="20"/>
              </w:rPr>
              <w:t xml:space="preserve"> </w:t>
            </w:r>
            <w:r w:rsidRPr="004B4962">
              <w:rPr>
                <w:rFonts w:ascii="Calibri" w:hAnsi="Calibri"/>
                <w:color w:val="000000"/>
                <w:sz w:val="20"/>
              </w:rPr>
              <w:t>DE 40</w:t>
            </w:r>
            <w:r w:rsidR="00111509">
              <w:rPr>
                <w:rFonts w:ascii="Calibri" w:hAnsi="Calibri"/>
                <w:color w:val="000000"/>
                <w:sz w:val="20"/>
              </w:rPr>
              <w:t xml:space="preserve"> </w:t>
            </w:r>
            <w:r w:rsidRPr="004B4962">
              <w:rPr>
                <w:rFonts w:ascii="Calibri" w:hAnsi="Calibri"/>
                <w:color w:val="000000"/>
                <w:sz w:val="20"/>
              </w:rPr>
              <w:t>CM,</w:t>
            </w:r>
            <w:r w:rsidR="00111509">
              <w:rPr>
                <w:rFonts w:ascii="Calibri" w:hAnsi="Calibri"/>
                <w:color w:val="000000"/>
                <w:sz w:val="20"/>
              </w:rPr>
              <w:t xml:space="preserve"> </w:t>
            </w:r>
            <w:r w:rsidRPr="004B4962">
              <w:rPr>
                <w:rFonts w:ascii="Calibri" w:hAnsi="Calibri"/>
                <w:color w:val="000000"/>
                <w:sz w:val="20"/>
              </w:rPr>
              <w:t>COM SAIDA DE 1/2".</w:t>
            </w:r>
            <w:r w:rsidR="00111509">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10,80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21,60</w:t>
            </w:r>
          </w:p>
        </w:tc>
      </w:tr>
      <w:tr w:rsidR="004B4962" w:rsidRPr="004B4962" w:rsidTr="00EF5C63">
        <w:trPr>
          <w:trHeight w:val="178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18.016.0035-0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BANCA DE ACO INOXIDAVEL,</w:t>
            </w:r>
            <w:r w:rsidR="00111509">
              <w:rPr>
                <w:rFonts w:ascii="Calibri" w:hAnsi="Calibri"/>
                <w:color w:val="000000"/>
                <w:sz w:val="20"/>
              </w:rPr>
              <w:t xml:space="preserve"> </w:t>
            </w:r>
            <w:r w:rsidRPr="004B4962">
              <w:rPr>
                <w:rFonts w:ascii="Calibri" w:hAnsi="Calibri"/>
                <w:color w:val="000000"/>
                <w:sz w:val="20"/>
              </w:rPr>
              <w:t>DE 2,00X0,55M,EM CHAPA 18.304,COM DUAS CUBAS DE 500X400X200MM EM CHAPA 20.304,VALVULA DE ESCOAMENTO TIPO AMERICANA 1623,2 SIFOES 1680 1.1/2"X1.1/2",</w:t>
            </w:r>
            <w:r w:rsidR="00111509">
              <w:rPr>
                <w:rFonts w:ascii="Calibri" w:hAnsi="Calibri"/>
                <w:color w:val="000000"/>
                <w:sz w:val="20"/>
              </w:rPr>
              <w:t xml:space="preserve"> </w:t>
            </w:r>
            <w:r w:rsidRPr="004B4962">
              <w:rPr>
                <w:rFonts w:ascii="Calibri" w:hAnsi="Calibri"/>
                <w:color w:val="000000"/>
                <w:sz w:val="20"/>
              </w:rPr>
              <w:t>SOBRE APOIOS DE ALVENARIA DE MEIA VEZ E VERGA DE CONCRETO,</w:t>
            </w:r>
            <w:r w:rsidR="00111509">
              <w:rPr>
                <w:rFonts w:ascii="Calibri" w:hAnsi="Calibri"/>
                <w:color w:val="000000"/>
                <w:sz w:val="20"/>
              </w:rPr>
              <w:t xml:space="preserve"> </w:t>
            </w:r>
            <w:r w:rsidRPr="004B4962">
              <w:rPr>
                <w:rFonts w:ascii="Calibri" w:hAnsi="Calibri"/>
                <w:color w:val="000000"/>
                <w:sz w:val="20"/>
              </w:rPr>
              <w:t>SEM REVESTIMENTO,</w:t>
            </w:r>
            <w:r w:rsidR="00111509">
              <w:rPr>
                <w:rFonts w:ascii="Calibri" w:hAnsi="Calibri"/>
                <w:color w:val="000000"/>
                <w:sz w:val="20"/>
              </w:rPr>
              <w:t xml:space="preserve"> </w:t>
            </w:r>
            <w:r w:rsidRPr="004B4962">
              <w:rPr>
                <w:rFonts w:ascii="Calibri" w:hAnsi="Calibri"/>
                <w:color w:val="000000"/>
                <w:sz w:val="20"/>
              </w:rPr>
              <w:t>EXCLUSIVE TORNEIRA.</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1.587,65</w:t>
            </w:r>
          </w:p>
        </w:tc>
        <w:tc>
          <w:tcPr>
            <w:tcW w:w="1362" w:type="dxa"/>
            <w:tcBorders>
              <w:top w:val="single" w:sz="4" w:space="0" w:color="auto"/>
              <w:left w:val="nil"/>
              <w:bottom w:val="single" w:sz="4" w:space="0" w:color="auto"/>
              <w:right w:val="single" w:sz="4" w:space="0" w:color="auto"/>
            </w:tcBorders>
            <w:shd w:val="clear" w:color="000000" w:fill="FFFFFF"/>
            <w:noWrap/>
            <w:vAlign w:val="center"/>
            <w:hideMark/>
          </w:tcPr>
          <w:p w:rsidR="004B4962" w:rsidRPr="004B4962" w:rsidRDefault="004B4962" w:rsidP="00111509">
            <w:pPr>
              <w:jc w:val="center"/>
              <w:rPr>
                <w:rFonts w:ascii="Calibri" w:hAnsi="Calibri"/>
                <w:color w:val="000000"/>
                <w:sz w:val="20"/>
              </w:rPr>
            </w:pPr>
            <w:r w:rsidRPr="004B4962">
              <w:rPr>
                <w:rFonts w:ascii="Calibri" w:hAnsi="Calibri"/>
                <w:color w:val="000000"/>
                <w:sz w:val="20"/>
              </w:rPr>
              <w:t>1.587,65</w:t>
            </w:r>
          </w:p>
        </w:tc>
      </w:tr>
      <w:tr w:rsidR="004B4962" w:rsidRPr="004B4962" w:rsidTr="00111509">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18.016.0040-0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CUBA DE ACO INOXIDAVEL DE 500X400X200MM,EM CHAPA 20.304,VALVULA DE ESCOAMENTO TIPO AMERICANA 1623,SIFAO 1680 1.1/2"X1.1/2",EXCLUSIVE TORNEIRA.</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410,36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111509">
            <w:pPr>
              <w:jc w:val="center"/>
              <w:rPr>
                <w:rFonts w:ascii="Calibri" w:hAnsi="Calibri"/>
                <w:color w:val="000000"/>
                <w:sz w:val="20"/>
              </w:rPr>
            </w:pPr>
            <w:r w:rsidRPr="004B4962">
              <w:rPr>
                <w:rFonts w:ascii="Calibri" w:hAnsi="Calibri"/>
                <w:color w:val="000000"/>
                <w:sz w:val="20"/>
              </w:rPr>
              <w:t>410,36</w:t>
            </w:r>
          </w:p>
        </w:tc>
      </w:tr>
      <w:tr w:rsidR="004B4962" w:rsidRPr="004B4962" w:rsidTr="00111509">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18.021.0040-0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RESERVATORIO,</w:t>
            </w:r>
            <w:r w:rsidR="00111509">
              <w:rPr>
                <w:rFonts w:ascii="Calibri" w:hAnsi="Calibri"/>
                <w:color w:val="000000"/>
                <w:sz w:val="20"/>
              </w:rPr>
              <w:t xml:space="preserve"> </w:t>
            </w:r>
            <w:r w:rsidRPr="004B4962">
              <w:rPr>
                <w:rFonts w:ascii="Calibri" w:hAnsi="Calibri"/>
                <w:color w:val="000000"/>
                <w:sz w:val="20"/>
              </w:rPr>
              <w:t>EM FIBRA DE VIDRO OU POLIETILENO,COM CAPACIDADEEM TORNO DE 1.500L,INCLUSIVE TAMPA DE VEDACAO COM ESCOTILHAE FIXADORES.FORNECIMENTO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592,15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111509">
            <w:pPr>
              <w:jc w:val="center"/>
              <w:rPr>
                <w:rFonts w:ascii="Calibri" w:hAnsi="Calibri"/>
                <w:color w:val="000000"/>
                <w:sz w:val="20"/>
              </w:rPr>
            </w:pPr>
            <w:r w:rsidRPr="004B4962">
              <w:rPr>
                <w:rFonts w:ascii="Calibri" w:hAnsi="Calibri"/>
                <w:color w:val="000000"/>
                <w:sz w:val="20"/>
              </w:rPr>
              <w:t>2.960,75</w:t>
            </w:r>
          </w:p>
        </w:tc>
      </w:tr>
      <w:tr w:rsidR="004B4962" w:rsidRPr="004B4962" w:rsidTr="00111509">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18.025.0005-0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BEBEDOURO ELETRICO TIPO PRESSAO,</w:t>
            </w:r>
            <w:r w:rsidR="00111509">
              <w:rPr>
                <w:rFonts w:ascii="Calibri" w:hAnsi="Calibri"/>
                <w:color w:val="000000"/>
                <w:sz w:val="20"/>
              </w:rPr>
              <w:t xml:space="preserve"> </w:t>
            </w:r>
            <w:r w:rsidRPr="004B4962">
              <w:rPr>
                <w:rFonts w:ascii="Calibri" w:hAnsi="Calibri"/>
                <w:color w:val="000000"/>
                <w:sz w:val="20"/>
              </w:rPr>
              <w:t>EM ACO INOXIDAVEL,</w:t>
            </w:r>
            <w:r w:rsidR="00111509">
              <w:rPr>
                <w:rFonts w:ascii="Calibri" w:hAnsi="Calibri"/>
                <w:color w:val="000000"/>
                <w:sz w:val="20"/>
              </w:rPr>
              <w:t xml:space="preserve"> </w:t>
            </w:r>
            <w:r w:rsidRPr="004B4962">
              <w:rPr>
                <w:rFonts w:ascii="Calibri" w:hAnsi="Calibri"/>
                <w:color w:val="000000"/>
                <w:sz w:val="20"/>
              </w:rPr>
              <w:t>MODELO DEPE,</w:t>
            </w:r>
            <w:r w:rsidR="00111509">
              <w:rPr>
                <w:rFonts w:ascii="Calibri" w:hAnsi="Calibri"/>
                <w:color w:val="000000"/>
                <w:sz w:val="20"/>
              </w:rPr>
              <w:t xml:space="preserve"> </w:t>
            </w:r>
            <w:r w:rsidRPr="004B4962">
              <w:rPr>
                <w:rFonts w:ascii="Calibri" w:hAnsi="Calibri"/>
                <w:color w:val="000000"/>
                <w:sz w:val="20"/>
              </w:rPr>
              <w:t>ADULTO,</w:t>
            </w:r>
            <w:r w:rsidR="00111509">
              <w:rPr>
                <w:rFonts w:ascii="Calibri" w:hAnsi="Calibri"/>
                <w:color w:val="000000"/>
                <w:sz w:val="20"/>
              </w:rPr>
              <w:t xml:space="preserve"> </w:t>
            </w:r>
            <w:r w:rsidRPr="004B4962">
              <w:rPr>
                <w:rFonts w:ascii="Calibri" w:hAnsi="Calibri"/>
                <w:color w:val="000000"/>
                <w:sz w:val="20"/>
              </w:rPr>
              <w:t>COM FILTRO INTERNO,</w:t>
            </w:r>
            <w:r w:rsidR="00111509">
              <w:rPr>
                <w:rFonts w:ascii="Calibri" w:hAnsi="Calibri"/>
                <w:color w:val="000000"/>
                <w:sz w:val="20"/>
              </w:rPr>
              <w:t xml:space="preserve"> </w:t>
            </w:r>
            <w:r w:rsidRPr="004B4962">
              <w:rPr>
                <w:rFonts w:ascii="Calibri" w:hAnsi="Calibri"/>
                <w:color w:val="000000"/>
                <w:sz w:val="20"/>
              </w:rPr>
              <w:t>CAPACIDADE 40L/H,</w:t>
            </w:r>
            <w:r w:rsidR="00111509">
              <w:rPr>
                <w:rFonts w:ascii="Calibri" w:hAnsi="Calibri"/>
                <w:color w:val="000000"/>
                <w:sz w:val="20"/>
              </w:rPr>
              <w:t xml:space="preserve"> </w:t>
            </w:r>
            <w:r w:rsidRPr="004B4962">
              <w:rPr>
                <w:rFonts w:ascii="Calibri" w:hAnsi="Calibri"/>
                <w:color w:val="000000"/>
                <w:sz w:val="20"/>
              </w:rPr>
              <w:t>COM 2 TORNEIRAS.FORNECIMENTO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690,99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111509">
            <w:pPr>
              <w:jc w:val="center"/>
              <w:rPr>
                <w:rFonts w:ascii="Calibri" w:hAnsi="Calibri"/>
                <w:color w:val="000000"/>
                <w:sz w:val="20"/>
              </w:rPr>
            </w:pPr>
            <w:r w:rsidRPr="004B4962">
              <w:rPr>
                <w:rFonts w:ascii="Calibri" w:hAnsi="Calibri"/>
                <w:color w:val="000000"/>
                <w:sz w:val="20"/>
              </w:rPr>
              <w:t>690,99</w:t>
            </w:r>
          </w:p>
        </w:tc>
      </w:tr>
      <w:tr w:rsidR="004B4962" w:rsidRPr="004B4962" w:rsidTr="00111509">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16.19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18.027.0095-0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LUMINARIA FECHADA,</w:t>
            </w:r>
            <w:r w:rsidR="00111509">
              <w:rPr>
                <w:rFonts w:ascii="Calibri" w:hAnsi="Calibri"/>
                <w:color w:val="000000"/>
                <w:sz w:val="20"/>
              </w:rPr>
              <w:t xml:space="preserve"> </w:t>
            </w:r>
            <w:r w:rsidRPr="004B4962">
              <w:rPr>
                <w:rFonts w:ascii="Calibri" w:hAnsi="Calibri"/>
                <w:color w:val="000000"/>
                <w:sz w:val="20"/>
              </w:rPr>
              <w:t>PARA ILUMINACAO DE QUADRA DE ESPORTES,</w:t>
            </w:r>
            <w:r w:rsidR="00111509">
              <w:rPr>
                <w:rFonts w:ascii="Calibri" w:hAnsi="Calibri"/>
                <w:color w:val="000000"/>
                <w:sz w:val="20"/>
              </w:rPr>
              <w:t xml:space="preserve"> </w:t>
            </w:r>
            <w:r w:rsidRPr="004B4962">
              <w:rPr>
                <w:rFonts w:ascii="Calibri" w:hAnsi="Calibri"/>
                <w:color w:val="000000"/>
                <w:sz w:val="20"/>
              </w:rPr>
              <w:t>DEPOSITOS E GALPOES,</w:t>
            </w:r>
            <w:r w:rsidR="00111509">
              <w:rPr>
                <w:rFonts w:ascii="Calibri" w:hAnsi="Calibri"/>
                <w:color w:val="000000"/>
                <w:sz w:val="20"/>
              </w:rPr>
              <w:t xml:space="preserve"> </w:t>
            </w:r>
            <w:r w:rsidRPr="004B4962">
              <w:rPr>
                <w:rFonts w:ascii="Calibri" w:hAnsi="Calibri"/>
                <w:color w:val="000000"/>
                <w:sz w:val="20"/>
              </w:rPr>
              <w:t>NA FORMA CIRCULAR,</w:t>
            </w:r>
            <w:r w:rsidR="00111509">
              <w:rPr>
                <w:rFonts w:ascii="Calibri" w:hAnsi="Calibri"/>
                <w:color w:val="000000"/>
                <w:sz w:val="20"/>
              </w:rPr>
              <w:t xml:space="preserve"> </w:t>
            </w:r>
            <w:r w:rsidRPr="004B4962">
              <w:rPr>
                <w:rFonts w:ascii="Calibri" w:hAnsi="Calibri"/>
                <w:color w:val="000000"/>
                <w:sz w:val="20"/>
              </w:rPr>
              <w:t>CORPO E FLANGE FUNDIDOS EM</w:t>
            </w:r>
            <w:r w:rsidR="00111509">
              <w:rPr>
                <w:rFonts w:ascii="Calibri" w:hAnsi="Calibri"/>
                <w:color w:val="000000"/>
                <w:sz w:val="20"/>
              </w:rPr>
              <w:t xml:space="preserve"> </w:t>
            </w:r>
            <w:r w:rsidRPr="004B4962">
              <w:rPr>
                <w:rFonts w:ascii="Calibri" w:hAnsi="Calibri"/>
                <w:color w:val="000000"/>
                <w:sz w:val="20"/>
              </w:rPr>
              <w:t>ALUMINIO,</w:t>
            </w:r>
            <w:r w:rsidR="00111509">
              <w:rPr>
                <w:rFonts w:ascii="Calibri" w:hAnsi="Calibri"/>
                <w:color w:val="000000"/>
                <w:sz w:val="20"/>
              </w:rPr>
              <w:t xml:space="preserve"> </w:t>
            </w:r>
            <w:r w:rsidRPr="004B4962">
              <w:rPr>
                <w:rFonts w:ascii="Calibri" w:hAnsi="Calibri"/>
                <w:color w:val="000000"/>
                <w:sz w:val="20"/>
              </w:rPr>
              <w:t>REFLETOR REPUXADO EM CHAPA DE ALUMINIO,</w:t>
            </w:r>
            <w:r w:rsidR="00111509">
              <w:rPr>
                <w:rFonts w:ascii="Calibri" w:hAnsi="Calibri"/>
                <w:color w:val="000000"/>
                <w:sz w:val="20"/>
              </w:rPr>
              <w:t xml:space="preserve"> </w:t>
            </w:r>
            <w:r w:rsidRPr="004B4962">
              <w:rPr>
                <w:rFonts w:ascii="Calibri" w:hAnsi="Calibri"/>
                <w:color w:val="000000"/>
                <w:sz w:val="20"/>
              </w:rPr>
              <w:t>DIFUSOR DE VIDRO TEMPERADO,</w:t>
            </w:r>
            <w:r w:rsidR="00111509">
              <w:rPr>
                <w:rFonts w:ascii="Calibri" w:hAnsi="Calibri"/>
                <w:color w:val="000000"/>
                <w:sz w:val="20"/>
              </w:rPr>
              <w:t xml:space="preserve"> </w:t>
            </w:r>
            <w:r w:rsidRPr="004B4962">
              <w:rPr>
                <w:rFonts w:ascii="Calibri" w:hAnsi="Calibri"/>
                <w:color w:val="000000"/>
                <w:sz w:val="20"/>
              </w:rPr>
              <w:t>PARA LAMPADA:</w:t>
            </w:r>
            <w:r w:rsidR="00111509">
              <w:rPr>
                <w:rFonts w:ascii="Calibri" w:hAnsi="Calibri"/>
                <w:color w:val="000000"/>
                <w:sz w:val="20"/>
              </w:rPr>
              <w:t xml:space="preserve"> </w:t>
            </w:r>
            <w:r w:rsidRPr="004B4962">
              <w:rPr>
                <w:rFonts w:ascii="Calibri" w:hAnsi="Calibri"/>
                <w:color w:val="000000"/>
                <w:sz w:val="20"/>
              </w:rPr>
              <w:t>MISTA ATE 250</w:t>
            </w:r>
            <w:r w:rsidR="00753B4D">
              <w:rPr>
                <w:rFonts w:ascii="Calibri" w:hAnsi="Calibri"/>
                <w:color w:val="000000"/>
                <w:sz w:val="20"/>
              </w:rPr>
              <w:t xml:space="preserve"> </w:t>
            </w:r>
            <w:r w:rsidRPr="004B4962">
              <w:rPr>
                <w:rFonts w:ascii="Calibri" w:hAnsi="Calibri"/>
                <w:color w:val="000000"/>
                <w:sz w:val="20"/>
              </w:rPr>
              <w:t>W,</w:t>
            </w:r>
            <w:r w:rsidR="00111509">
              <w:rPr>
                <w:rFonts w:ascii="Calibri" w:hAnsi="Calibri"/>
                <w:color w:val="000000"/>
                <w:sz w:val="20"/>
              </w:rPr>
              <w:t xml:space="preserve"> </w:t>
            </w:r>
            <w:r w:rsidRPr="004B4962">
              <w:rPr>
                <w:rFonts w:ascii="Calibri" w:hAnsi="Calibri"/>
                <w:color w:val="000000"/>
                <w:sz w:val="20"/>
              </w:rPr>
              <w:t>VAPOR DE MERCURIO,</w:t>
            </w:r>
            <w:r w:rsidR="00111509">
              <w:rPr>
                <w:rFonts w:ascii="Calibri" w:hAnsi="Calibri"/>
                <w:color w:val="000000"/>
                <w:sz w:val="20"/>
              </w:rPr>
              <w:t xml:space="preserve"> </w:t>
            </w:r>
            <w:r w:rsidRPr="004B4962">
              <w:rPr>
                <w:rFonts w:ascii="Calibri" w:hAnsi="Calibri"/>
                <w:color w:val="000000"/>
                <w:sz w:val="20"/>
              </w:rPr>
              <w:t>VAPOR DE SODIO OU VAPOR METALICO ATE 400W,</w:t>
            </w:r>
            <w:r w:rsidR="00111509">
              <w:rPr>
                <w:rFonts w:ascii="Calibri" w:hAnsi="Calibri"/>
                <w:color w:val="000000"/>
                <w:sz w:val="20"/>
              </w:rPr>
              <w:t xml:space="preserve"> </w:t>
            </w:r>
            <w:r w:rsidRPr="004B4962">
              <w:rPr>
                <w:rFonts w:ascii="Calibri" w:hAnsi="Calibri"/>
                <w:color w:val="000000"/>
                <w:sz w:val="20"/>
              </w:rPr>
              <w:t>EXCLUSIVE LAMPADAE REATOR.</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192,07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111509">
            <w:pPr>
              <w:jc w:val="center"/>
              <w:rPr>
                <w:rFonts w:ascii="Calibri" w:hAnsi="Calibri"/>
                <w:color w:val="000000"/>
                <w:sz w:val="20"/>
              </w:rPr>
            </w:pPr>
            <w:r w:rsidRPr="004B4962">
              <w:rPr>
                <w:rFonts w:ascii="Calibri" w:hAnsi="Calibri"/>
                <w:color w:val="000000"/>
                <w:sz w:val="20"/>
              </w:rPr>
              <w:t>1.920,70</w:t>
            </w:r>
          </w:p>
        </w:tc>
      </w:tr>
      <w:tr w:rsidR="004B4962" w:rsidRPr="004B4962" w:rsidTr="00E46D22">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16.20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18.027.0135-0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PROJETOR PARA ILUMINACAO DE QUADRAS DE ESPORTE,</w:t>
            </w:r>
            <w:r w:rsidR="00111509">
              <w:rPr>
                <w:rFonts w:ascii="Calibri" w:hAnsi="Calibri"/>
                <w:color w:val="000000"/>
                <w:sz w:val="20"/>
              </w:rPr>
              <w:t xml:space="preserve"> </w:t>
            </w:r>
            <w:r w:rsidRPr="004B4962">
              <w:rPr>
                <w:rFonts w:ascii="Calibri" w:hAnsi="Calibri"/>
                <w:color w:val="000000"/>
                <w:sz w:val="20"/>
              </w:rPr>
              <w:t>PATIOS OU FACHADAS,</w:t>
            </w:r>
            <w:r w:rsidR="00111509">
              <w:rPr>
                <w:rFonts w:ascii="Calibri" w:hAnsi="Calibri"/>
                <w:color w:val="000000"/>
                <w:sz w:val="20"/>
              </w:rPr>
              <w:t xml:space="preserve"> </w:t>
            </w:r>
            <w:r w:rsidRPr="004B4962">
              <w:rPr>
                <w:rFonts w:ascii="Calibri" w:hAnsi="Calibri"/>
                <w:color w:val="000000"/>
                <w:sz w:val="20"/>
              </w:rPr>
              <w:t>EM ALUMINIO REPUXADO,</w:t>
            </w:r>
            <w:r w:rsidR="00111509">
              <w:rPr>
                <w:rFonts w:ascii="Calibri" w:hAnsi="Calibri"/>
                <w:color w:val="000000"/>
                <w:sz w:val="20"/>
              </w:rPr>
              <w:t xml:space="preserve"> </w:t>
            </w:r>
            <w:r w:rsidRPr="004B4962">
              <w:rPr>
                <w:rFonts w:ascii="Calibri" w:hAnsi="Calibri"/>
                <w:color w:val="000000"/>
                <w:sz w:val="20"/>
              </w:rPr>
              <w:t>LENTE EM VIDRO TEMPERADO</w:t>
            </w:r>
            <w:r w:rsidR="00111509">
              <w:rPr>
                <w:rFonts w:ascii="Calibri" w:hAnsi="Calibri"/>
                <w:color w:val="000000"/>
                <w:sz w:val="20"/>
              </w:rPr>
              <w:t xml:space="preserve"> </w:t>
            </w:r>
            <w:r w:rsidRPr="004B4962">
              <w:rPr>
                <w:rFonts w:ascii="Calibri" w:hAnsi="Calibri"/>
                <w:color w:val="000000"/>
                <w:sz w:val="20"/>
              </w:rPr>
              <w:t>(DIAMETRO=220</w:t>
            </w:r>
            <w:r w:rsidR="00753B4D">
              <w:rPr>
                <w:rFonts w:ascii="Calibri" w:hAnsi="Calibri"/>
                <w:color w:val="000000"/>
                <w:sz w:val="20"/>
              </w:rPr>
              <w:t xml:space="preserve"> </w:t>
            </w:r>
            <w:r w:rsidRPr="004B4962">
              <w:rPr>
                <w:rFonts w:ascii="Calibri" w:hAnsi="Calibri"/>
                <w:color w:val="000000"/>
                <w:sz w:val="20"/>
              </w:rPr>
              <w:t>MM),</w:t>
            </w:r>
            <w:r w:rsidR="00111509">
              <w:rPr>
                <w:rFonts w:ascii="Calibri" w:hAnsi="Calibri"/>
                <w:color w:val="000000"/>
                <w:sz w:val="20"/>
              </w:rPr>
              <w:t xml:space="preserve"> </w:t>
            </w:r>
            <w:r w:rsidRPr="004B4962">
              <w:rPr>
                <w:rFonts w:ascii="Calibri" w:hAnsi="Calibri"/>
                <w:color w:val="000000"/>
                <w:sz w:val="20"/>
              </w:rPr>
              <w:t>PARA LAMPADA INCANDESCENTE DE 200</w:t>
            </w:r>
            <w:r w:rsidR="00753B4D">
              <w:rPr>
                <w:rFonts w:ascii="Calibri" w:hAnsi="Calibri"/>
                <w:color w:val="000000"/>
                <w:sz w:val="20"/>
              </w:rPr>
              <w:t xml:space="preserve"> </w:t>
            </w:r>
            <w:r w:rsidRPr="004B4962">
              <w:rPr>
                <w:rFonts w:ascii="Calibri" w:hAnsi="Calibri"/>
                <w:color w:val="000000"/>
                <w:sz w:val="20"/>
              </w:rPr>
              <w:t>W,</w:t>
            </w:r>
            <w:r w:rsidR="00111509">
              <w:rPr>
                <w:rFonts w:ascii="Calibri" w:hAnsi="Calibri"/>
                <w:color w:val="000000"/>
                <w:sz w:val="20"/>
              </w:rPr>
              <w:t xml:space="preserve"> </w:t>
            </w:r>
            <w:r w:rsidRPr="004B4962">
              <w:rPr>
                <w:rFonts w:ascii="Calibri" w:hAnsi="Calibri"/>
                <w:color w:val="000000"/>
                <w:sz w:val="20"/>
              </w:rPr>
              <w:t>EXCLUSIVE LAMPADA.</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114,96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1.149,60</w:t>
            </w:r>
          </w:p>
        </w:tc>
      </w:tr>
      <w:tr w:rsidR="004B4962" w:rsidRPr="004B4962" w:rsidTr="00E46D22">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16.21</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18.260.0070-0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RELE FOTOELETRICO,</w:t>
            </w:r>
            <w:r w:rsidR="00111509">
              <w:rPr>
                <w:rFonts w:ascii="Calibri" w:hAnsi="Calibri"/>
                <w:color w:val="000000"/>
                <w:sz w:val="20"/>
              </w:rPr>
              <w:t xml:space="preserve"> </w:t>
            </w:r>
            <w:r w:rsidRPr="004B4962">
              <w:rPr>
                <w:rFonts w:ascii="Calibri" w:hAnsi="Calibri"/>
                <w:color w:val="000000"/>
                <w:sz w:val="20"/>
              </w:rPr>
              <w:t>PARA COMANDO DE ILUMINACAO EXTERNA,</w:t>
            </w:r>
            <w:r w:rsidR="00753B4D">
              <w:rPr>
                <w:rFonts w:ascii="Calibri" w:hAnsi="Calibri"/>
                <w:color w:val="000000"/>
                <w:sz w:val="20"/>
              </w:rPr>
              <w:t xml:space="preserve"> </w:t>
            </w:r>
            <w:r w:rsidRPr="004B4962">
              <w:rPr>
                <w:rFonts w:ascii="Calibri" w:hAnsi="Calibri"/>
                <w:color w:val="000000"/>
                <w:sz w:val="20"/>
              </w:rPr>
              <w:t>NA TENSAO DE 220V E CARGA MAXIMA DE 1.000W.</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39,14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391,40</w:t>
            </w:r>
          </w:p>
        </w:tc>
      </w:tr>
      <w:tr w:rsidR="004B4962" w:rsidRPr="004B4962" w:rsidTr="00E46D22">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16.22</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18.027.0312-0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LUMINARIA DE SOBREPOR,</w:t>
            </w:r>
            <w:r w:rsidR="00111509">
              <w:rPr>
                <w:rFonts w:ascii="Calibri" w:hAnsi="Calibri"/>
                <w:color w:val="000000"/>
                <w:sz w:val="20"/>
              </w:rPr>
              <w:t xml:space="preserve"> </w:t>
            </w:r>
            <w:r w:rsidRPr="004B4962">
              <w:rPr>
                <w:rFonts w:ascii="Calibri" w:hAnsi="Calibri"/>
                <w:color w:val="000000"/>
                <w:sz w:val="20"/>
              </w:rPr>
              <w:t>FIXADA EM LAJE OU FORRO,</w:t>
            </w:r>
            <w:r w:rsidR="00111509">
              <w:rPr>
                <w:rFonts w:ascii="Calibri" w:hAnsi="Calibri"/>
                <w:color w:val="000000"/>
                <w:sz w:val="20"/>
              </w:rPr>
              <w:t xml:space="preserve"> </w:t>
            </w:r>
            <w:r w:rsidRPr="004B4962">
              <w:rPr>
                <w:rFonts w:ascii="Calibri" w:hAnsi="Calibri"/>
                <w:color w:val="000000"/>
                <w:sz w:val="20"/>
              </w:rPr>
              <w:t>TIPO CALHA,</w:t>
            </w:r>
            <w:r w:rsidR="00111509">
              <w:rPr>
                <w:rFonts w:ascii="Calibri" w:hAnsi="Calibri"/>
                <w:color w:val="000000"/>
                <w:sz w:val="20"/>
              </w:rPr>
              <w:t xml:space="preserve"> </w:t>
            </w:r>
            <w:r w:rsidRPr="004B4962">
              <w:rPr>
                <w:rFonts w:ascii="Calibri" w:hAnsi="Calibri"/>
                <w:color w:val="000000"/>
                <w:sz w:val="20"/>
              </w:rPr>
              <w:t>CHANFRADA OU PRISMATICA,</w:t>
            </w:r>
            <w:r w:rsidR="00111509">
              <w:rPr>
                <w:rFonts w:ascii="Calibri" w:hAnsi="Calibri"/>
                <w:color w:val="000000"/>
                <w:sz w:val="20"/>
              </w:rPr>
              <w:t xml:space="preserve"> </w:t>
            </w:r>
            <w:r w:rsidRPr="004B4962">
              <w:rPr>
                <w:rFonts w:ascii="Calibri" w:hAnsi="Calibri"/>
                <w:color w:val="000000"/>
                <w:sz w:val="20"/>
              </w:rPr>
              <w:t>ESMALTADA,</w:t>
            </w:r>
            <w:r w:rsidR="00111509">
              <w:rPr>
                <w:rFonts w:ascii="Calibri" w:hAnsi="Calibri"/>
                <w:color w:val="000000"/>
                <w:sz w:val="20"/>
              </w:rPr>
              <w:t xml:space="preserve"> </w:t>
            </w:r>
            <w:r w:rsidRPr="004B4962">
              <w:rPr>
                <w:rFonts w:ascii="Calibri" w:hAnsi="Calibri"/>
                <w:color w:val="000000"/>
                <w:sz w:val="20"/>
              </w:rPr>
              <w:t>COMPLETA,</w:t>
            </w:r>
            <w:r w:rsidR="00111509">
              <w:rPr>
                <w:rFonts w:ascii="Calibri" w:hAnsi="Calibri"/>
                <w:color w:val="000000"/>
                <w:sz w:val="20"/>
              </w:rPr>
              <w:t xml:space="preserve"> </w:t>
            </w:r>
            <w:r w:rsidRPr="004B4962">
              <w:rPr>
                <w:rFonts w:ascii="Calibri" w:hAnsi="Calibri"/>
                <w:color w:val="000000"/>
                <w:sz w:val="20"/>
              </w:rPr>
              <w:t>EQUIPADA COM REATORELETRONICO DE ALTO FATOR DE POTENCIA</w:t>
            </w:r>
            <w:r w:rsidR="00111509">
              <w:rPr>
                <w:rFonts w:ascii="Calibri" w:hAnsi="Calibri"/>
                <w:color w:val="000000"/>
                <w:sz w:val="20"/>
              </w:rPr>
              <w:t xml:space="preserve"> </w:t>
            </w:r>
            <w:r w:rsidRPr="004B4962">
              <w:rPr>
                <w:rFonts w:ascii="Calibri" w:hAnsi="Calibri"/>
                <w:color w:val="000000"/>
                <w:sz w:val="20"/>
              </w:rPr>
              <w:t>(AFP&gt;=0,92)</w:t>
            </w:r>
            <w:r w:rsidR="00111509">
              <w:rPr>
                <w:rFonts w:ascii="Calibri" w:hAnsi="Calibri"/>
                <w:color w:val="000000"/>
                <w:sz w:val="20"/>
              </w:rPr>
              <w:t xml:space="preserve"> </w:t>
            </w:r>
            <w:r w:rsidRPr="004B4962">
              <w:rPr>
                <w:rFonts w:ascii="Calibri" w:hAnsi="Calibri"/>
                <w:color w:val="000000"/>
                <w:sz w:val="20"/>
              </w:rPr>
              <w:t>E LAMPADA FLUORESCENTE DE 2X20W.</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104,85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733,95</w:t>
            </w:r>
          </w:p>
        </w:tc>
      </w:tr>
      <w:tr w:rsidR="004B4962" w:rsidRPr="004B4962" w:rsidTr="00E46D22">
        <w:trPr>
          <w:trHeight w:val="153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16.23</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18.027.0332-0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LUMINARIA DE SOBREPOR,</w:t>
            </w:r>
            <w:r w:rsidR="00111509">
              <w:rPr>
                <w:rFonts w:ascii="Calibri" w:hAnsi="Calibri"/>
                <w:color w:val="000000"/>
                <w:sz w:val="20"/>
              </w:rPr>
              <w:t xml:space="preserve"> </w:t>
            </w:r>
            <w:r w:rsidRPr="004B4962">
              <w:rPr>
                <w:rFonts w:ascii="Calibri" w:hAnsi="Calibri"/>
                <w:color w:val="000000"/>
                <w:sz w:val="20"/>
              </w:rPr>
              <w:t>FIXADA EM LAJE OU FORRO,</w:t>
            </w:r>
            <w:r w:rsidR="00111509">
              <w:rPr>
                <w:rFonts w:ascii="Calibri" w:hAnsi="Calibri"/>
                <w:color w:val="000000"/>
                <w:sz w:val="20"/>
              </w:rPr>
              <w:t xml:space="preserve"> </w:t>
            </w:r>
            <w:r w:rsidRPr="004B4962">
              <w:rPr>
                <w:rFonts w:ascii="Calibri" w:hAnsi="Calibri"/>
                <w:color w:val="000000"/>
                <w:sz w:val="20"/>
              </w:rPr>
              <w:t>TIPO CALHA,</w:t>
            </w:r>
            <w:r w:rsidR="00111509">
              <w:rPr>
                <w:rFonts w:ascii="Calibri" w:hAnsi="Calibri"/>
                <w:color w:val="000000"/>
                <w:sz w:val="20"/>
              </w:rPr>
              <w:t xml:space="preserve"> </w:t>
            </w:r>
            <w:r w:rsidRPr="004B4962">
              <w:rPr>
                <w:rFonts w:ascii="Calibri" w:hAnsi="Calibri"/>
                <w:color w:val="000000"/>
                <w:sz w:val="20"/>
              </w:rPr>
              <w:t>CHANFRADA OU PRISMATICA,</w:t>
            </w:r>
            <w:r w:rsidR="00111509">
              <w:rPr>
                <w:rFonts w:ascii="Calibri" w:hAnsi="Calibri"/>
                <w:color w:val="000000"/>
                <w:sz w:val="20"/>
              </w:rPr>
              <w:t xml:space="preserve"> </w:t>
            </w:r>
            <w:r w:rsidRPr="004B4962">
              <w:rPr>
                <w:rFonts w:ascii="Calibri" w:hAnsi="Calibri"/>
                <w:color w:val="000000"/>
                <w:sz w:val="20"/>
              </w:rPr>
              <w:t>ESMALTADA,</w:t>
            </w:r>
            <w:r w:rsidR="00111509">
              <w:rPr>
                <w:rFonts w:ascii="Calibri" w:hAnsi="Calibri"/>
                <w:color w:val="000000"/>
                <w:sz w:val="20"/>
              </w:rPr>
              <w:t xml:space="preserve"> </w:t>
            </w:r>
            <w:r w:rsidRPr="004B4962">
              <w:rPr>
                <w:rFonts w:ascii="Calibri" w:hAnsi="Calibri"/>
                <w:color w:val="000000"/>
                <w:sz w:val="20"/>
              </w:rPr>
              <w:t>COMPLETA,</w:t>
            </w:r>
            <w:r w:rsidR="00111509">
              <w:rPr>
                <w:rFonts w:ascii="Calibri" w:hAnsi="Calibri"/>
                <w:color w:val="000000"/>
                <w:sz w:val="20"/>
              </w:rPr>
              <w:t xml:space="preserve"> </w:t>
            </w:r>
            <w:r w:rsidRPr="004B4962">
              <w:rPr>
                <w:rFonts w:ascii="Calibri" w:hAnsi="Calibri"/>
                <w:color w:val="000000"/>
                <w:sz w:val="20"/>
              </w:rPr>
              <w:t>EQUIPADA COM REATOR</w:t>
            </w:r>
            <w:r w:rsidR="00111509">
              <w:rPr>
                <w:rFonts w:ascii="Calibri" w:hAnsi="Calibri"/>
                <w:color w:val="000000"/>
                <w:sz w:val="20"/>
              </w:rPr>
              <w:t xml:space="preserve"> </w:t>
            </w:r>
            <w:r w:rsidRPr="004B4962">
              <w:rPr>
                <w:rFonts w:ascii="Calibri" w:hAnsi="Calibri"/>
                <w:color w:val="000000"/>
                <w:sz w:val="20"/>
              </w:rPr>
              <w:t>ELETRONICO DE ALTO FATOR DE POTENCIA</w:t>
            </w:r>
            <w:r w:rsidR="00111509">
              <w:rPr>
                <w:rFonts w:ascii="Calibri" w:hAnsi="Calibri"/>
                <w:color w:val="000000"/>
                <w:sz w:val="20"/>
              </w:rPr>
              <w:t xml:space="preserve"> </w:t>
            </w:r>
            <w:r w:rsidRPr="004B4962">
              <w:rPr>
                <w:rFonts w:ascii="Calibri" w:hAnsi="Calibri"/>
                <w:color w:val="000000"/>
                <w:sz w:val="20"/>
              </w:rPr>
              <w:t>(AFP&gt;=0,92)</w:t>
            </w:r>
            <w:r w:rsidR="00111509">
              <w:rPr>
                <w:rFonts w:ascii="Calibri" w:hAnsi="Calibri"/>
                <w:color w:val="000000"/>
                <w:sz w:val="20"/>
              </w:rPr>
              <w:t xml:space="preserve"> </w:t>
            </w:r>
            <w:r w:rsidRPr="004B4962">
              <w:rPr>
                <w:rFonts w:ascii="Calibri" w:hAnsi="Calibri"/>
                <w:color w:val="000000"/>
                <w:sz w:val="20"/>
              </w:rPr>
              <w:t>E LAMPADA FLUORESCENTE DE 4X20W.</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9,00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168,30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1.514,70</w:t>
            </w:r>
          </w:p>
        </w:tc>
      </w:tr>
      <w:tr w:rsidR="004B4962" w:rsidRPr="004B4962" w:rsidTr="00E46D22">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16.24</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18.029.0025-0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BOMBA HIDRAULICA CENTRIFUGA,</w:t>
            </w:r>
            <w:r w:rsidR="00111509">
              <w:rPr>
                <w:rFonts w:ascii="Calibri" w:hAnsi="Calibri"/>
                <w:color w:val="000000"/>
                <w:sz w:val="20"/>
              </w:rPr>
              <w:t xml:space="preserve"> </w:t>
            </w:r>
            <w:r w:rsidRPr="004B4962">
              <w:rPr>
                <w:rFonts w:ascii="Calibri" w:hAnsi="Calibri"/>
                <w:color w:val="000000"/>
                <w:sz w:val="20"/>
              </w:rPr>
              <w:t>COM MOTOR ELETRICO,</w:t>
            </w:r>
            <w:r w:rsidR="00111509">
              <w:rPr>
                <w:rFonts w:ascii="Calibri" w:hAnsi="Calibri"/>
                <w:color w:val="000000"/>
                <w:sz w:val="20"/>
              </w:rPr>
              <w:t xml:space="preserve"> </w:t>
            </w:r>
            <w:r w:rsidRPr="004B4962">
              <w:rPr>
                <w:rFonts w:ascii="Calibri" w:hAnsi="Calibri"/>
                <w:color w:val="000000"/>
                <w:sz w:val="20"/>
              </w:rPr>
              <w:t>POTENCIA DE 2CV,</w:t>
            </w:r>
            <w:r w:rsidR="00111509">
              <w:rPr>
                <w:rFonts w:ascii="Calibri" w:hAnsi="Calibri"/>
                <w:color w:val="000000"/>
                <w:sz w:val="20"/>
              </w:rPr>
              <w:t xml:space="preserve"> </w:t>
            </w:r>
            <w:r w:rsidRPr="004B4962">
              <w:rPr>
                <w:rFonts w:ascii="Calibri" w:hAnsi="Calibri"/>
                <w:color w:val="000000"/>
                <w:sz w:val="20"/>
              </w:rPr>
              <w:t>EXCLUSIVE ACESSORIOS.</w:t>
            </w:r>
            <w:r w:rsidR="00111509">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1.319,52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5.278,08</w:t>
            </w:r>
          </w:p>
        </w:tc>
      </w:tr>
      <w:tr w:rsidR="004B4962" w:rsidRPr="004B4962" w:rsidTr="00E46D22">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16.25</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18.029.0035-0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BOMBA HIDRAULICA CENTRIFUGA,</w:t>
            </w:r>
            <w:r w:rsidR="00111509">
              <w:rPr>
                <w:rFonts w:ascii="Calibri" w:hAnsi="Calibri"/>
                <w:color w:val="000000"/>
                <w:sz w:val="20"/>
              </w:rPr>
              <w:t xml:space="preserve"> </w:t>
            </w:r>
            <w:r w:rsidRPr="004B4962">
              <w:rPr>
                <w:rFonts w:ascii="Calibri" w:hAnsi="Calibri"/>
                <w:color w:val="000000"/>
                <w:sz w:val="20"/>
              </w:rPr>
              <w:t>COM MOTOR ELETRICO,</w:t>
            </w:r>
            <w:r w:rsidR="00111509">
              <w:rPr>
                <w:rFonts w:ascii="Calibri" w:hAnsi="Calibri"/>
                <w:color w:val="000000"/>
                <w:sz w:val="20"/>
              </w:rPr>
              <w:t xml:space="preserve"> </w:t>
            </w:r>
            <w:r w:rsidRPr="004B4962">
              <w:rPr>
                <w:rFonts w:ascii="Calibri" w:hAnsi="Calibri"/>
                <w:color w:val="000000"/>
                <w:sz w:val="20"/>
              </w:rPr>
              <w:t>POTENCIA DE 5CV,</w:t>
            </w:r>
            <w:r w:rsidR="00753B4D">
              <w:rPr>
                <w:rFonts w:ascii="Calibri" w:hAnsi="Calibri"/>
                <w:color w:val="000000"/>
                <w:sz w:val="20"/>
              </w:rPr>
              <w:t xml:space="preserve"> </w:t>
            </w:r>
            <w:r w:rsidRPr="004B4962">
              <w:rPr>
                <w:rFonts w:ascii="Calibri" w:hAnsi="Calibri"/>
                <w:color w:val="000000"/>
                <w:sz w:val="20"/>
              </w:rPr>
              <w:t>EXCLUSIVE ACESSORIOS.</w:t>
            </w:r>
            <w:r w:rsidR="00753B4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2.480,79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4.961,58</w:t>
            </w:r>
          </w:p>
        </w:tc>
      </w:tr>
      <w:tr w:rsidR="004B4962" w:rsidRPr="004B4962" w:rsidTr="00E46D22">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16.26</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18.032.0012-0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EXTINTOR DE INCENDIO,</w:t>
            </w:r>
            <w:r w:rsidR="00753B4D">
              <w:rPr>
                <w:rFonts w:ascii="Calibri" w:hAnsi="Calibri"/>
                <w:color w:val="000000"/>
                <w:sz w:val="20"/>
              </w:rPr>
              <w:t xml:space="preserve"> </w:t>
            </w:r>
            <w:r w:rsidRPr="004B4962">
              <w:rPr>
                <w:rFonts w:ascii="Calibri" w:hAnsi="Calibri"/>
                <w:color w:val="000000"/>
                <w:sz w:val="20"/>
              </w:rPr>
              <w:t>TIPO AGUA-PRESSURIZADA,</w:t>
            </w:r>
            <w:r w:rsidR="00753B4D">
              <w:rPr>
                <w:rFonts w:ascii="Calibri" w:hAnsi="Calibri"/>
                <w:color w:val="000000"/>
                <w:sz w:val="20"/>
              </w:rPr>
              <w:t xml:space="preserve"> </w:t>
            </w:r>
            <w:r w:rsidRPr="004B4962">
              <w:rPr>
                <w:rFonts w:ascii="Calibri" w:hAnsi="Calibri"/>
                <w:color w:val="000000"/>
                <w:sz w:val="20"/>
              </w:rPr>
              <w:t>DE 10L,</w:t>
            </w:r>
            <w:r w:rsidR="00753B4D">
              <w:rPr>
                <w:rFonts w:ascii="Calibri" w:hAnsi="Calibri"/>
                <w:color w:val="000000"/>
                <w:sz w:val="20"/>
              </w:rPr>
              <w:t xml:space="preserve"> </w:t>
            </w:r>
            <w:r w:rsidRPr="004B4962">
              <w:rPr>
                <w:rFonts w:ascii="Calibri" w:hAnsi="Calibri"/>
                <w:color w:val="000000"/>
                <w:sz w:val="20"/>
              </w:rPr>
              <w:t>INCLUSIVE</w:t>
            </w:r>
            <w:r w:rsidR="00753B4D">
              <w:rPr>
                <w:rFonts w:ascii="Calibri" w:hAnsi="Calibri"/>
                <w:color w:val="000000"/>
                <w:sz w:val="20"/>
              </w:rPr>
              <w:t xml:space="preserve"> </w:t>
            </w:r>
            <w:r w:rsidRPr="004B4962">
              <w:rPr>
                <w:rFonts w:ascii="Calibri" w:hAnsi="Calibri"/>
                <w:color w:val="000000"/>
                <w:sz w:val="20"/>
              </w:rPr>
              <w:t>SUPORTE DE PAREDE E CARGA COMPLETA.</w:t>
            </w:r>
            <w:r w:rsidR="00753B4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125,49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125,49</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16.27</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18.032.0015-0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EXTINTOR DE INCENDIO,</w:t>
            </w:r>
            <w:r w:rsidR="00753B4D">
              <w:rPr>
                <w:rFonts w:ascii="Calibri" w:hAnsi="Calibri"/>
                <w:color w:val="000000"/>
                <w:sz w:val="20"/>
              </w:rPr>
              <w:t xml:space="preserve"> </w:t>
            </w:r>
            <w:r w:rsidRPr="004B4962">
              <w:rPr>
                <w:rFonts w:ascii="Calibri" w:hAnsi="Calibri"/>
                <w:color w:val="000000"/>
                <w:sz w:val="20"/>
              </w:rPr>
              <w:t>TIPO GAS CARBONICO</w:t>
            </w:r>
            <w:r w:rsidR="00753B4D">
              <w:rPr>
                <w:rFonts w:ascii="Calibri" w:hAnsi="Calibri"/>
                <w:color w:val="000000"/>
                <w:sz w:val="20"/>
              </w:rPr>
              <w:t xml:space="preserve"> </w:t>
            </w:r>
            <w:r w:rsidRPr="004B4962">
              <w:rPr>
                <w:rFonts w:ascii="Calibri" w:hAnsi="Calibri"/>
                <w:color w:val="000000"/>
                <w:sz w:val="20"/>
              </w:rPr>
              <w:t>(CO2),</w:t>
            </w:r>
            <w:r w:rsidR="00753B4D">
              <w:rPr>
                <w:rFonts w:ascii="Calibri" w:hAnsi="Calibri"/>
                <w:color w:val="000000"/>
                <w:sz w:val="20"/>
              </w:rPr>
              <w:t xml:space="preserve"> </w:t>
            </w:r>
            <w:r w:rsidRPr="004B4962">
              <w:rPr>
                <w:rFonts w:ascii="Calibri" w:hAnsi="Calibri"/>
                <w:color w:val="000000"/>
                <w:sz w:val="20"/>
              </w:rPr>
              <w:t>DE 6</w:t>
            </w:r>
            <w:r w:rsidR="00753B4D">
              <w:rPr>
                <w:rFonts w:ascii="Calibri" w:hAnsi="Calibri"/>
                <w:color w:val="000000"/>
                <w:sz w:val="20"/>
              </w:rPr>
              <w:t xml:space="preserve"> </w:t>
            </w:r>
            <w:r w:rsidRPr="004B4962">
              <w:rPr>
                <w:rFonts w:ascii="Calibri" w:hAnsi="Calibri"/>
                <w:color w:val="000000"/>
                <w:sz w:val="20"/>
              </w:rPr>
              <w:t>KG,</w:t>
            </w:r>
            <w:r w:rsidR="00753B4D">
              <w:rPr>
                <w:rFonts w:ascii="Calibri" w:hAnsi="Calibri"/>
                <w:color w:val="000000"/>
                <w:sz w:val="20"/>
              </w:rPr>
              <w:t xml:space="preserve"> </w:t>
            </w:r>
            <w:r w:rsidRPr="004B4962">
              <w:rPr>
                <w:rFonts w:ascii="Calibri" w:hAnsi="Calibri"/>
                <w:color w:val="000000"/>
                <w:sz w:val="20"/>
              </w:rPr>
              <w:t>COMPLETO.</w:t>
            </w:r>
            <w:r w:rsidR="00753B4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397,49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397,49</w:t>
            </w:r>
          </w:p>
        </w:tc>
      </w:tr>
      <w:tr w:rsidR="004B4962" w:rsidRPr="004B4962" w:rsidTr="00E46D22">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16.28</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18.032.0030-0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EXTINTOR DE INCENDIO,</w:t>
            </w:r>
            <w:r w:rsidR="00753B4D">
              <w:rPr>
                <w:rFonts w:ascii="Calibri" w:hAnsi="Calibri"/>
                <w:color w:val="000000"/>
                <w:sz w:val="20"/>
              </w:rPr>
              <w:t xml:space="preserve"> </w:t>
            </w:r>
            <w:r w:rsidRPr="004B4962">
              <w:rPr>
                <w:rFonts w:ascii="Calibri" w:hAnsi="Calibri"/>
                <w:color w:val="000000"/>
                <w:sz w:val="20"/>
              </w:rPr>
              <w:t>TIPO PO QUIMICO,</w:t>
            </w:r>
            <w:r w:rsidR="00753B4D">
              <w:rPr>
                <w:rFonts w:ascii="Calibri" w:hAnsi="Calibri"/>
                <w:color w:val="000000"/>
                <w:sz w:val="20"/>
              </w:rPr>
              <w:t xml:space="preserve"> </w:t>
            </w:r>
            <w:r w:rsidRPr="004B4962">
              <w:rPr>
                <w:rFonts w:ascii="Calibri" w:hAnsi="Calibri"/>
                <w:color w:val="000000"/>
                <w:sz w:val="20"/>
              </w:rPr>
              <w:t>DE 6</w:t>
            </w:r>
            <w:r w:rsidR="00753B4D">
              <w:rPr>
                <w:rFonts w:ascii="Calibri" w:hAnsi="Calibri"/>
                <w:color w:val="000000"/>
                <w:sz w:val="20"/>
              </w:rPr>
              <w:t xml:space="preserve"> </w:t>
            </w:r>
            <w:r w:rsidRPr="004B4962">
              <w:rPr>
                <w:rFonts w:ascii="Calibri" w:hAnsi="Calibri"/>
                <w:color w:val="000000"/>
                <w:sz w:val="20"/>
              </w:rPr>
              <w:t>KG.</w:t>
            </w:r>
            <w:r w:rsidR="00753B4D">
              <w:rPr>
                <w:rFonts w:ascii="Calibri" w:hAnsi="Calibri"/>
                <w:color w:val="000000"/>
                <w:sz w:val="20"/>
              </w:rPr>
              <w:t xml:space="preserve"> </w:t>
            </w:r>
            <w:r w:rsidRPr="004B4962">
              <w:rPr>
                <w:rFonts w:ascii="Calibri" w:hAnsi="Calibri"/>
                <w:color w:val="000000"/>
                <w:sz w:val="20"/>
              </w:rPr>
              <w:t>FORNECIMENTO E COLOCACAO</w:t>
            </w:r>
            <w:r w:rsidR="00753B4D">
              <w:rPr>
                <w:rFonts w:ascii="Calibri" w:hAnsi="Calibri"/>
                <w:color w:val="000000"/>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135,49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135,49</w:t>
            </w:r>
          </w:p>
        </w:tc>
      </w:tr>
      <w:tr w:rsidR="004B4962" w:rsidRPr="004B4962" w:rsidTr="00E46D22">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16.29</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18.035.0005-0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VENTILADOR DE TETO,</w:t>
            </w:r>
            <w:r w:rsidR="00753B4D">
              <w:rPr>
                <w:rFonts w:ascii="Calibri" w:hAnsi="Calibri"/>
                <w:color w:val="000000"/>
                <w:sz w:val="20"/>
              </w:rPr>
              <w:t xml:space="preserve"> </w:t>
            </w:r>
            <w:r w:rsidRPr="004B4962">
              <w:rPr>
                <w:rFonts w:ascii="Calibri" w:hAnsi="Calibri"/>
                <w:color w:val="000000"/>
                <w:sz w:val="20"/>
              </w:rPr>
              <w:t>COM 3 PAS EM ACO GALVANIZADO,</w:t>
            </w:r>
            <w:r w:rsidR="00753B4D">
              <w:rPr>
                <w:rFonts w:ascii="Calibri" w:hAnsi="Calibri"/>
                <w:color w:val="000000"/>
                <w:sz w:val="20"/>
              </w:rPr>
              <w:t xml:space="preserve"> </w:t>
            </w:r>
            <w:r w:rsidRPr="004B4962">
              <w:rPr>
                <w:rFonts w:ascii="Calibri" w:hAnsi="Calibri"/>
                <w:color w:val="000000"/>
                <w:sz w:val="20"/>
              </w:rPr>
              <w:t>INCLUSIVE INTERRUPTOR DE COMANDO.</w:t>
            </w:r>
            <w:r w:rsidR="00753B4D">
              <w:rPr>
                <w:rFonts w:ascii="Calibri" w:hAnsi="Calibri"/>
                <w:color w:val="000000"/>
                <w:sz w:val="20"/>
              </w:rPr>
              <w:t xml:space="preserve"> </w:t>
            </w:r>
            <w:r w:rsidRPr="004B4962">
              <w:rPr>
                <w:rFonts w:ascii="Calibri" w:hAnsi="Calibri"/>
                <w:color w:val="000000"/>
                <w:sz w:val="20"/>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182,40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1.459,20</w:t>
            </w:r>
          </w:p>
        </w:tc>
      </w:tr>
      <w:tr w:rsidR="004B4962" w:rsidRPr="004B4962" w:rsidTr="00E46D22">
        <w:trPr>
          <w:trHeight w:val="52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16.30</w:t>
            </w:r>
          </w:p>
        </w:tc>
        <w:tc>
          <w:tcPr>
            <w:tcW w:w="1418" w:type="dxa"/>
            <w:tcBorders>
              <w:top w:val="nil"/>
              <w:left w:val="nil"/>
              <w:bottom w:val="single" w:sz="4" w:space="0" w:color="auto"/>
              <w:right w:val="single" w:sz="4" w:space="0" w:color="auto"/>
            </w:tcBorders>
            <w:shd w:val="clear" w:color="auto" w:fill="auto"/>
            <w:noWrap/>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18.026.0020-0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APARELHO DE AR CONDICIONADO DE 7.500BTU/H,</w:t>
            </w:r>
            <w:r w:rsidR="00753B4D">
              <w:rPr>
                <w:rFonts w:ascii="Calibri" w:hAnsi="Calibri"/>
                <w:color w:val="000000"/>
                <w:sz w:val="20"/>
              </w:rPr>
              <w:t xml:space="preserve"> </w:t>
            </w:r>
            <w:r w:rsidRPr="004B4962">
              <w:rPr>
                <w:rFonts w:ascii="Calibri" w:hAnsi="Calibri"/>
                <w:color w:val="000000"/>
                <w:sz w:val="20"/>
              </w:rPr>
              <w:t>110V,</w:t>
            </w:r>
            <w:r w:rsidR="00753B4D">
              <w:rPr>
                <w:rFonts w:ascii="Calibri" w:hAnsi="Calibri"/>
                <w:color w:val="000000"/>
                <w:sz w:val="20"/>
              </w:rPr>
              <w:t xml:space="preserve"> </w:t>
            </w:r>
            <w:r w:rsidRPr="004B4962">
              <w:rPr>
                <w:rFonts w:ascii="Calibri" w:hAnsi="Calibri"/>
                <w:color w:val="000000"/>
                <w:sz w:val="20"/>
              </w:rPr>
              <w:t>3/4HP.</w:t>
            </w:r>
            <w:r w:rsidR="00753B4D">
              <w:rPr>
                <w:rFonts w:ascii="Calibri" w:hAnsi="Calibri"/>
                <w:color w:val="000000"/>
                <w:sz w:val="20"/>
              </w:rPr>
              <w:t xml:space="preserve"> </w:t>
            </w:r>
            <w:r w:rsidRPr="004B4962">
              <w:rPr>
                <w:rFonts w:ascii="Calibri" w:hAnsi="Calibri"/>
                <w:color w:val="000000"/>
                <w:sz w:val="20"/>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887,55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2.662,65</w:t>
            </w:r>
          </w:p>
        </w:tc>
      </w:tr>
    </w:tbl>
    <w:p w:rsidR="00282EFA" w:rsidRDefault="00282EFA">
      <w:r>
        <w:br w:type="page"/>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907"/>
        <w:gridCol w:w="1362"/>
      </w:tblGrid>
      <w:tr w:rsidR="004B4962" w:rsidRPr="004B4962" w:rsidTr="00753B4D">
        <w:trPr>
          <w:trHeight w:val="255"/>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lastRenderedPageBreak/>
              <w:t>17.0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ALUGUEL DE EQUIPAMENTO</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753B4D">
            <w:pPr>
              <w:jc w:val="center"/>
              <w:rPr>
                <w:rFonts w:ascii="Calibri" w:hAnsi="Calibri"/>
                <w:b/>
                <w:bCs/>
                <w:color w:val="000000"/>
                <w:sz w:val="20"/>
              </w:rPr>
            </w:pPr>
            <w:r w:rsidRPr="004B4962">
              <w:rPr>
                <w:rFonts w:ascii="Calibri" w:hAnsi="Calibri"/>
                <w:b/>
                <w:bCs/>
                <w:color w:val="000000"/>
                <w:sz w:val="20"/>
              </w:rPr>
              <w:t>1.957,30</w:t>
            </w:r>
          </w:p>
        </w:tc>
      </w:tr>
      <w:tr w:rsidR="004B4962" w:rsidRPr="004B4962" w:rsidTr="00E46D22">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17.1</w:t>
            </w:r>
          </w:p>
        </w:tc>
        <w:tc>
          <w:tcPr>
            <w:tcW w:w="1418" w:type="dxa"/>
            <w:tcBorders>
              <w:top w:val="nil"/>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19.004.0081-2</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GUINDAUTO COM CAPACIDADE MAXIMA DE CARGA EM TORNO DE 4T A APROXIMADAMENTE 2,00M E ALCANCE MAXIMO VERTICAL(DO SOLO)</w:t>
            </w:r>
            <w:r w:rsidR="00753B4D">
              <w:rPr>
                <w:rFonts w:ascii="Calibri" w:hAnsi="Calibri"/>
                <w:color w:val="000000"/>
                <w:sz w:val="20"/>
              </w:rPr>
              <w:t xml:space="preserve"> </w:t>
            </w:r>
            <w:r w:rsidRPr="004B4962">
              <w:rPr>
                <w:rFonts w:ascii="Calibri" w:hAnsi="Calibri"/>
                <w:color w:val="000000"/>
                <w:sz w:val="20"/>
              </w:rPr>
              <w:t>A APROXIMADAMENTE 8,00M,</w:t>
            </w:r>
            <w:r w:rsidR="00753B4D">
              <w:rPr>
                <w:rFonts w:ascii="Calibri" w:hAnsi="Calibri"/>
                <w:color w:val="000000"/>
                <w:sz w:val="20"/>
              </w:rPr>
              <w:t xml:space="preserve"> </w:t>
            </w:r>
            <w:r w:rsidRPr="004B4962">
              <w:rPr>
                <w:rFonts w:ascii="Calibri" w:hAnsi="Calibri"/>
                <w:color w:val="000000"/>
                <w:sz w:val="20"/>
              </w:rPr>
              <w:t>ANGULO DE GIRO DE 180º,</w:t>
            </w:r>
            <w:r w:rsidR="00753B4D">
              <w:rPr>
                <w:rFonts w:ascii="Calibri" w:hAnsi="Calibri"/>
                <w:color w:val="000000"/>
                <w:sz w:val="20"/>
              </w:rPr>
              <w:t xml:space="preserve"> </w:t>
            </w:r>
            <w:r w:rsidRPr="004B4962">
              <w:rPr>
                <w:rFonts w:ascii="Calibri" w:hAnsi="Calibri"/>
                <w:color w:val="000000"/>
                <w:sz w:val="20"/>
              </w:rPr>
              <w:t>MONTADO SOBRE CHASSIS DE CAMINHAO,</w:t>
            </w:r>
            <w:r w:rsidR="00753B4D">
              <w:rPr>
                <w:rFonts w:ascii="Calibri" w:hAnsi="Calibri"/>
                <w:color w:val="000000"/>
                <w:sz w:val="20"/>
              </w:rPr>
              <w:t xml:space="preserve"> </w:t>
            </w:r>
            <w:r w:rsidRPr="004B4962">
              <w:rPr>
                <w:rFonts w:ascii="Calibri" w:hAnsi="Calibri"/>
                <w:color w:val="000000"/>
                <w:sz w:val="20"/>
              </w:rPr>
              <w:t>EXCLUSIVE ESTE.</w:t>
            </w:r>
            <w:r w:rsidR="00753B4D">
              <w:rPr>
                <w:rFonts w:ascii="Calibri" w:hAnsi="Calibri"/>
                <w:color w:val="000000"/>
                <w:sz w:val="20"/>
              </w:rPr>
              <w:t xml:space="preserve"> </w:t>
            </w:r>
            <w:r w:rsidRPr="004B4962">
              <w:rPr>
                <w:rFonts w:ascii="Calibri" w:hAnsi="Calibri"/>
                <w:color w:val="000000"/>
                <w:sz w:val="20"/>
              </w:rPr>
              <w:t>SAO CONSIDERADOS DOIS AJUDANTES,</w:t>
            </w:r>
            <w:r w:rsidR="00753B4D">
              <w:rPr>
                <w:rFonts w:ascii="Calibri" w:hAnsi="Calibri"/>
                <w:color w:val="000000"/>
                <w:sz w:val="20"/>
              </w:rPr>
              <w:t xml:space="preserve"> </w:t>
            </w:r>
            <w:r w:rsidRPr="004B4962">
              <w:rPr>
                <w:rFonts w:ascii="Calibri" w:hAnsi="Calibri"/>
                <w:color w:val="000000"/>
                <w:sz w:val="20"/>
              </w:rPr>
              <w:t>EXCLUSIVE OPERADOR QUE E CONSIDERADO O MOTORISTA DO CAMINHAO</w:t>
            </w:r>
            <w:r w:rsidR="00753B4D">
              <w:rPr>
                <w:rFonts w:ascii="Calibri" w:hAnsi="Calibri"/>
                <w:color w:val="000000"/>
                <w:sz w:val="20"/>
              </w:rPr>
              <w:t>.</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26,40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39,35</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1.038,84</w:t>
            </w:r>
          </w:p>
        </w:tc>
      </w:tr>
      <w:tr w:rsidR="004B4962" w:rsidRPr="004B4962" w:rsidTr="00E46D22">
        <w:trPr>
          <w:trHeight w:val="178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19.004.0081-4</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GUINDAUTO COM CAPACIDADE MAXIMA DE CARGA EM TORNO DE 4T A APROXIMADAMENTE 2,00M E ALCANCE MAXIMO VERTICAL(DO SOLO)A APROXIMADAMENTE 8,00M,ANGULO DE GIRO DE 180º,MONTADO SOBRE CHASSIS DE CAMINHAO,EXCLUSIVE ESTE.SAO CONSIDERADOS DOIS AJUDANTES,EXCLUSIVE OPERADOR QUE E CONSIDERADO O MOTORISTA DO CAMINHAO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26,40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34,79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46D22">
            <w:pPr>
              <w:jc w:val="center"/>
              <w:rPr>
                <w:rFonts w:ascii="Calibri" w:hAnsi="Calibri"/>
                <w:color w:val="000000"/>
                <w:sz w:val="20"/>
              </w:rPr>
            </w:pPr>
            <w:r w:rsidRPr="004B4962">
              <w:rPr>
                <w:rFonts w:ascii="Calibri" w:hAnsi="Calibri"/>
                <w:color w:val="000000"/>
                <w:sz w:val="20"/>
              </w:rPr>
              <w:t>918,46</w:t>
            </w:r>
          </w:p>
        </w:tc>
      </w:tr>
      <w:tr w:rsidR="004B4962" w:rsidRPr="004B4962" w:rsidTr="00753B4D">
        <w:trPr>
          <w:trHeight w:val="255"/>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753B4D" w:rsidP="004B4962">
            <w:pPr>
              <w:jc w:val="center"/>
              <w:rPr>
                <w:rFonts w:ascii="Calibri" w:hAnsi="Calibri"/>
                <w:b/>
                <w:bCs/>
                <w:color w:val="000000"/>
                <w:sz w:val="18"/>
                <w:szCs w:val="18"/>
              </w:rPr>
            </w:pPr>
            <w:r>
              <w:br w:type="page"/>
            </w:r>
            <w:r w:rsidR="004B4962" w:rsidRPr="004B4962">
              <w:rPr>
                <w:rFonts w:ascii="Calibri" w:hAnsi="Calibri"/>
                <w:b/>
                <w:bCs/>
                <w:color w:val="000000"/>
                <w:sz w:val="18"/>
                <w:szCs w:val="18"/>
              </w:rPr>
              <w:t>18.0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APROVEITAMENTO DE AGUA DE CHUVA</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753B4D">
            <w:pPr>
              <w:jc w:val="center"/>
              <w:rPr>
                <w:rFonts w:ascii="Calibri" w:hAnsi="Calibri"/>
                <w:b/>
                <w:bCs/>
                <w:color w:val="000000"/>
                <w:sz w:val="20"/>
              </w:rPr>
            </w:pPr>
            <w:r w:rsidRPr="004B4962">
              <w:rPr>
                <w:rFonts w:ascii="Calibri" w:hAnsi="Calibri"/>
                <w:b/>
                <w:bCs/>
                <w:color w:val="000000"/>
                <w:sz w:val="20"/>
              </w:rPr>
              <w:t>20.164,88</w:t>
            </w:r>
          </w:p>
        </w:tc>
      </w:tr>
      <w:tr w:rsidR="004B4962" w:rsidRPr="004B4962" w:rsidTr="00753B4D">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18.1</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18.017.0055-0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FILTRO P/APROVEITAMENTO AGUA CHUVA (AAC)</w:t>
            </w:r>
            <w:r w:rsidR="00753B4D" w:rsidRPr="00EF5C63">
              <w:rPr>
                <w:rFonts w:ascii="Calibri" w:hAnsi="Calibri"/>
                <w:color w:val="000000"/>
                <w:sz w:val="18"/>
                <w:szCs w:val="18"/>
              </w:rPr>
              <w:t xml:space="preserve"> </w:t>
            </w:r>
            <w:r w:rsidRPr="00EF5C63">
              <w:rPr>
                <w:rFonts w:ascii="Calibri" w:hAnsi="Calibri"/>
                <w:color w:val="000000"/>
                <w:sz w:val="18"/>
                <w:szCs w:val="18"/>
              </w:rPr>
              <w:t>AUTO-LIMPANTE P/AREAS ATE 1.500M2.</w:t>
            </w:r>
            <w:r w:rsidR="00753B4D" w:rsidRPr="00EF5C63">
              <w:rPr>
                <w:rFonts w:ascii="Calibri" w:hAnsi="Calibri"/>
                <w:color w:val="000000"/>
                <w:sz w:val="18"/>
                <w:szCs w:val="18"/>
              </w:rPr>
              <w:t xml:space="preserve"> </w:t>
            </w:r>
            <w:r w:rsidRPr="00EF5C63">
              <w:rPr>
                <w:rFonts w:ascii="Calibri" w:hAnsi="Calibri"/>
                <w:color w:val="000000"/>
                <w:sz w:val="18"/>
                <w:szCs w:val="18"/>
              </w:rPr>
              <w:t>ELEMENTO FILTRANTE INOX.</w:t>
            </w:r>
            <w:r w:rsidR="00753B4D" w:rsidRPr="00EF5C63">
              <w:rPr>
                <w:rFonts w:ascii="Calibri" w:hAnsi="Calibri"/>
                <w:color w:val="000000"/>
                <w:sz w:val="18"/>
                <w:szCs w:val="18"/>
              </w:rPr>
              <w:t xml:space="preserve"> </w:t>
            </w:r>
            <w:r w:rsidRPr="00EF5C63">
              <w:rPr>
                <w:rFonts w:ascii="Calibri" w:hAnsi="Calibri"/>
                <w:color w:val="000000"/>
                <w:sz w:val="18"/>
                <w:szCs w:val="18"/>
              </w:rPr>
              <w:t>RETENCAO E DESCARGA DESOLIDOS SUPERIORES A 0,55MM.</w:t>
            </w:r>
            <w:r w:rsidR="00753B4D" w:rsidRPr="00EF5C63">
              <w:rPr>
                <w:rFonts w:ascii="Calibri" w:hAnsi="Calibri"/>
                <w:color w:val="000000"/>
                <w:sz w:val="18"/>
                <w:szCs w:val="18"/>
              </w:rPr>
              <w:t xml:space="preserve"> </w:t>
            </w:r>
            <w:r w:rsidRPr="00EF5C63">
              <w:rPr>
                <w:rFonts w:ascii="Calibri" w:hAnsi="Calibri"/>
                <w:color w:val="000000"/>
                <w:sz w:val="18"/>
                <w:szCs w:val="18"/>
              </w:rPr>
              <w:t>DUAS ENTRADAS DE AP 250</w:t>
            </w:r>
            <w:r w:rsidR="00753B4D" w:rsidRPr="00EF5C63">
              <w:rPr>
                <w:rFonts w:ascii="Calibri" w:hAnsi="Calibri"/>
                <w:color w:val="000000"/>
                <w:sz w:val="18"/>
                <w:szCs w:val="18"/>
              </w:rPr>
              <w:t xml:space="preserve"> </w:t>
            </w:r>
            <w:r w:rsidRPr="00EF5C63">
              <w:rPr>
                <w:rFonts w:ascii="Calibri" w:hAnsi="Calibri"/>
                <w:color w:val="000000"/>
                <w:sz w:val="18"/>
                <w:szCs w:val="18"/>
              </w:rPr>
              <w:t>MM,</w:t>
            </w:r>
            <w:r w:rsidR="00753B4D" w:rsidRPr="00EF5C63">
              <w:rPr>
                <w:rFonts w:ascii="Calibri" w:hAnsi="Calibri"/>
                <w:color w:val="000000"/>
                <w:sz w:val="18"/>
                <w:szCs w:val="18"/>
              </w:rPr>
              <w:t xml:space="preserve"> </w:t>
            </w:r>
            <w:r w:rsidRPr="00EF5C63">
              <w:rPr>
                <w:rFonts w:ascii="Calibri" w:hAnsi="Calibri"/>
                <w:color w:val="000000"/>
                <w:sz w:val="18"/>
                <w:szCs w:val="18"/>
              </w:rPr>
              <w:t>SAIDAS AGUA FILTRADA DE 200</w:t>
            </w:r>
            <w:r w:rsidR="00753B4D" w:rsidRPr="00EF5C63">
              <w:rPr>
                <w:rFonts w:ascii="Calibri" w:hAnsi="Calibri"/>
                <w:color w:val="000000"/>
                <w:sz w:val="18"/>
                <w:szCs w:val="18"/>
              </w:rPr>
              <w:t xml:space="preserve"> </w:t>
            </w:r>
            <w:r w:rsidRPr="00EF5C63">
              <w:rPr>
                <w:rFonts w:ascii="Calibri" w:hAnsi="Calibri"/>
                <w:color w:val="000000"/>
                <w:sz w:val="18"/>
                <w:szCs w:val="18"/>
              </w:rPr>
              <w:t>MM,</w:t>
            </w:r>
            <w:r w:rsidR="00753B4D" w:rsidRPr="00EF5C63">
              <w:rPr>
                <w:rFonts w:ascii="Calibri" w:hAnsi="Calibri"/>
                <w:color w:val="000000"/>
                <w:sz w:val="18"/>
                <w:szCs w:val="18"/>
              </w:rPr>
              <w:t xml:space="preserve"> </w:t>
            </w:r>
            <w:r w:rsidRPr="00EF5C63">
              <w:rPr>
                <w:rFonts w:ascii="Calibri" w:hAnsi="Calibri"/>
                <w:color w:val="000000"/>
                <w:sz w:val="18"/>
                <w:szCs w:val="18"/>
              </w:rPr>
              <w:t>DIMENSIONAMENTO DO DESCARTE ESTABELECIDO EM PROJETO.</w:t>
            </w:r>
            <w:r w:rsidR="00EF5C63" w:rsidRPr="00EF5C63">
              <w:rPr>
                <w:rFonts w:ascii="Calibri" w:hAnsi="Calibri"/>
                <w:color w:val="000000"/>
                <w:sz w:val="18"/>
                <w:szCs w:val="18"/>
              </w:rPr>
              <w:t xml:space="preserve"> </w:t>
            </w:r>
            <w:r w:rsidRPr="00EF5C63">
              <w:rPr>
                <w:rFonts w:ascii="Calibri" w:hAnsi="Calibri"/>
                <w:color w:val="000000"/>
                <w:sz w:val="18"/>
                <w:szCs w:val="18"/>
              </w:rPr>
              <w:t>INSTALADO EM CAIXA CONECTORA EM ALVENARIA,</w:t>
            </w:r>
            <w:r w:rsidR="00753B4D" w:rsidRPr="00EF5C63">
              <w:rPr>
                <w:rFonts w:ascii="Calibri" w:hAnsi="Calibri"/>
                <w:color w:val="000000"/>
                <w:sz w:val="18"/>
                <w:szCs w:val="18"/>
              </w:rPr>
              <w:t xml:space="preserve"> </w:t>
            </w:r>
            <w:r w:rsidRPr="00EF5C63">
              <w:rPr>
                <w:rFonts w:ascii="Calibri" w:hAnsi="Calibri"/>
                <w:color w:val="000000"/>
                <w:sz w:val="18"/>
                <w:szCs w:val="18"/>
              </w:rPr>
              <w:t>BLOCO CONCRETO OU FIBRA VIDRO.</w:t>
            </w:r>
            <w:r w:rsidR="00753B4D" w:rsidRPr="00EF5C63">
              <w:rPr>
                <w:rFonts w:ascii="Calibri" w:hAnsi="Calibri"/>
                <w:color w:val="000000"/>
                <w:sz w:val="18"/>
                <w:szCs w:val="18"/>
              </w:rPr>
              <w:t xml:space="preserve"> </w:t>
            </w:r>
            <w:r w:rsidRPr="00EF5C63">
              <w:rPr>
                <w:rFonts w:ascii="Calibri" w:hAnsi="Calibri"/>
                <w:color w:val="000000"/>
                <w:sz w:val="18"/>
                <w:szCs w:val="18"/>
              </w:rPr>
              <w:t>VAZAO MAXIMA FILTRO 70L/S.FORN.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8.639,72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8.639,72</w:t>
            </w:r>
          </w:p>
        </w:tc>
      </w:tr>
      <w:tr w:rsidR="004B4962" w:rsidRPr="004B4962" w:rsidTr="00753B4D">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18.2</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18.017.0075-0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FREIO HIDRAULICO DE 200</w:t>
            </w:r>
            <w:r w:rsidR="00753B4D" w:rsidRPr="00EF5C63">
              <w:rPr>
                <w:rFonts w:ascii="Calibri" w:hAnsi="Calibri"/>
                <w:color w:val="000000"/>
                <w:sz w:val="18"/>
                <w:szCs w:val="18"/>
              </w:rPr>
              <w:t xml:space="preserve"> </w:t>
            </w:r>
            <w:r w:rsidRPr="00EF5C63">
              <w:rPr>
                <w:rFonts w:ascii="Calibri" w:hAnsi="Calibri"/>
                <w:color w:val="000000"/>
                <w:sz w:val="18"/>
                <w:szCs w:val="18"/>
              </w:rPr>
              <w:t>MM PARA ENCHIMENTO DOS RESERVATORIOSDE AAC,</w:t>
            </w:r>
            <w:r w:rsidR="00753B4D" w:rsidRPr="00EF5C63">
              <w:rPr>
                <w:rFonts w:ascii="Calibri" w:hAnsi="Calibri"/>
                <w:color w:val="000000"/>
                <w:sz w:val="18"/>
                <w:szCs w:val="18"/>
              </w:rPr>
              <w:t xml:space="preserve"> </w:t>
            </w:r>
            <w:r w:rsidRPr="00EF5C63">
              <w:rPr>
                <w:rFonts w:ascii="Calibri" w:hAnsi="Calibri"/>
                <w:color w:val="000000"/>
                <w:sz w:val="18"/>
                <w:szCs w:val="18"/>
              </w:rPr>
              <w:t>ATRAVES DO FLUXO ASCENDENTE.</w:t>
            </w:r>
            <w:r w:rsidR="00753B4D" w:rsidRPr="00EF5C63">
              <w:rPr>
                <w:rFonts w:ascii="Calibri" w:hAnsi="Calibri"/>
                <w:color w:val="000000"/>
                <w:sz w:val="18"/>
                <w:szCs w:val="18"/>
              </w:rPr>
              <w:t xml:space="preserve"> </w:t>
            </w:r>
            <w:r w:rsidRPr="00EF5C63">
              <w:rPr>
                <w:rFonts w:ascii="Calibri" w:hAnsi="Calibri"/>
                <w:color w:val="000000"/>
                <w:sz w:val="18"/>
                <w:szCs w:val="18"/>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618,53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618,53</w:t>
            </w:r>
          </w:p>
        </w:tc>
      </w:tr>
      <w:tr w:rsidR="004B4962" w:rsidRPr="004B4962" w:rsidTr="00753B4D">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18.3</w:t>
            </w:r>
          </w:p>
        </w:tc>
        <w:tc>
          <w:tcPr>
            <w:tcW w:w="1418" w:type="dxa"/>
            <w:tcBorders>
              <w:top w:val="nil"/>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18.017.0035-0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EXTRAVASOR,</w:t>
            </w:r>
            <w:r w:rsidR="00753B4D" w:rsidRPr="00EF5C63">
              <w:rPr>
                <w:rFonts w:ascii="Calibri" w:hAnsi="Calibri"/>
                <w:color w:val="000000"/>
                <w:sz w:val="18"/>
                <w:szCs w:val="18"/>
              </w:rPr>
              <w:t xml:space="preserve"> </w:t>
            </w:r>
            <w:r w:rsidRPr="00EF5C63">
              <w:rPr>
                <w:rFonts w:ascii="Calibri" w:hAnsi="Calibri"/>
                <w:color w:val="000000"/>
                <w:sz w:val="18"/>
                <w:szCs w:val="18"/>
              </w:rPr>
              <w:t>SIFAO/LADRAO,</w:t>
            </w:r>
            <w:r w:rsidR="00753B4D" w:rsidRPr="00EF5C63">
              <w:rPr>
                <w:rFonts w:ascii="Calibri" w:hAnsi="Calibri"/>
                <w:color w:val="000000"/>
                <w:sz w:val="18"/>
                <w:szCs w:val="18"/>
              </w:rPr>
              <w:t xml:space="preserve"> </w:t>
            </w:r>
            <w:r w:rsidRPr="00EF5C63">
              <w:rPr>
                <w:rFonts w:ascii="Calibri" w:hAnsi="Calibri"/>
                <w:color w:val="000000"/>
                <w:sz w:val="18"/>
                <w:szCs w:val="18"/>
              </w:rPr>
              <w:t>DE 200</w:t>
            </w:r>
            <w:r w:rsidR="00753B4D" w:rsidRPr="00EF5C63">
              <w:rPr>
                <w:rFonts w:ascii="Calibri" w:hAnsi="Calibri"/>
                <w:color w:val="000000"/>
                <w:sz w:val="18"/>
                <w:szCs w:val="18"/>
              </w:rPr>
              <w:t xml:space="preserve"> </w:t>
            </w:r>
            <w:r w:rsidRPr="00EF5C63">
              <w:rPr>
                <w:rFonts w:ascii="Calibri" w:hAnsi="Calibri"/>
                <w:color w:val="000000"/>
                <w:sz w:val="18"/>
                <w:szCs w:val="18"/>
              </w:rPr>
              <w:t>MM,</w:t>
            </w:r>
            <w:r w:rsidR="00753B4D" w:rsidRPr="00EF5C63">
              <w:rPr>
                <w:rFonts w:ascii="Calibri" w:hAnsi="Calibri"/>
                <w:color w:val="000000"/>
                <w:sz w:val="18"/>
                <w:szCs w:val="18"/>
              </w:rPr>
              <w:t xml:space="preserve"> </w:t>
            </w:r>
            <w:r w:rsidRPr="00EF5C63">
              <w:rPr>
                <w:rFonts w:ascii="Calibri" w:hAnsi="Calibri"/>
                <w:color w:val="000000"/>
                <w:sz w:val="18"/>
                <w:szCs w:val="18"/>
              </w:rPr>
              <w:t>PARA EXCESSO DE AGUA,</w:t>
            </w:r>
            <w:r w:rsidR="00753B4D" w:rsidRPr="00EF5C63">
              <w:rPr>
                <w:rFonts w:ascii="Calibri" w:hAnsi="Calibri"/>
                <w:color w:val="000000"/>
                <w:sz w:val="18"/>
                <w:szCs w:val="18"/>
              </w:rPr>
              <w:t xml:space="preserve"> </w:t>
            </w:r>
            <w:r w:rsidRPr="00EF5C63">
              <w:rPr>
                <w:rFonts w:ascii="Calibri" w:hAnsi="Calibri"/>
                <w:color w:val="000000"/>
                <w:sz w:val="18"/>
                <w:szCs w:val="18"/>
              </w:rPr>
              <w:t>RETIRADA DE IMPUREZAS DA SUPERFICIE E MANUTENCAO DO NIVEL MAXIMO DETERMINADO PARA OS RESERVATORIOS DE AAC.</w:t>
            </w:r>
            <w:r w:rsidR="00753B4D" w:rsidRPr="00EF5C63">
              <w:rPr>
                <w:rFonts w:ascii="Calibri" w:hAnsi="Calibri"/>
                <w:color w:val="000000"/>
                <w:sz w:val="18"/>
                <w:szCs w:val="18"/>
              </w:rPr>
              <w:t xml:space="preserve"> </w:t>
            </w:r>
            <w:r w:rsidRPr="00EF5C63">
              <w:rPr>
                <w:rFonts w:ascii="Calibri" w:hAnsi="Calibri"/>
                <w:color w:val="000000"/>
                <w:sz w:val="18"/>
                <w:szCs w:val="18"/>
              </w:rPr>
              <w:t>BLOQUEIA CHEIROS DAGALERIA PLUVIAL E DIFICULTA ENTRADA DE PRAGAS.</w:t>
            </w:r>
            <w:r w:rsidR="00753B4D" w:rsidRPr="00EF5C63">
              <w:rPr>
                <w:rFonts w:ascii="Calibri" w:hAnsi="Calibri"/>
                <w:color w:val="000000"/>
                <w:sz w:val="18"/>
                <w:szCs w:val="18"/>
              </w:rPr>
              <w:t xml:space="preserve"> </w:t>
            </w:r>
            <w:r w:rsidRPr="00EF5C63">
              <w:rPr>
                <w:rFonts w:ascii="Calibri" w:hAnsi="Calibri"/>
                <w:color w:val="000000"/>
                <w:sz w:val="18"/>
                <w:szCs w:val="18"/>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805,06</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805,06</w:t>
            </w:r>
          </w:p>
        </w:tc>
      </w:tr>
      <w:tr w:rsidR="004B4962" w:rsidRPr="004B4962" w:rsidTr="00753B4D">
        <w:trPr>
          <w:trHeight w:val="102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18.017.0028-0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CONJUNTO FLUTUANTE DE SUCCAO</w:t>
            </w:r>
            <w:r w:rsidR="00753B4D" w:rsidRPr="00EF5C63">
              <w:rPr>
                <w:rFonts w:ascii="Calibri" w:hAnsi="Calibri"/>
                <w:color w:val="000000"/>
                <w:sz w:val="18"/>
                <w:szCs w:val="18"/>
              </w:rPr>
              <w:t xml:space="preserve"> </w:t>
            </w:r>
            <w:r w:rsidRPr="00EF5C63">
              <w:rPr>
                <w:rFonts w:ascii="Calibri" w:hAnsi="Calibri"/>
                <w:color w:val="000000"/>
                <w:sz w:val="18"/>
                <w:szCs w:val="18"/>
              </w:rPr>
              <w:t>/</w:t>
            </w:r>
            <w:r w:rsidR="00753B4D" w:rsidRPr="00EF5C63">
              <w:rPr>
                <w:rFonts w:ascii="Calibri" w:hAnsi="Calibri"/>
                <w:color w:val="000000"/>
                <w:sz w:val="18"/>
                <w:szCs w:val="18"/>
              </w:rPr>
              <w:t xml:space="preserve"> </w:t>
            </w:r>
            <w:r w:rsidRPr="00EF5C63">
              <w:rPr>
                <w:rFonts w:ascii="Calibri" w:hAnsi="Calibri"/>
                <w:color w:val="000000"/>
                <w:sz w:val="18"/>
                <w:szCs w:val="18"/>
              </w:rPr>
              <w:t>RECALQUE DE 2" PARA AAC,PARA INSTALACAO NO INTERIOR DOS RESERVATORIOS DE AAC,</w:t>
            </w:r>
            <w:r w:rsidR="00753B4D" w:rsidRPr="00EF5C63">
              <w:rPr>
                <w:rFonts w:ascii="Calibri" w:hAnsi="Calibri"/>
                <w:color w:val="000000"/>
                <w:sz w:val="18"/>
                <w:szCs w:val="18"/>
              </w:rPr>
              <w:t xml:space="preserve"> </w:t>
            </w:r>
            <w:r w:rsidRPr="00EF5C63">
              <w:rPr>
                <w:rFonts w:ascii="Calibri" w:hAnsi="Calibri"/>
                <w:color w:val="000000"/>
                <w:sz w:val="18"/>
                <w:szCs w:val="18"/>
              </w:rPr>
              <w:t>COMPOSTO DE MANGUEIRA PLASTICA FLEXIVEL NAO DOBRAVEL E PONTEIRA EM METAL.</w:t>
            </w:r>
            <w:r w:rsidR="00753B4D" w:rsidRPr="00EF5C63">
              <w:rPr>
                <w:rFonts w:ascii="Calibri" w:hAnsi="Calibri"/>
                <w:color w:val="000000"/>
                <w:sz w:val="18"/>
                <w:szCs w:val="18"/>
              </w:rPr>
              <w:t xml:space="preserve"> </w:t>
            </w:r>
            <w:r w:rsidRPr="00EF5C63">
              <w:rPr>
                <w:rFonts w:ascii="Calibri" w:hAnsi="Calibri"/>
                <w:color w:val="000000"/>
                <w:sz w:val="18"/>
                <w:szCs w:val="18"/>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589,07</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589,07</w:t>
            </w:r>
          </w:p>
        </w:tc>
      </w:tr>
      <w:tr w:rsidR="004B4962" w:rsidRPr="004B4962" w:rsidTr="00753B4D">
        <w:trPr>
          <w:trHeight w:val="204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18.5</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18.021.0060-0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RESERVATORIO EM FIBRA DE VIDRO,</w:t>
            </w:r>
            <w:r w:rsidR="00753B4D" w:rsidRPr="00EF5C63">
              <w:rPr>
                <w:rFonts w:ascii="Calibri" w:hAnsi="Calibri"/>
                <w:color w:val="000000"/>
                <w:sz w:val="18"/>
                <w:szCs w:val="18"/>
              </w:rPr>
              <w:t xml:space="preserve"> </w:t>
            </w:r>
            <w:r w:rsidRPr="00EF5C63">
              <w:rPr>
                <w:rFonts w:ascii="Calibri" w:hAnsi="Calibri"/>
                <w:color w:val="000000"/>
                <w:sz w:val="18"/>
                <w:szCs w:val="18"/>
              </w:rPr>
              <w:t>COM CAPACIDADE DE 10.000</w:t>
            </w:r>
            <w:r w:rsidR="00EF5C63" w:rsidRPr="00EF5C63">
              <w:rPr>
                <w:rFonts w:ascii="Calibri" w:hAnsi="Calibri"/>
                <w:color w:val="000000"/>
                <w:sz w:val="18"/>
                <w:szCs w:val="18"/>
              </w:rPr>
              <w:t xml:space="preserve"> </w:t>
            </w:r>
            <w:r w:rsidRPr="00EF5C63">
              <w:rPr>
                <w:rFonts w:ascii="Calibri" w:hAnsi="Calibri"/>
                <w:color w:val="000000"/>
                <w:sz w:val="18"/>
                <w:szCs w:val="18"/>
              </w:rPr>
              <w:t>L,</w:t>
            </w:r>
            <w:r w:rsidR="00753B4D" w:rsidRPr="00EF5C63">
              <w:rPr>
                <w:rFonts w:ascii="Calibri" w:hAnsi="Calibri"/>
                <w:color w:val="000000"/>
                <w:sz w:val="18"/>
                <w:szCs w:val="18"/>
              </w:rPr>
              <w:t xml:space="preserve"> </w:t>
            </w:r>
            <w:r w:rsidRPr="00EF5C63">
              <w:rPr>
                <w:rFonts w:ascii="Calibri" w:hAnsi="Calibri"/>
                <w:color w:val="000000"/>
                <w:sz w:val="18"/>
                <w:szCs w:val="18"/>
              </w:rPr>
              <w:t>DIMENSOES (DIAMETRO:2,60XALTURA:2,00M),</w:t>
            </w:r>
            <w:r w:rsidR="00753B4D" w:rsidRPr="00EF5C63">
              <w:rPr>
                <w:rFonts w:ascii="Calibri" w:hAnsi="Calibri"/>
                <w:color w:val="000000"/>
                <w:sz w:val="18"/>
                <w:szCs w:val="18"/>
              </w:rPr>
              <w:t xml:space="preserve"> </w:t>
            </w:r>
            <w:r w:rsidRPr="00EF5C63">
              <w:rPr>
                <w:rFonts w:ascii="Calibri" w:hAnsi="Calibri"/>
                <w:color w:val="000000"/>
                <w:sz w:val="18"/>
                <w:szCs w:val="18"/>
              </w:rPr>
              <w:t>PARA AGUA NAO POTAVEL OU</w:t>
            </w:r>
            <w:r w:rsidR="00753B4D" w:rsidRPr="00EF5C63">
              <w:rPr>
                <w:rFonts w:ascii="Calibri" w:hAnsi="Calibri"/>
                <w:color w:val="000000"/>
                <w:sz w:val="18"/>
                <w:szCs w:val="18"/>
              </w:rPr>
              <w:t xml:space="preserve"> </w:t>
            </w:r>
            <w:r w:rsidRPr="00EF5C63">
              <w:rPr>
                <w:rFonts w:ascii="Calibri" w:hAnsi="Calibri"/>
                <w:color w:val="000000"/>
                <w:sz w:val="18"/>
                <w:szCs w:val="18"/>
              </w:rPr>
              <w:t>PARA APROVEITAMENTO DE AGUA DE CHUVA (AAC),</w:t>
            </w:r>
            <w:r w:rsidR="00753B4D" w:rsidRPr="00EF5C63">
              <w:rPr>
                <w:rFonts w:ascii="Calibri" w:hAnsi="Calibri"/>
                <w:color w:val="000000"/>
                <w:sz w:val="18"/>
                <w:szCs w:val="18"/>
              </w:rPr>
              <w:t xml:space="preserve"> </w:t>
            </w:r>
            <w:r w:rsidRPr="00EF5C63">
              <w:rPr>
                <w:rFonts w:ascii="Calibri" w:hAnsi="Calibri"/>
                <w:color w:val="000000"/>
                <w:sz w:val="18"/>
                <w:szCs w:val="18"/>
              </w:rPr>
              <w:t>SUPORTAM CARGA DE COMPRESSAO DIRETAMENTE NO COSTADO SEM NECESSIDADE DE CONTENCAO QUANDO SOTERRADOS.</w:t>
            </w:r>
            <w:r w:rsidR="00753B4D" w:rsidRPr="00EF5C63">
              <w:rPr>
                <w:rFonts w:ascii="Calibri" w:hAnsi="Calibri"/>
                <w:color w:val="000000"/>
                <w:sz w:val="18"/>
                <w:szCs w:val="18"/>
              </w:rPr>
              <w:t xml:space="preserve"> </w:t>
            </w:r>
            <w:r w:rsidRPr="00EF5C63">
              <w:rPr>
                <w:rFonts w:ascii="Calibri" w:hAnsi="Calibri"/>
                <w:color w:val="000000"/>
                <w:sz w:val="18"/>
                <w:szCs w:val="18"/>
              </w:rPr>
              <w:t>TESTADOS EM RESISTENCIA MAXIMA TRACAO,</w:t>
            </w:r>
            <w:r w:rsidR="00753B4D" w:rsidRPr="00EF5C63">
              <w:rPr>
                <w:rFonts w:ascii="Calibri" w:hAnsi="Calibri"/>
                <w:color w:val="000000"/>
                <w:sz w:val="18"/>
                <w:szCs w:val="18"/>
              </w:rPr>
              <w:t xml:space="preserve"> </w:t>
            </w:r>
            <w:r w:rsidRPr="00EF5C63">
              <w:rPr>
                <w:rFonts w:ascii="Calibri" w:hAnsi="Calibri"/>
                <w:color w:val="000000"/>
                <w:sz w:val="18"/>
                <w:szCs w:val="18"/>
              </w:rPr>
              <w:t>FLEXAO.</w:t>
            </w:r>
            <w:r w:rsidR="00753B4D" w:rsidRPr="00EF5C63">
              <w:rPr>
                <w:rFonts w:ascii="Calibri" w:hAnsi="Calibri"/>
                <w:color w:val="000000"/>
                <w:sz w:val="18"/>
                <w:szCs w:val="18"/>
              </w:rPr>
              <w:t xml:space="preserve"> </w:t>
            </w:r>
            <w:r w:rsidRPr="00EF5C63">
              <w:rPr>
                <w:rFonts w:ascii="Calibri" w:hAnsi="Calibri"/>
                <w:color w:val="000000"/>
                <w:sz w:val="18"/>
                <w:szCs w:val="18"/>
              </w:rPr>
              <w:t>NORMAS ASTM D-638/77-ASTM D-790/71-ASTM D-2583.</w:t>
            </w:r>
            <w:r w:rsidR="00EF5C63" w:rsidRPr="00EF5C63">
              <w:rPr>
                <w:rFonts w:ascii="Calibri" w:hAnsi="Calibri"/>
                <w:color w:val="000000"/>
                <w:sz w:val="18"/>
                <w:szCs w:val="18"/>
              </w:rPr>
              <w:t xml:space="preserve"> </w:t>
            </w:r>
            <w:r w:rsidRPr="00EF5C63">
              <w:rPr>
                <w:rFonts w:ascii="Calibri" w:hAnsi="Calibri"/>
                <w:color w:val="000000"/>
                <w:sz w:val="18"/>
                <w:szCs w:val="18"/>
              </w:rPr>
              <w:t>FORN.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6.767,14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6.767,14</w:t>
            </w:r>
          </w:p>
        </w:tc>
      </w:tr>
    </w:tbl>
    <w:p w:rsidR="00282EFA" w:rsidRDefault="00282EFA">
      <w:r>
        <w:br w:type="page"/>
      </w:r>
    </w:p>
    <w:tbl>
      <w:tblPr>
        <w:tblW w:w="10075" w:type="dxa"/>
        <w:tblInd w:w="60" w:type="dxa"/>
        <w:tblLayout w:type="fixed"/>
        <w:tblCellMar>
          <w:left w:w="70" w:type="dxa"/>
          <w:right w:w="70" w:type="dxa"/>
        </w:tblCellMar>
        <w:tblLook w:val="04A0" w:firstRow="1" w:lastRow="0" w:firstColumn="1" w:lastColumn="0" w:noHBand="0" w:noVBand="1"/>
      </w:tblPr>
      <w:tblGrid>
        <w:gridCol w:w="719"/>
        <w:gridCol w:w="1418"/>
        <w:gridCol w:w="3969"/>
        <w:gridCol w:w="850"/>
        <w:gridCol w:w="850"/>
        <w:gridCol w:w="284"/>
        <w:gridCol w:w="227"/>
        <w:gridCol w:w="396"/>
        <w:gridCol w:w="1362"/>
      </w:tblGrid>
      <w:tr w:rsidR="004B4962" w:rsidRPr="004B4962" w:rsidTr="00753B4D">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lastRenderedPageBreak/>
              <w:t>18.6</w:t>
            </w:r>
          </w:p>
        </w:tc>
        <w:tc>
          <w:tcPr>
            <w:tcW w:w="1418" w:type="dxa"/>
            <w:tcBorders>
              <w:top w:val="nil"/>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18.029.0075-0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BOMBA CENTRIFUGA SUBMERSA,</w:t>
            </w:r>
            <w:r w:rsidR="00753B4D" w:rsidRPr="00EF5C63">
              <w:rPr>
                <w:rFonts w:ascii="Calibri" w:hAnsi="Calibri"/>
                <w:color w:val="000000"/>
                <w:sz w:val="18"/>
                <w:szCs w:val="18"/>
              </w:rPr>
              <w:t xml:space="preserve"> </w:t>
            </w:r>
            <w:r w:rsidRPr="00EF5C63">
              <w:rPr>
                <w:rFonts w:ascii="Calibri" w:hAnsi="Calibri"/>
                <w:color w:val="000000"/>
                <w:sz w:val="18"/>
                <w:szCs w:val="18"/>
              </w:rPr>
              <w:t>PARA AGUAS SERVIDAS,</w:t>
            </w:r>
            <w:r w:rsidR="00753B4D" w:rsidRPr="00EF5C63">
              <w:rPr>
                <w:rFonts w:ascii="Calibri" w:hAnsi="Calibri"/>
                <w:color w:val="000000"/>
                <w:sz w:val="18"/>
                <w:szCs w:val="18"/>
              </w:rPr>
              <w:t xml:space="preserve"> </w:t>
            </w:r>
            <w:r w:rsidRPr="00EF5C63">
              <w:rPr>
                <w:rFonts w:ascii="Calibri" w:hAnsi="Calibri"/>
                <w:color w:val="000000"/>
                <w:sz w:val="18"/>
                <w:szCs w:val="18"/>
              </w:rPr>
              <w:t>DE 1CV,</w:t>
            </w:r>
            <w:r w:rsidR="00753B4D" w:rsidRPr="00EF5C63">
              <w:rPr>
                <w:rFonts w:ascii="Calibri" w:hAnsi="Calibri"/>
                <w:color w:val="000000"/>
                <w:sz w:val="18"/>
                <w:szCs w:val="18"/>
              </w:rPr>
              <w:t xml:space="preserve"> </w:t>
            </w:r>
            <w:r w:rsidRPr="00EF5C63">
              <w:rPr>
                <w:rFonts w:ascii="Calibri" w:hAnsi="Calibri"/>
                <w:color w:val="000000"/>
                <w:sz w:val="18"/>
                <w:szCs w:val="18"/>
              </w:rPr>
              <w:t>110/220</w:t>
            </w:r>
            <w:r w:rsidR="00EF5C63" w:rsidRPr="00EF5C63">
              <w:rPr>
                <w:rFonts w:ascii="Calibri" w:hAnsi="Calibri"/>
                <w:color w:val="000000"/>
                <w:sz w:val="18"/>
                <w:szCs w:val="18"/>
              </w:rPr>
              <w:t xml:space="preserve"> </w:t>
            </w:r>
            <w:r w:rsidRPr="00EF5C63">
              <w:rPr>
                <w:rFonts w:ascii="Calibri" w:hAnsi="Calibri"/>
                <w:color w:val="000000"/>
                <w:sz w:val="18"/>
                <w:szCs w:val="18"/>
              </w:rPr>
              <w:t>V.</w:t>
            </w:r>
            <w:r w:rsidR="00753B4D" w:rsidRPr="00EF5C63">
              <w:rPr>
                <w:rFonts w:ascii="Calibri" w:hAnsi="Calibri"/>
                <w:color w:val="000000"/>
                <w:sz w:val="18"/>
                <w:szCs w:val="18"/>
              </w:rPr>
              <w:t xml:space="preserve"> </w:t>
            </w:r>
            <w:r w:rsidRPr="00EF5C63">
              <w:rPr>
                <w:rFonts w:ascii="Calibri" w:hAnsi="Calibri"/>
                <w:color w:val="000000"/>
                <w:sz w:val="18"/>
                <w:szCs w:val="18"/>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2.019,54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2.019,54</w:t>
            </w:r>
          </w:p>
        </w:tc>
      </w:tr>
      <w:tr w:rsidR="004B4962" w:rsidRPr="004B4962" w:rsidTr="00753B4D">
        <w:trPr>
          <w:trHeight w:val="127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06.001.0244-0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753B4D">
            <w:pPr>
              <w:rPr>
                <w:rFonts w:ascii="Calibri" w:hAnsi="Calibri"/>
                <w:color w:val="000000"/>
                <w:sz w:val="18"/>
                <w:szCs w:val="18"/>
              </w:rPr>
            </w:pPr>
            <w:r w:rsidRPr="00EF5C63">
              <w:rPr>
                <w:rFonts w:ascii="Calibri" w:hAnsi="Calibri"/>
                <w:color w:val="000000"/>
                <w:sz w:val="18"/>
                <w:szCs w:val="18"/>
              </w:rPr>
              <w:t>ASSENTAMENTO DE TUBULACAO DE PVC,</w:t>
            </w:r>
            <w:r w:rsidR="00753B4D" w:rsidRPr="00EF5C63">
              <w:rPr>
                <w:rFonts w:ascii="Calibri" w:hAnsi="Calibri"/>
                <w:color w:val="000000"/>
                <w:sz w:val="18"/>
                <w:szCs w:val="18"/>
              </w:rPr>
              <w:t xml:space="preserve">  </w:t>
            </w:r>
            <w:r w:rsidRPr="00EF5C63">
              <w:rPr>
                <w:rFonts w:ascii="Calibri" w:hAnsi="Calibri"/>
                <w:color w:val="000000"/>
                <w:sz w:val="18"/>
                <w:szCs w:val="18"/>
              </w:rPr>
              <w:t>COM JUNTA ELASTICA,</w:t>
            </w:r>
            <w:r w:rsidR="00753B4D" w:rsidRPr="00EF5C63">
              <w:rPr>
                <w:rFonts w:ascii="Calibri" w:hAnsi="Calibri"/>
                <w:color w:val="000000"/>
                <w:sz w:val="18"/>
                <w:szCs w:val="18"/>
              </w:rPr>
              <w:t xml:space="preserve"> </w:t>
            </w:r>
            <w:r w:rsidRPr="00EF5C63">
              <w:rPr>
                <w:rFonts w:ascii="Calibri" w:hAnsi="Calibri"/>
                <w:color w:val="000000"/>
                <w:sz w:val="18"/>
                <w:szCs w:val="18"/>
              </w:rPr>
              <w:t>PARA COLETOR DE ESGOTOS,</w:t>
            </w:r>
            <w:r w:rsidR="00753B4D" w:rsidRPr="00EF5C63">
              <w:rPr>
                <w:rFonts w:ascii="Calibri" w:hAnsi="Calibri"/>
                <w:color w:val="000000"/>
                <w:sz w:val="18"/>
                <w:szCs w:val="18"/>
              </w:rPr>
              <w:t xml:space="preserve"> </w:t>
            </w:r>
            <w:r w:rsidRPr="00EF5C63">
              <w:rPr>
                <w:rFonts w:ascii="Calibri" w:hAnsi="Calibri"/>
                <w:color w:val="000000"/>
                <w:sz w:val="18"/>
                <w:szCs w:val="18"/>
              </w:rPr>
              <w:t>COM DIAMETRO NOMINAL DE 200MM,</w:t>
            </w:r>
            <w:r w:rsidR="00753B4D" w:rsidRPr="00EF5C63">
              <w:rPr>
                <w:rFonts w:ascii="Calibri" w:hAnsi="Calibri"/>
                <w:color w:val="000000"/>
                <w:sz w:val="18"/>
                <w:szCs w:val="18"/>
              </w:rPr>
              <w:t xml:space="preserve"> </w:t>
            </w:r>
            <w:r w:rsidRPr="00EF5C63">
              <w:rPr>
                <w:rFonts w:ascii="Calibri" w:hAnsi="Calibri"/>
                <w:color w:val="000000"/>
                <w:sz w:val="18"/>
                <w:szCs w:val="18"/>
              </w:rPr>
              <w:t>ATERRO E SOCAATE A ALTURA DA GERATRIZ</w:t>
            </w:r>
            <w:r w:rsidR="00753B4D" w:rsidRPr="00EF5C63">
              <w:rPr>
                <w:rFonts w:ascii="Calibri" w:hAnsi="Calibri"/>
                <w:color w:val="000000"/>
                <w:sz w:val="18"/>
                <w:szCs w:val="18"/>
              </w:rPr>
              <w:t xml:space="preserve"> </w:t>
            </w:r>
            <w:r w:rsidRPr="00EF5C63">
              <w:rPr>
                <w:rFonts w:ascii="Calibri" w:hAnsi="Calibri"/>
                <w:color w:val="000000"/>
                <w:sz w:val="18"/>
                <w:szCs w:val="18"/>
              </w:rPr>
              <w:t>SUPERIOR DO TUBO,</w:t>
            </w:r>
            <w:r w:rsidR="00753B4D" w:rsidRPr="00EF5C63">
              <w:rPr>
                <w:rFonts w:ascii="Calibri" w:hAnsi="Calibri"/>
                <w:color w:val="000000"/>
                <w:sz w:val="18"/>
                <w:szCs w:val="18"/>
              </w:rPr>
              <w:t xml:space="preserve"> </w:t>
            </w:r>
            <w:r w:rsidRPr="00EF5C63">
              <w:rPr>
                <w:rFonts w:ascii="Calibri" w:hAnsi="Calibri"/>
                <w:color w:val="000000"/>
                <w:sz w:val="18"/>
                <w:szCs w:val="18"/>
              </w:rPr>
              <w:t>CONSIDERANDO O MATERIAL DA PROPRIA ESCAVACAO,</w:t>
            </w:r>
            <w:r w:rsidR="00753B4D" w:rsidRPr="00EF5C63">
              <w:rPr>
                <w:rFonts w:ascii="Calibri" w:hAnsi="Calibri"/>
                <w:color w:val="000000"/>
                <w:sz w:val="18"/>
                <w:szCs w:val="18"/>
              </w:rPr>
              <w:t xml:space="preserve"> </w:t>
            </w:r>
            <w:r w:rsidRPr="00EF5C63">
              <w:rPr>
                <w:rFonts w:ascii="Calibri" w:hAnsi="Calibri"/>
                <w:color w:val="000000"/>
                <w:sz w:val="18"/>
                <w:szCs w:val="18"/>
              </w:rPr>
              <w:t>EXCLUSIVE TUBO E JUNTA</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11,83</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11,83</w:t>
            </w:r>
          </w:p>
        </w:tc>
      </w:tr>
      <w:tr w:rsidR="004B4962" w:rsidRPr="004B4962" w:rsidTr="00753B4D">
        <w:trPr>
          <w:trHeight w:val="76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18.8</w:t>
            </w:r>
          </w:p>
        </w:tc>
        <w:tc>
          <w:tcPr>
            <w:tcW w:w="1418" w:type="dxa"/>
            <w:tcBorders>
              <w:top w:val="nil"/>
              <w:left w:val="nil"/>
              <w:bottom w:val="nil"/>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06.272.0004-0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TUBO PVC (NBR-7362), PARA ESGOTO SANITARIO, COM DIAMETRO NOMINAL DE 200</w:t>
            </w:r>
            <w:r w:rsidR="00EF5C63" w:rsidRPr="00EF5C63">
              <w:rPr>
                <w:rFonts w:ascii="Calibri" w:hAnsi="Calibri"/>
                <w:color w:val="000000"/>
                <w:sz w:val="18"/>
                <w:szCs w:val="18"/>
              </w:rPr>
              <w:t xml:space="preserve"> </w:t>
            </w:r>
            <w:r w:rsidRPr="00EF5C63">
              <w:rPr>
                <w:rFonts w:ascii="Calibri" w:hAnsi="Calibri"/>
                <w:color w:val="000000"/>
                <w:sz w:val="18"/>
                <w:szCs w:val="18"/>
              </w:rPr>
              <w:t>MM, INCLUSIVE ANEL DE BORRACHA. 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M</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42,84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428,40</w:t>
            </w:r>
          </w:p>
        </w:tc>
      </w:tr>
      <w:tr w:rsidR="004B4962" w:rsidRPr="004B4962" w:rsidTr="00753B4D">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15.038.0222-0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ADAPTADOR SOLDAVEL COM FLANGES LIVRES PARA CAIXA D'AGUA,</w:t>
            </w:r>
            <w:r w:rsidR="00753B4D" w:rsidRPr="00EF5C63">
              <w:rPr>
                <w:rFonts w:ascii="Calibri" w:hAnsi="Calibri"/>
                <w:color w:val="000000"/>
                <w:sz w:val="18"/>
                <w:szCs w:val="18"/>
              </w:rPr>
              <w:t xml:space="preserve"> </w:t>
            </w:r>
            <w:r w:rsidRPr="00EF5C63">
              <w:rPr>
                <w:rFonts w:ascii="Calibri" w:hAnsi="Calibri"/>
                <w:color w:val="000000"/>
                <w:sz w:val="18"/>
                <w:szCs w:val="18"/>
              </w:rPr>
              <w:t>COM</w:t>
            </w:r>
            <w:r w:rsidR="00EF5C63" w:rsidRPr="00EF5C63">
              <w:rPr>
                <w:rFonts w:ascii="Calibri" w:hAnsi="Calibri"/>
                <w:color w:val="000000"/>
                <w:sz w:val="18"/>
                <w:szCs w:val="18"/>
              </w:rPr>
              <w:t xml:space="preserve"> </w:t>
            </w:r>
            <w:r w:rsidRPr="00EF5C63">
              <w:rPr>
                <w:rFonts w:ascii="Calibri" w:hAnsi="Calibri"/>
                <w:color w:val="000000"/>
                <w:sz w:val="18"/>
                <w:szCs w:val="18"/>
              </w:rPr>
              <w:t>DIAMETRO DE 110</w:t>
            </w:r>
            <w:r w:rsidR="00EF5C63" w:rsidRPr="00EF5C63">
              <w:rPr>
                <w:rFonts w:ascii="Calibri" w:hAnsi="Calibri"/>
                <w:color w:val="000000"/>
                <w:sz w:val="18"/>
                <w:szCs w:val="18"/>
              </w:rPr>
              <w:t xml:space="preserve"> </w:t>
            </w:r>
            <w:r w:rsidRPr="00EF5C63">
              <w:rPr>
                <w:rFonts w:ascii="Calibri" w:hAnsi="Calibri"/>
                <w:color w:val="000000"/>
                <w:sz w:val="18"/>
                <w:szCs w:val="18"/>
              </w:rPr>
              <w:t>MM</w:t>
            </w:r>
            <w:r w:rsidR="00EF5C63" w:rsidRPr="00EF5C63">
              <w:rPr>
                <w:rFonts w:ascii="Calibri" w:hAnsi="Calibri"/>
                <w:color w:val="000000"/>
                <w:sz w:val="18"/>
                <w:szCs w:val="18"/>
              </w:rPr>
              <w:t xml:space="preserve"> </w:t>
            </w:r>
            <w:r w:rsidRPr="00EF5C63">
              <w:rPr>
                <w:rFonts w:ascii="Calibri" w:hAnsi="Calibri"/>
                <w:color w:val="000000"/>
                <w:sz w:val="18"/>
                <w:szCs w:val="18"/>
              </w:rPr>
              <w:t>X</w:t>
            </w:r>
            <w:r w:rsidR="00EF5C63" w:rsidRPr="00EF5C63">
              <w:rPr>
                <w:rFonts w:ascii="Calibri" w:hAnsi="Calibri"/>
                <w:color w:val="000000"/>
                <w:sz w:val="18"/>
                <w:szCs w:val="18"/>
              </w:rPr>
              <w:t xml:space="preserve"> </w:t>
            </w:r>
            <w:r w:rsidRPr="00EF5C63">
              <w:rPr>
                <w:rFonts w:ascii="Calibri" w:hAnsi="Calibri"/>
                <w:color w:val="000000"/>
                <w:sz w:val="18"/>
                <w:szCs w:val="18"/>
              </w:rPr>
              <w:t>4".</w:t>
            </w:r>
            <w:r w:rsidR="00753B4D" w:rsidRPr="00EF5C63">
              <w:rPr>
                <w:rFonts w:ascii="Calibri" w:hAnsi="Calibri"/>
                <w:color w:val="000000"/>
                <w:sz w:val="18"/>
                <w:szCs w:val="18"/>
              </w:rPr>
              <w:t xml:space="preserve"> </w:t>
            </w:r>
            <w:r w:rsidRPr="00EF5C63">
              <w:rPr>
                <w:rFonts w:ascii="Calibri" w:hAnsi="Calibri"/>
                <w:color w:val="000000"/>
                <w:sz w:val="18"/>
                <w:szCs w:val="18"/>
              </w:rPr>
              <w:t>FORNECIMENTO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183,99</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183,99</w:t>
            </w:r>
          </w:p>
        </w:tc>
      </w:tr>
      <w:tr w:rsidR="004B4962" w:rsidRPr="004B4962" w:rsidTr="00753B4D">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18.10</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15.007.0705-0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EF5C63" w:rsidRDefault="004B4962" w:rsidP="004B4962">
            <w:pPr>
              <w:rPr>
                <w:rFonts w:ascii="Calibri" w:hAnsi="Calibri"/>
                <w:color w:val="000000"/>
                <w:sz w:val="18"/>
                <w:szCs w:val="18"/>
              </w:rPr>
            </w:pPr>
            <w:r w:rsidRPr="00EF5C63">
              <w:rPr>
                <w:rFonts w:ascii="Calibri" w:hAnsi="Calibri"/>
                <w:color w:val="000000"/>
                <w:sz w:val="18"/>
                <w:szCs w:val="18"/>
              </w:rPr>
              <w:t>CHAVE BOIA,</w:t>
            </w:r>
            <w:r w:rsidR="00EF5C63" w:rsidRPr="00EF5C63">
              <w:rPr>
                <w:rFonts w:ascii="Calibri" w:hAnsi="Calibri"/>
                <w:color w:val="000000"/>
                <w:sz w:val="18"/>
                <w:szCs w:val="18"/>
              </w:rPr>
              <w:t xml:space="preserve"> </w:t>
            </w:r>
            <w:r w:rsidRPr="00EF5C63">
              <w:rPr>
                <w:rFonts w:ascii="Calibri" w:hAnsi="Calibri"/>
                <w:color w:val="000000"/>
                <w:sz w:val="18"/>
                <w:szCs w:val="18"/>
              </w:rPr>
              <w:t>AUTOMATICA,DE MERCURIO,</w:t>
            </w:r>
            <w:r w:rsidR="00EF5C63" w:rsidRPr="00EF5C63">
              <w:rPr>
                <w:rFonts w:ascii="Calibri" w:hAnsi="Calibri"/>
                <w:color w:val="000000"/>
                <w:sz w:val="18"/>
                <w:szCs w:val="18"/>
              </w:rPr>
              <w:t xml:space="preserve"> </w:t>
            </w:r>
            <w:r w:rsidRPr="00EF5C63">
              <w:rPr>
                <w:rFonts w:ascii="Calibri" w:hAnsi="Calibri"/>
                <w:color w:val="000000"/>
                <w:sz w:val="18"/>
                <w:szCs w:val="18"/>
              </w:rPr>
              <w:t>UNIPOLAR.</w:t>
            </w:r>
            <w:r w:rsidR="00EF5C63" w:rsidRPr="00EF5C63">
              <w:rPr>
                <w:rFonts w:ascii="Calibri" w:hAnsi="Calibri"/>
                <w:color w:val="000000"/>
                <w:sz w:val="18"/>
                <w:szCs w:val="18"/>
              </w:rPr>
              <w:t xml:space="preserve"> </w:t>
            </w:r>
            <w:r w:rsidRPr="00EF5C63">
              <w:rPr>
                <w:rFonts w:ascii="Calibri" w:hAnsi="Calibri"/>
                <w:color w:val="000000"/>
                <w:sz w:val="18"/>
                <w:szCs w:val="18"/>
              </w:rPr>
              <w:t>FORNECIMENTO E COLOCACAO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UN</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101,60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753B4D">
            <w:pPr>
              <w:jc w:val="center"/>
              <w:rPr>
                <w:rFonts w:ascii="Calibri" w:hAnsi="Calibri"/>
                <w:color w:val="000000"/>
                <w:sz w:val="20"/>
              </w:rPr>
            </w:pPr>
            <w:r w:rsidRPr="004B4962">
              <w:rPr>
                <w:rFonts w:ascii="Calibri" w:hAnsi="Calibri"/>
                <w:color w:val="000000"/>
                <w:sz w:val="20"/>
              </w:rPr>
              <w:t>101,60</w:t>
            </w:r>
          </w:p>
        </w:tc>
      </w:tr>
      <w:tr w:rsidR="004B4962" w:rsidRPr="004B4962" w:rsidTr="00EF5C63">
        <w:trPr>
          <w:trHeight w:val="255"/>
        </w:trPr>
        <w:tc>
          <w:tcPr>
            <w:tcW w:w="719" w:type="dxa"/>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4B4962" w:rsidRPr="004B4962" w:rsidRDefault="00EF5C63" w:rsidP="004B4962">
            <w:pPr>
              <w:jc w:val="center"/>
              <w:rPr>
                <w:rFonts w:ascii="Calibri" w:hAnsi="Calibri"/>
                <w:b/>
                <w:bCs/>
                <w:color w:val="000000"/>
                <w:sz w:val="18"/>
                <w:szCs w:val="18"/>
              </w:rPr>
            </w:pPr>
            <w:r>
              <w:br w:type="page"/>
            </w:r>
            <w:r w:rsidR="004B4962" w:rsidRPr="004B4962">
              <w:rPr>
                <w:rFonts w:ascii="Calibri" w:hAnsi="Calibri"/>
                <w:b/>
                <w:bCs/>
                <w:color w:val="000000"/>
                <w:sz w:val="18"/>
                <w:szCs w:val="18"/>
              </w:rPr>
              <w:t>19.0</w:t>
            </w:r>
          </w:p>
        </w:tc>
        <w:tc>
          <w:tcPr>
            <w:tcW w:w="1418" w:type="dxa"/>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3969"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left"/>
              <w:rPr>
                <w:rFonts w:ascii="Calibri" w:hAnsi="Calibri"/>
                <w:b/>
                <w:bCs/>
                <w:color w:val="000000"/>
                <w:sz w:val="18"/>
                <w:szCs w:val="18"/>
              </w:rPr>
            </w:pPr>
            <w:r w:rsidRPr="004B4962">
              <w:rPr>
                <w:rFonts w:ascii="Calibri" w:hAnsi="Calibri"/>
                <w:b/>
                <w:bCs/>
                <w:color w:val="000000"/>
                <w:sz w:val="18"/>
                <w:szCs w:val="18"/>
              </w:rPr>
              <w:t>ADMINISTRACAO OBRA</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850" w:type="dxa"/>
            <w:tcBorders>
              <w:top w:val="single" w:sz="8" w:space="0" w:color="auto"/>
              <w:left w:val="nil"/>
              <w:bottom w:val="single" w:sz="4" w:space="0" w:color="auto"/>
              <w:right w:val="single" w:sz="4" w:space="0" w:color="auto"/>
            </w:tcBorders>
            <w:shd w:val="clear" w:color="000000" w:fill="C5D9F1"/>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907" w:type="dxa"/>
            <w:gridSpan w:val="3"/>
            <w:tcBorders>
              <w:top w:val="single" w:sz="8" w:space="0" w:color="auto"/>
              <w:left w:val="nil"/>
              <w:bottom w:val="single" w:sz="4" w:space="0" w:color="auto"/>
              <w:right w:val="single" w:sz="4" w:space="0" w:color="auto"/>
            </w:tcBorders>
            <w:shd w:val="clear" w:color="000000" w:fill="C5D9F1"/>
            <w:noWrap/>
            <w:vAlign w:val="center"/>
            <w:hideMark/>
          </w:tcPr>
          <w:p w:rsidR="004B4962" w:rsidRPr="004B4962" w:rsidRDefault="004B4962" w:rsidP="004B4962">
            <w:pPr>
              <w:jc w:val="center"/>
              <w:rPr>
                <w:rFonts w:ascii="Calibri" w:hAnsi="Calibri"/>
                <w:b/>
                <w:bCs/>
                <w:color w:val="000000"/>
                <w:sz w:val="18"/>
                <w:szCs w:val="18"/>
              </w:rPr>
            </w:pPr>
            <w:r w:rsidRPr="004B4962">
              <w:rPr>
                <w:rFonts w:ascii="Calibri" w:hAnsi="Calibri"/>
                <w:b/>
                <w:bCs/>
                <w:color w:val="000000"/>
                <w:sz w:val="18"/>
                <w:szCs w:val="18"/>
              </w:rPr>
              <w:t> </w:t>
            </w:r>
          </w:p>
        </w:tc>
        <w:tc>
          <w:tcPr>
            <w:tcW w:w="1362" w:type="dxa"/>
            <w:tcBorders>
              <w:top w:val="single" w:sz="8" w:space="0" w:color="auto"/>
              <w:left w:val="nil"/>
              <w:bottom w:val="single" w:sz="4" w:space="0" w:color="auto"/>
              <w:right w:val="single" w:sz="8" w:space="0" w:color="auto"/>
            </w:tcBorders>
            <w:shd w:val="clear" w:color="000000" w:fill="C5D9F1"/>
            <w:noWrap/>
            <w:vAlign w:val="center"/>
            <w:hideMark/>
          </w:tcPr>
          <w:p w:rsidR="004B4962" w:rsidRPr="004B4962" w:rsidRDefault="004B4962" w:rsidP="00EF5C63">
            <w:pPr>
              <w:jc w:val="center"/>
              <w:rPr>
                <w:rFonts w:ascii="Calibri" w:hAnsi="Calibri"/>
                <w:b/>
                <w:bCs/>
                <w:color w:val="000000"/>
                <w:sz w:val="20"/>
              </w:rPr>
            </w:pPr>
            <w:r w:rsidRPr="004B4962">
              <w:rPr>
                <w:rFonts w:ascii="Calibri" w:hAnsi="Calibri"/>
                <w:b/>
                <w:bCs/>
                <w:color w:val="000000"/>
                <w:sz w:val="20"/>
              </w:rPr>
              <w:t>71.646,08</w:t>
            </w:r>
          </w:p>
        </w:tc>
      </w:tr>
      <w:tr w:rsidR="004B4962" w:rsidRPr="004B4962" w:rsidTr="00EF5C63">
        <w:trPr>
          <w:trHeight w:val="255"/>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19.1</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05.105.0097-0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MAO-DE-OBRA DE VIGIA,INCLUSIVE ENCARGOS SOCIAIS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704,00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15,00</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F5C63">
            <w:pPr>
              <w:jc w:val="center"/>
              <w:rPr>
                <w:rFonts w:ascii="Calibri" w:hAnsi="Calibri"/>
                <w:color w:val="000000"/>
                <w:sz w:val="20"/>
              </w:rPr>
            </w:pPr>
            <w:r w:rsidRPr="004B4962">
              <w:rPr>
                <w:rFonts w:ascii="Calibri" w:hAnsi="Calibri"/>
                <w:color w:val="000000"/>
                <w:sz w:val="20"/>
              </w:rPr>
              <w:t>10.560,00</w:t>
            </w:r>
          </w:p>
        </w:tc>
      </w:tr>
      <w:tr w:rsidR="004B4962" w:rsidRPr="004B4962" w:rsidTr="00EF5C63">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19.2</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05.105.0023-0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MAO-DE-OBRA DE ALMOXARIFE,INCLUSIVE ENCARGOS SOCIAIS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704,00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23,31</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F5C63">
            <w:pPr>
              <w:jc w:val="center"/>
              <w:rPr>
                <w:rFonts w:ascii="Calibri" w:hAnsi="Calibri"/>
                <w:color w:val="000000"/>
                <w:sz w:val="20"/>
              </w:rPr>
            </w:pPr>
            <w:r w:rsidRPr="004B4962">
              <w:rPr>
                <w:rFonts w:ascii="Calibri" w:hAnsi="Calibri"/>
                <w:color w:val="000000"/>
                <w:sz w:val="20"/>
              </w:rPr>
              <w:t>16.410,24</w:t>
            </w:r>
          </w:p>
        </w:tc>
      </w:tr>
      <w:tr w:rsidR="004B4962" w:rsidRPr="004B4962" w:rsidTr="00EF5C63">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19.3</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05.105.0029-0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MAO-DE-OBRA DE MESTRE DE OBRA "A",INCLUSIVE ENCARGOS SOCIAIS</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704,00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45,04</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F5C63">
            <w:pPr>
              <w:jc w:val="center"/>
              <w:rPr>
                <w:rFonts w:ascii="Calibri" w:hAnsi="Calibri"/>
                <w:color w:val="000000"/>
                <w:sz w:val="20"/>
              </w:rPr>
            </w:pPr>
            <w:r w:rsidRPr="004B4962">
              <w:rPr>
                <w:rFonts w:ascii="Calibri" w:hAnsi="Calibri"/>
                <w:color w:val="000000"/>
                <w:sz w:val="20"/>
              </w:rPr>
              <w:t>31.708,16</w:t>
            </w:r>
          </w:p>
        </w:tc>
      </w:tr>
      <w:tr w:rsidR="004B4962" w:rsidRPr="004B4962" w:rsidTr="00EF5C63">
        <w:trPr>
          <w:trHeight w:val="510"/>
        </w:trPr>
        <w:tc>
          <w:tcPr>
            <w:tcW w:w="719" w:type="dxa"/>
            <w:tcBorders>
              <w:top w:val="nil"/>
              <w:left w:val="single" w:sz="8" w:space="0" w:color="auto"/>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19.4</w:t>
            </w:r>
          </w:p>
        </w:tc>
        <w:tc>
          <w:tcPr>
            <w:tcW w:w="1418" w:type="dxa"/>
            <w:tcBorders>
              <w:top w:val="nil"/>
              <w:left w:val="nil"/>
              <w:bottom w:val="single" w:sz="4" w:space="0" w:color="auto"/>
              <w:right w:val="single" w:sz="4" w:space="0" w:color="auto"/>
            </w:tcBorders>
            <w:shd w:val="clear" w:color="auto" w:fill="auto"/>
            <w:vAlign w:val="center"/>
            <w:hideMark/>
          </w:tcPr>
          <w:p w:rsidR="004B4962" w:rsidRPr="004B4962" w:rsidRDefault="004B4962" w:rsidP="004B4962">
            <w:pPr>
              <w:jc w:val="center"/>
              <w:rPr>
                <w:rFonts w:ascii="Calibri" w:hAnsi="Calibri"/>
                <w:color w:val="000000"/>
                <w:sz w:val="16"/>
                <w:szCs w:val="16"/>
              </w:rPr>
            </w:pPr>
            <w:r w:rsidRPr="004B4962">
              <w:rPr>
                <w:rFonts w:ascii="Calibri" w:hAnsi="Calibri"/>
                <w:color w:val="000000"/>
                <w:sz w:val="16"/>
                <w:szCs w:val="16"/>
              </w:rPr>
              <w:t>05.105.0098-0</w:t>
            </w:r>
          </w:p>
        </w:tc>
        <w:tc>
          <w:tcPr>
            <w:tcW w:w="3969" w:type="dxa"/>
            <w:tcBorders>
              <w:top w:val="nil"/>
              <w:left w:val="nil"/>
              <w:bottom w:val="single" w:sz="4" w:space="0" w:color="auto"/>
              <w:right w:val="single" w:sz="4" w:space="0" w:color="auto"/>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MAO-DE-OBRA DE VIGIA,INCLUSIVE ENCARGOS SOCIAIS COM ADICIONAL NOTURNO</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H</w:t>
            </w:r>
          </w:p>
        </w:tc>
        <w:tc>
          <w:tcPr>
            <w:tcW w:w="850" w:type="dxa"/>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704,00</w:t>
            </w:r>
          </w:p>
        </w:tc>
        <w:tc>
          <w:tcPr>
            <w:tcW w:w="907" w:type="dxa"/>
            <w:gridSpan w:val="3"/>
            <w:tcBorders>
              <w:top w:val="nil"/>
              <w:left w:val="nil"/>
              <w:bottom w:val="single" w:sz="4" w:space="0" w:color="auto"/>
              <w:right w:val="single" w:sz="4" w:space="0" w:color="auto"/>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18,42</w:t>
            </w:r>
          </w:p>
        </w:tc>
        <w:tc>
          <w:tcPr>
            <w:tcW w:w="1362" w:type="dxa"/>
            <w:tcBorders>
              <w:top w:val="nil"/>
              <w:left w:val="nil"/>
              <w:bottom w:val="single" w:sz="4" w:space="0" w:color="auto"/>
              <w:right w:val="single" w:sz="8" w:space="0" w:color="auto"/>
            </w:tcBorders>
            <w:shd w:val="clear" w:color="000000" w:fill="FFFFFF"/>
            <w:noWrap/>
            <w:vAlign w:val="center"/>
            <w:hideMark/>
          </w:tcPr>
          <w:p w:rsidR="004B4962" w:rsidRPr="004B4962" w:rsidRDefault="004B4962" w:rsidP="00EF5C63">
            <w:pPr>
              <w:jc w:val="center"/>
              <w:rPr>
                <w:rFonts w:ascii="Calibri" w:hAnsi="Calibri"/>
                <w:color w:val="000000"/>
                <w:sz w:val="20"/>
              </w:rPr>
            </w:pPr>
            <w:r w:rsidRPr="004B4962">
              <w:rPr>
                <w:rFonts w:ascii="Calibri" w:hAnsi="Calibri"/>
                <w:color w:val="000000"/>
                <w:sz w:val="20"/>
              </w:rPr>
              <w:t>12.967,68</w:t>
            </w:r>
          </w:p>
        </w:tc>
      </w:tr>
      <w:tr w:rsidR="004B4962" w:rsidRPr="004B4962" w:rsidTr="00530820">
        <w:trPr>
          <w:trHeight w:val="270"/>
        </w:trPr>
        <w:tc>
          <w:tcPr>
            <w:tcW w:w="719" w:type="dxa"/>
            <w:tcBorders>
              <w:top w:val="nil"/>
              <w:left w:val="single" w:sz="8" w:space="0" w:color="auto"/>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1418" w:type="dxa"/>
            <w:tcBorders>
              <w:top w:val="nil"/>
              <w:left w:val="nil"/>
              <w:bottom w:val="nil"/>
              <w:right w:val="nil"/>
            </w:tcBorders>
            <w:shd w:val="clear" w:color="000000" w:fill="FFFFFF"/>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3969" w:type="dxa"/>
            <w:tcBorders>
              <w:top w:val="nil"/>
              <w:left w:val="nil"/>
              <w:bottom w:val="nil"/>
              <w:right w:val="nil"/>
            </w:tcBorders>
            <w:shd w:val="clear" w:color="000000" w:fill="FFFFFF"/>
            <w:vAlign w:val="center"/>
            <w:hideMark/>
          </w:tcPr>
          <w:p w:rsidR="004B4962" w:rsidRPr="004B4962" w:rsidRDefault="004B4962" w:rsidP="004B4962">
            <w:pP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c>
          <w:tcPr>
            <w:tcW w:w="850" w:type="dxa"/>
            <w:tcBorders>
              <w:top w:val="nil"/>
              <w:left w:val="nil"/>
              <w:bottom w:val="nil"/>
              <w:right w:val="nil"/>
            </w:tcBorders>
            <w:shd w:val="clear" w:color="000000" w:fill="FFFFFF"/>
            <w:noWrap/>
            <w:vAlign w:val="center"/>
            <w:hideMark/>
          </w:tcPr>
          <w:p w:rsidR="004B4962" w:rsidRPr="004B4962" w:rsidRDefault="004B4962" w:rsidP="004B4962">
            <w:pPr>
              <w:jc w:val="right"/>
              <w:rPr>
                <w:rFonts w:ascii="Calibri" w:hAnsi="Calibri"/>
                <w:color w:val="000000"/>
                <w:sz w:val="20"/>
              </w:rPr>
            </w:pPr>
            <w:r w:rsidRPr="004B4962">
              <w:rPr>
                <w:rFonts w:ascii="Calibri" w:hAnsi="Calibri"/>
                <w:color w:val="000000"/>
                <w:sz w:val="20"/>
              </w:rPr>
              <w:t> </w:t>
            </w:r>
          </w:p>
        </w:tc>
        <w:tc>
          <w:tcPr>
            <w:tcW w:w="907" w:type="dxa"/>
            <w:gridSpan w:val="3"/>
            <w:tcBorders>
              <w:top w:val="nil"/>
              <w:left w:val="nil"/>
              <w:bottom w:val="nil"/>
              <w:right w:val="nil"/>
            </w:tcBorders>
            <w:shd w:val="clear" w:color="000000" w:fill="FFFFFF"/>
            <w:noWrap/>
            <w:vAlign w:val="center"/>
            <w:hideMark/>
          </w:tcPr>
          <w:p w:rsidR="004B4962" w:rsidRPr="004B4962" w:rsidRDefault="004B4962" w:rsidP="004B4962">
            <w:pPr>
              <w:jc w:val="left"/>
              <w:rPr>
                <w:rFonts w:ascii="Calibri" w:hAnsi="Calibri"/>
                <w:color w:val="000000"/>
                <w:sz w:val="20"/>
              </w:rPr>
            </w:pPr>
            <w:r w:rsidRPr="004B4962">
              <w:rPr>
                <w:rFonts w:ascii="Calibri" w:hAnsi="Calibri"/>
                <w:color w:val="000000"/>
                <w:sz w:val="20"/>
              </w:rPr>
              <w:t> </w:t>
            </w:r>
          </w:p>
        </w:tc>
        <w:tc>
          <w:tcPr>
            <w:tcW w:w="1362" w:type="dxa"/>
            <w:tcBorders>
              <w:top w:val="nil"/>
              <w:left w:val="nil"/>
              <w:bottom w:val="nil"/>
              <w:right w:val="single" w:sz="8" w:space="0" w:color="auto"/>
            </w:tcBorders>
            <w:shd w:val="clear" w:color="000000" w:fill="FFFFFF"/>
            <w:noWrap/>
            <w:vAlign w:val="center"/>
            <w:hideMark/>
          </w:tcPr>
          <w:p w:rsidR="004B4962" w:rsidRPr="004B4962" w:rsidRDefault="004B4962" w:rsidP="004B4962">
            <w:pPr>
              <w:jc w:val="center"/>
              <w:rPr>
                <w:rFonts w:ascii="Calibri" w:hAnsi="Calibri"/>
                <w:color w:val="000000"/>
                <w:sz w:val="20"/>
              </w:rPr>
            </w:pPr>
            <w:r w:rsidRPr="004B4962">
              <w:rPr>
                <w:rFonts w:ascii="Calibri" w:hAnsi="Calibri"/>
                <w:color w:val="000000"/>
                <w:sz w:val="20"/>
              </w:rPr>
              <w:t> </w:t>
            </w:r>
          </w:p>
        </w:tc>
      </w:tr>
      <w:tr w:rsidR="00530820" w:rsidRPr="004B4962" w:rsidTr="00530820">
        <w:trPr>
          <w:trHeight w:val="402"/>
        </w:trPr>
        <w:tc>
          <w:tcPr>
            <w:tcW w:w="8090" w:type="dxa"/>
            <w:gridSpan w:val="6"/>
            <w:tcBorders>
              <w:top w:val="single" w:sz="8" w:space="0" w:color="auto"/>
              <w:left w:val="single" w:sz="8" w:space="0" w:color="auto"/>
              <w:bottom w:val="single" w:sz="4" w:space="0" w:color="auto"/>
              <w:right w:val="single" w:sz="4" w:space="0" w:color="000000"/>
            </w:tcBorders>
            <w:shd w:val="clear" w:color="000000" w:fill="FDE9D9"/>
            <w:noWrap/>
            <w:vAlign w:val="center"/>
            <w:hideMark/>
          </w:tcPr>
          <w:p w:rsidR="004B4962" w:rsidRPr="00EF5C63" w:rsidRDefault="004B4962" w:rsidP="004B4962">
            <w:pPr>
              <w:jc w:val="center"/>
              <w:rPr>
                <w:rFonts w:ascii="Calibri" w:hAnsi="Calibri"/>
                <w:b/>
                <w:bCs/>
                <w:color w:val="000000"/>
                <w:sz w:val="22"/>
                <w:szCs w:val="22"/>
              </w:rPr>
            </w:pPr>
            <w:r w:rsidRPr="00EF5C63">
              <w:rPr>
                <w:rFonts w:ascii="Calibri" w:hAnsi="Calibri"/>
                <w:b/>
                <w:bCs/>
                <w:color w:val="000000"/>
                <w:sz w:val="22"/>
                <w:szCs w:val="22"/>
              </w:rPr>
              <w:t>SUB-TOTAL</w:t>
            </w:r>
          </w:p>
        </w:tc>
        <w:tc>
          <w:tcPr>
            <w:tcW w:w="227" w:type="dxa"/>
            <w:tcBorders>
              <w:top w:val="single" w:sz="8" w:space="0" w:color="auto"/>
              <w:left w:val="nil"/>
              <w:bottom w:val="single" w:sz="4" w:space="0" w:color="auto"/>
              <w:right w:val="nil"/>
            </w:tcBorders>
            <w:shd w:val="clear" w:color="000000" w:fill="FDE9D9"/>
            <w:noWrap/>
            <w:vAlign w:val="center"/>
            <w:hideMark/>
          </w:tcPr>
          <w:p w:rsidR="004B4962" w:rsidRPr="00EF5C63" w:rsidRDefault="004B4962" w:rsidP="004B4962">
            <w:pPr>
              <w:jc w:val="left"/>
              <w:rPr>
                <w:rFonts w:ascii="Calibri" w:hAnsi="Calibri"/>
                <w:b/>
                <w:bCs/>
                <w:color w:val="000000"/>
                <w:sz w:val="22"/>
                <w:szCs w:val="22"/>
              </w:rPr>
            </w:pPr>
            <w:r w:rsidRPr="00EF5C63">
              <w:rPr>
                <w:rFonts w:ascii="Calibri" w:hAnsi="Calibri"/>
                <w:b/>
                <w:bCs/>
                <w:color w:val="000000"/>
                <w:sz w:val="22"/>
                <w:szCs w:val="22"/>
              </w:rPr>
              <w:t> </w:t>
            </w:r>
          </w:p>
        </w:tc>
        <w:tc>
          <w:tcPr>
            <w:tcW w:w="1758" w:type="dxa"/>
            <w:gridSpan w:val="2"/>
            <w:tcBorders>
              <w:top w:val="single" w:sz="8" w:space="0" w:color="auto"/>
              <w:left w:val="nil"/>
              <w:bottom w:val="single" w:sz="4" w:space="0" w:color="auto"/>
              <w:right w:val="single" w:sz="8" w:space="0" w:color="auto"/>
            </w:tcBorders>
            <w:shd w:val="clear" w:color="000000" w:fill="FDE9D9"/>
            <w:noWrap/>
            <w:vAlign w:val="center"/>
            <w:hideMark/>
          </w:tcPr>
          <w:p w:rsidR="004B4962" w:rsidRPr="00EF5C63" w:rsidRDefault="004B4962" w:rsidP="004B4962">
            <w:pPr>
              <w:jc w:val="left"/>
              <w:rPr>
                <w:rFonts w:ascii="Calibri" w:hAnsi="Calibri"/>
                <w:b/>
                <w:bCs/>
                <w:color w:val="000000"/>
                <w:sz w:val="22"/>
                <w:szCs w:val="22"/>
              </w:rPr>
            </w:pPr>
            <w:r w:rsidRPr="00EF5C63">
              <w:rPr>
                <w:rFonts w:ascii="Calibri" w:hAnsi="Calibri"/>
                <w:b/>
                <w:bCs/>
                <w:color w:val="000000"/>
                <w:sz w:val="22"/>
                <w:szCs w:val="22"/>
              </w:rPr>
              <w:t xml:space="preserve">       832.993,24 </w:t>
            </w:r>
          </w:p>
        </w:tc>
      </w:tr>
      <w:tr w:rsidR="00530820" w:rsidRPr="004B4962" w:rsidTr="00530820">
        <w:trPr>
          <w:trHeight w:val="402"/>
        </w:trPr>
        <w:tc>
          <w:tcPr>
            <w:tcW w:w="8090" w:type="dxa"/>
            <w:gridSpan w:val="6"/>
            <w:tcBorders>
              <w:top w:val="single" w:sz="4" w:space="0" w:color="auto"/>
              <w:left w:val="single" w:sz="8" w:space="0" w:color="auto"/>
              <w:bottom w:val="single" w:sz="4" w:space="0" w:color="auto"/>
              <w:right w:val="single" w:sz="4" w:space="0" w:color="000000"/>
            </w:tcBorders>
            <w:shd w:val="clear" w:color="000000" w:fill="EBF1DE"/>
            <w:vAlign w:val="center"/>
            <w:hideMark/>
          </w:tcPr>
          <w:p w:rsidR="004B4962" w:rsidRPr="00EF5C63" w:rsidRDefault="004B4962" w:rsidP="004B4962">
            <w:pPr>
              <w:jc w:val="center"/>
              <w:rPr>
                <w:rFonts w:ascii="Calibri" w:hAnsi="Calibri"/>
                <w:b/>
                <w:bCs/>
                <w:color w:val="000000"/>
                <w:sz w:val="22"/>
                <w:szCs w:val="22"/>
              </w:rPr>
            </w:pPr>
            <w:r w:rsidRPr="00EF5C63">
              <w:rPr>
                <w:rFonts w:ascii="Calibri" w:hAnsi="Calibri"/>
                <w:b/>
                <w:bCs/>
                <w:color w:val="000000"/>
                <w:sz w:val="22"/>
                <w:szCs w:val="22"/>
              </w:rPr>
              <w:t>BDI ( 16 % )</w:t>
            </w:r>
          </w:p>
        </w:tc>
        <w:tc>
          <w:tcPr>
            <w:tcW w:w="227" w:type="dxa"/>
            <w:tcBorders>
              <w:top w:val="nil"/>
              <w:left w:val="nil"/>
              <w:bottom w:val="single" w:sz="4" w:space="0" w:color="auto"/>
              <w:right w:val="nil"/>
            </w:tcBorders>
            <w:shd w:val="clear" w:color="000000" w:fill="EBF1DE"/>
            <w:noWrap/>
            <w:vAlign w:val="center"/>
            <w:hideMark/>
          </w:tcPr>
          <w:p w:rsidR="004B4962" w:rsidRPr="00EF5C63" w:rsidRDefault="004B4962" w:rsidP="004B4962">
            <w:pPr>
              <w:jc w:val="left"/>
              <w:rPr>
                <w:rFonts w:ascii="Calibri" w:hAnsi="Calibri"/>
                <w:b/>
                <w:bCs/>
                <w:color w:val="000000"/>
                <w:sz w:val="22"/>
                <w:szCs w:val="22"/>
              </w:rPr>
            </w:pPr>
            <w:r w:rsidRPr="00EF5C63">
              <w:rPr>
                <w:rFonts w:ascii="Calibri" w:hAnsi="Calibri"/>
                <w:b/>
                <w:bCs/>
                <w:color w:val="000000"/>
                <w:sz w:val="22"/>
                <w:szCs w:val="22"/>
              </w:rPr>
              <w:t> </w:t>
            </w:r>
          </w:p>
        </w:tc>
        <w:tc>
          <w:tcPr>
            <w:tcW w:w="1758" w:type="dxa"/>
            <w:gridSpan w:val="2"/>
            <w:tcBorders>
              <w:top w:val="nil"/>
              <w:left w:val="nil"/>
              <w:bottom w:val="single" w:sz="4" w:space="0" w:color="auto"/>
              <w:right w:val="single" w:sz="8" w:space="0" w:color="auto"/>
            </w:tcBorders>
            <w:shd w:val="clear" w:color="000000" w:fill="EBF1DE"/>
            <w:noWrap/>
            <w:vAlign w:val="center"/>
            <w:hideMark/>
          </w:tcPr>
          <w:p w:rsidR="004B4962" w:rsidRPr="00EF5C63" w:rsidRDefault="004B4962" w:rsidP="004B4962">
            <w:pPr>
              <w:jc w:val="left"/>
              <w:rPr>
                <w:rFonts w:ascii="Calibri" w:hAnsi="Calibri"/>
                <w:b/>
                <w:bCs/>
                <w:color w:val="000000"/>
                <w:sz w:val="22"/>
                <w:szCs w:val="22"/>
              </w:rPr>
            </w:pPr>
            <w:r w:rsidRPr="00EF5C63">
              <w:rPr>
                <w:rFonts w:ascii="Calibri" w:hAnsi="Calibri"/>
                <w:b/>
                <w:bCs/>
                <w:color w:val="000000"/>
                <w:sz w:val="22"/>
                <w:szCs w:val="22"/>
              </w:rPr>
              <w:t xml:space="preserve">       133.278,92 </w:t>
            </w:r>
          </w:p>
        </w:tc>
      </w:tr>
      <w:tr w:rsidR="00530820" w:rsidRPr="004B4962" w:rsidTr="00530820">
        <w:trPr>
          <w:trHeight w:val="402"/>
        </w:trPr>
        <w:tc>
          <w:tcPr>
            <w:tcW w:w="8090" w:type="dxa"/>
            <w:gridSpan w:val="6"/>
            <w:tcBorders>
              <w:top w:val="single" w:sz="4" w:space="0" w:color="auto"/>
              <w:left w:val="single" w:sz="8" w:space="0" w:color="auto"/>
              <w:bottom w:val="single" w:sz="8" w:space="0" w:color="auto"/>
              <w:right w:val="single" w:sz="4" w:space="0" w:color="000000"/>
            </w:tcBorders>
            <w:shd w:val="clear" w:color="000000" w:fill="F2DCDB"/>
            <w:vAlign w:val="center"/>
            <w:hideMark/>
          </w:tcPr>
          <w:p w:rsidR="004B4962" w:rsidRPr="00EF5C63" w:rsidRDefault="004B4962" w:rsidP="004B4962">
            <w:pPr>
              <w:jc w:val="center"/>
              <w:rPr>
                <w:rFonts w:ascii="Calibri" w:hAnsi="Calibri"/>
                <w:b/>
                <w:bCs/>
                <w:color w:val="000000"/>
                <w:sz w:val="22"/>
                <w:szCs w:val="22"/>
              </w:rPr>
            </w:pPr>
            <w:r w:rsidRPr="00EF5C63">
              <w:rPr>
                <w:rFonts w:ascii="Calibri" w:hAnsi="Calibri"/>
                <w:b/>
                <w:bCs/>
                <w:color w:val="000000"/>
                <w:sz w:val="22"/>
                <w:szCs w:val="22"/>
              </w:rPr>
              <w:t>TOTAL ORÇAMENTO</w:t>
            </w:r>
          </w:p>
        </w:tc>
        <w:tc>
          <w:tcPr>
            <w:tcW w:w="227" w:type="dxa"/>
            <w:tcBorders>
              <w:top w:val="nil"/>
              <w:left w:val="nil"/>
              <w:bottom w:val="single" w:sz="8" w:space="0" w:color="auto"/>
              <w:right w:val="nil"/>
            </w:tcBorders>
            <w:shd w:val="clear" w:color="000000" w:fill="F2DCDB"/>
            <w:noWrap/>
            <w:vAlign w:val="center"/>
            <w:hideMark/>
          </w:tcPr>
          <w:p w:rsidR="004B4962" w:rsidRPr="00EF5C63" w:rsidRDefault="004B4962" w:rsidP="004B4962">
            <w:pPr>
              <w:jc w:val="left"/>
              <w:rPr>
                <w:rFonts w:ascii="Calibri" w:hAnsi="Calibri"/>
                <w:b/>
                <w:bCs/>
                <w:color w:val="000000"/>
                <w:sz w:val="22"/>
                <w:szCs w:val="22"/>
              </w:rPr>
            </w:pPr>
            <w:r w:rsidRPr="00EF5C63">
              <w:rPr>
                <w:rFonts w:ascii="Calibri" w:hAnsi="Calibri"/>
                <w:b/>
                <w:bCs/>
                <w:color w:val="000000"/>
                <w:sz w:val="22"/>
                <w:szCs w:val="22"/>
              </w:rPr>
              <w:t> </w:t>
            </w:r>
          </w:p>
        </w:tc>
        <w:tc>
          <w:tcPr>
            <w:tcW w:w="1758" w:type="dxa"/>
            <w:gridSpan w:val="2"/>
            <w:tcBorders>
              <w:top w:val="nil"/>
              <w:left w:val="nil"/>
              <w:bottom w:val="single" w:sz="8" w:space="0" w:color="auto"/>
              <w:right w:val="single" w:sz="8" w:space="0" w:color="auto"/>
            </w:tcBorders>
            <w:shd w:val="clear" w:color="000000" w:fill="F2DCDB"/>
            <w:noWrap/>
            <w:vAlign w:val="center"/>
            <w:hideMark/>
          </w:tcPr>
          <w:p w:rsidR="004B4962" w:rsidRPr="00EF5C63" w:rsidRDefault="004B4962" w:rsidP="004B4962">
            <w:pPr>
              <w:jc w:val="left"/>
              <w:rPr>
                <w:rFonts w:ascii="Calibri" w:hAnsi="Calibri"/>
                <w:b/>
                <w:bCs/>
                <w:color w:val="000000"/>
                <w:sz w:val="22"/>
                <w:szCs w:val="22"/>
              </w:rPr>
            </w:pPr>
            <w:r w:rsidRPr="00EF5C63">
              <w:rPr>
                <w:rFonts w:ascii="Calibri" w:hAnsi="Calibri"/>
                <w:b/>
                <w:bCs/>
                <w:color w:val="000000"/>
                <w:sz w:val="22"/>
                <w:szCs w:val="22"/>
              </w:rPr>
              <w:t xml:space="preserve">       966.272,16 </w:t>
            </w:r>
          </w:p>
        </w:tc>
      </w:tr>
    </w:tbl>
    <w:p w:rsidR="004B4962" w:rsidRDefault="004B4962" w:rsidP="00722F5B">
      <w:pPr>
        <w:jc w:val="center"/>
        <w:rPr>
          <w:rFonts w:ascii="Arial" w:hAnsi="Arial" w:cs="Arial"/>
          <w:b/>
        </w:rPr>
      </w:pPr>
    </w:p>
    <w:p w:rsidR="00722F5B" w:rsidRDefault="00722F5B" w:rsidP="00722F5B"/>
    <w:p w:rsidR="00722F5B" w:rsidRDefault="00722F5B" w:rsidP="00722F5B"/>
    <w:p w:rsidR="00722F5B" w:rsidRDefault="00722F5B" w:rsidP="00722F5B">
      <w:r>
        <w:br w:type="page"/>
      </w:r>
    </w:p>
    <w:p w:rsidR="00524416" w:rsidRPr="00524416" w:rsidRDefault="00524416" w:rsidP="00722F5B">
      <w:pPr>
        <w:jc w:val="center"/>
        <w:rPr>
          <w:b/>
          <w:szCs w:val="24"/>
        </w:rPr>
      </w:pPr>
    </w:p>
    <w:tbl>
      <w:tblPr>
        <w:tblW w:w="10360" w:type="dxa"/>
        <w:tblInd w:w="58" w:type="dxa"/>
        <w:tblLayout w:type="fixed"/>
        <w:tblCellMar>
          <w:left w:w="70" w:type="dxa"/>
          <w:right w:w="70" w:type="dxa"/>
        </w:tblCellMar>
        <w:tblLook w:val="04A0" w:firstRow="1" w:lastRow="0" w:firstColumn="1" w:lastColumn="0" w:noHBand="0" w:noVBand="1"/>
      </w:tblPr>
      <w:tblGrid>
        <w:gridCol w:w="721"/>
        <w:gridCol w:w="1559"/>
        <w:gridCol w:w="5381"/>
        <w:gridCol w:w="715"/>
        <w:gridCol w:w="992"/>
        <w:gridCol w:w="992"/>
      </w:tblGrid>
      <w:tr w:rsidR="007343FF" w:rsidRPr="007343FF" w:rsidTr="00524416">
        <w:trPr>
          <w:trHeight w:val="270"/>
        </w:trPr>
        <w:tc>
          <w:tcPr>
            <w:tcW w:w="10360" w:type="dxa"/>
            <w:gridSpan w:val="6"/>
            <w:tcBorders>
              <w:top w:val="single" w:sz="4" w:space="0" w:color="auto"/>
              <w:left w:val="single" w:sz="4" w:space="0" w:color="auto"/>
              <w:bottom w:val="nil"/>
              <w:right w:val="single" w:sz="4" w:space="0" w:color="auto"/>
            </w:tcBorders>
            <w:shd w:val="clear" w:color="EEECE1" w:fill="EBF1DE"/>
            <w:noWrap/>
            <w:vAlign w:val="center"/>
            <w:hideMark/>
          </w:tcPr>
          <w:p w:rsidR="00524416" w:rsidRPr="00524416" w:rsidRDefault="007343FF" w:rsidP="00524416">
            <w:pPr>
              <w:jc w:val="center"/>
              <w:rPr>
                <w:b/>
                <w:szCs w:val="24"/>
              </w:rPr>
            </w:pPr>
            <w:bookmarkStart w:id="1" w:name="RANGE!A1:F1259"/>
            <w:r w:rsidRPr="007343FF">
              <w:rPr>
                <w:rFonts w:ascii="Arial" w:hAnsi="Arial" w:cs="Arial"/>
                <w:sz w:val="20"/>
              </w:rPr>
              <w:t> </w:t>
            </w:r>
            <w:bookmarkEnd w:id="1"/>
            <w:r w:rsidR="00524416" w:rsidRPr="00524416">
              <w:rPr>
                <w:b/>
                <w:szCs w:val="24"/>
              </w:rPr>
              <w:t>ANEXO – 4</w:t>
            </w:r>
          </w:p>
          <w:p w:rsidR="00524416" w:rsidRPr="00524416" w:rsidRDefault="00524416" w:rsidP="00524416">
            <w:pPr>
              <w:jc w:val="center"/>
              <w:rPr>
                <w:b/>
                <w:szCs w:val="24"/>
              </w:rPr>
            </w:pPr>
            <w:r w:rsidRPr="00524416">
              <w:rPr>
                <w:b/>
                <w:bCs/>
                <w:szCs w:val="24"/>
              </w:rPr>
              <w:t>MEMÓRIA DE CÁLCULO</w:t>
            </w:r>
          </w:p>
          <w:p w:rsidR="007343FF" w:rsidRPr="007343FF" w:rsidRDefault="007343FF" w:rsidP="007343FF">
            <w:pPr>
              <w:jc w:val="center"/>
              <w:rPr>
                <w:rFonts w:ascii="Arial" w:hAnsi="Arial" w:cs="Arial"/>
                <w:sz w:val="20"/>
              </w:rPr>
            </w:pPr>
          </w:p>
        </w:tc>
      </w:tr>
      <w:tr w:rsidR="007343FF" w:rsidRPr="007343FF" w:rsidTr="00524416">
        <w:trPr>
          <w:trHeight w:val="270"/>
        </w:trPr>
        <w:tc>
          <w:tcPr>
            <w:tcW w:w="10360" w:type="dxa"/>
            <w:gridSpan w:val="6"/>
            <w:tcBorders>
              <w:top w:val="nil"/>
              <w:left w:val="single" w:sz="4" w:space="0" w:color="auto"/>
              <w:bottom w:val="nil"/>
              <w:right w:val="single" w:sz="4" w:space="0" w:color="auto"/>
            </w:tcBorders>
            <w:shd w:val="clear" w:color="EEECE1" w:fill="EBF1DE"/>
            <w:noWrap/>
            <w:vAlign w:val="center"/>
            <w:hideMark/>
          </w:tcPr>
          <w:p w:rsidR="007343FF" w:rsidRPr="007343FF" w:rsidRDefault="007343FF" w:rsidP="007343FF">
            <w:pPr>
              <w:jc w:val="center"/>
              <w:rPr>
                <w:rFonts w:ascii="Calibri" w:hAnsi="Calibri"/>
                <w:b/>
                <w:bCs/>
                <w:szCs w:val="24"/>
              </w:rPr>
            </w:pPr>
            <w:r w:rsidRPr="007343FF">
              <w:rPr>
                <w:rFonts w:ascii="Calibri" w:hAnsi="Calibri"/>
                <w:b/>
                <w:bCs/>
                <w:szCs w:val="24"/>
              </w:rPr>
              <w:t>INSTITUTO DE TERRAS E CARTOGRAFIA DO ESTADO DO RIO DE JANEIRO</w:t>
            </w:r>
          </w:p>
        </w:tc>
      </w:tr>
      <w:tr w:rsidR="007343FF" w:rsidRPr="007343FF" w:rsidTr="00524416">
        <w:trPr>
          <w:trHeight w:val="270"/>
        </w:trPr>
        <w:tc>
          <w:tcPr>
            <w:tcW w:w="10360" w:type="dxa"/>
            <w:gridSpan w:val="6"/>
            <w:tcBorders>
              <w:top w:val="nil"/>
              <w:left w:val="single" w:sz="4" w:space="0" w:color="auto"/>
              <w:bottom w:val="single" w:sz="4" w:space="0" w:color="auto"/>
              <w:right w:val="single" w:sz="4" w:space="0" w:color="auto"/>
            </w:tcBorders>
            <w:shd w:val="clear" w:color="EEECE1" w:fill="EBF1DE"/>
            <w:noWrap/>
            <w:vAlign w:val="center"/>
            <w:hideMark/>
          </w:tcPr>
          <w:p w:rsidR="007343FF" w:rsidRPr="007343FF" w:rsidRDefault="007343FF" w:rsidP="007343FF">
            <w:pPr>
              <w:jc w:val="center"/>
              <w:rPr>
                <w:rFonts w:ascii="Calibri" w:hAnsi="Calibri"/>
                <w:b/>
                <w:bCs/>
                <w:szCs w:val="24"/>
              </w:rPr>
            </w:pPr>
            <w:r w:rsidRPr="007343FF">
              <w:rPr>
                <w:rFonts w:ascii="Calibri" w:hAnsi="Calibri"/>
                <w:b/>
                <w:bCs/>
                <w:szCs w:val="24"/>
              </w:rPr>
              <w:t>CONSTRUÇÃO DE 01 GALPÃO RURAL PADRÃO ITERJ</w:t>
            </w:r>
          </w:p>
        </w:tc>
      </w:tr>
      <w:tr w:rsidR="007343FF" w:rsidRPr="007343FF" w:rsidTr="00524416">
        <w:trPr>
          <w:trHeight w:val="270"/>
        </w:trPr>
        <w:tc>
          <w:tcPr>
            <w:tcW w:w="721" w:type="dxa"/>
            <w:tcBorders>
              <w:top w:val="single" w:sz="4" w:space="0" w:color="auto"/>
              <w:left w:val="nil"/>
              <w:bottom w:val="nil"/>
              <w:right w:val="nil"/>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59" w:type="dxa"/>
            <w:tcBorders>
              <w:top w:val="single" w:sz="4" w:space="0" w:color="auto"/>
              <w:left w:val="nil"/>
              <w:bottom w:val="nil"/>
              <w:right w:val="nil"/>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81" w:type="dxa"/>
            <w:tcBorders>
              <w:top w:val="single" w:sz="4" w:space="0" w:color="auto"/>
              <w:left w:val="nil"/>
              <w:bottom w:val="nil"/>
              <w:right w:val="nil"/>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single" w:sz="4" w:space="0" w:color="auto"/>
              <w:left w:val="nil"/>
              <w:bottom w:val="nil"/>
              <w:right w:val="nil"/>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single" w:sz="4" w:space="0" w:color="auto"/>
              <w:left w:val="nil"/>
              <w:bottom w:val="nil"/>
              <w:right w:val="nil"/>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single" w:sz="4" w:space="0" w:color="auto"/>
              <w:left w:val="nil"/>
              <w:bottom w:val="nil"/>
              <w:right w:val="nil"/>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0F7E61">
        <w:trPr>
          <w:trHeight w:val="270"/>
        </w:trPr>
        <w:tc>
          <w:tcPr>
            <w:tcW w:w="721" w:type="dxa"/>
            <w:tcBorders>
              <w:top w:val="single" w:sz="8" w:space="0" w:color="auto"/>
              <w:left w:val="single" w:sz="8" w:space="0" w:color="auto"/>
              <w:bottom w:val="single" w:sz="8" w:space="0" w:color="auto"/>
              <w:right w:val="single" w:sz="4" w:space="0" w:color="auto"/>
            </w:tcBorders>
            <w:shd w:val="clear" w:color="EEECE1" w:fill="FDEADA"/>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ITEM</w:t>
            </w:r>
          </w:p>
        </w:tc>
        <w:tc>
          <w:tcPr>
            <w:tcW w:w="1559" w:type="dxa"/>
            <w:tcBorders>
              <w:top w:val="single" w:sz="8" w:space="0" w:color="auto"/>
              <w:left w:val="nil"/>
              <w:bottom w:val="single" w:sz="8" w:space="0" w:color="auto"/>
              <w:right w:val="single" w:sz="4" w:space="0" w:color="auto"/>
            </w:tcBorders>
            <w:shd w:val="clear" w:color="EEECE1" w:fill="FDEADA"/>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COMPOSIÇÃO</w:t>
            </w:r>
          </w:p>
        </w:tc>
        <w:tc>
          <w:tcPr>
            <w:tcW w:w="6096" w:type="dxa"/>
            <w:gridSpan w:val="2"/>
            <w:tcBorders>
              <w:top w:val="single" w:sz="8" w:space="0" w:color="auto"/>
              <w:left w:val="nil"/>
              <w:bottom w:val="single" w:sz="8" w:space="0" w:color="auto"/>
              <w:right w:val="nil"/>
            </w:tcBorders>
            <w:shd w:val="clear" w:color="EEECE1" w:fill="FDEADA"/>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DESCRIÇÃO</w:t>
            </w:r>
          </w:p>
        </w:tc>
        <w:tc>
          <w:tcPr>
            <w:tcW w:w="992" w:type="dxa"/>
            <w:tcBorders>
              <w:top w:val="single" w:sz="8" w:space="0" w:color="auto"/>
              <w:left w:val="single" w:sz="4" w:space="0" w:color="auto"/>
              <w:bottom w:val="single" w:sz="8" w:space="0" w:color="auto"/>
              <w:right w:val="single" w:sz="4" w:space="0" w:color="auto"/>
            </w:tcBorders>
            <w:shd w:val="clear" w:color="EEECE1" w:fill="FDEADA"/>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xml:space="preserve"> UN. </w:t>
            </w:r>
          </w:p>
        </w:tc>
        <w:tc>
          <w:tcPr>
            <w:tcW w:w="992" w:type="dxa"/>
            <w:tcBorders>
              <w:top w:val="single" w:sz="8" w:space="0" w:color="auto"/>
              <w:left w:val="nil"/>
              <w:bottom w:val="single" w:sz="8" w:space="0" w:color="auto"/>
              <w:right w:val="single" w:sz="8" w:space="0" w:color="auto"/>
            </w:tcBorders>
            <w:shd w:val="clear" w:color="EEECE1" w:fill="FDEADA"/>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151907">
        <w:trPr>
          <w:trHeight w:val="270"/>
        </w:trPr>
        <w:tc>
          <w:tcPr>
            <w:tcW w:w="721" w:type="dxa"/>
            <w:tcBorders>
              <w:top w:val="single" w:sz="4" w:space="0" w:color="auto"/>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color w:val="FFFFFF"/>
                <w:sz w:val="20"/>
              </w:rPr>
            </w:pPr>
            <w:r w:rsidRPr="007343FF">
              <w:rPr>
                <w:rFonts w:ascii="Calibri" w:hAnsi="Calibri"/>
                <w:b/>
                <w:bCs/>
                <w:color w:val="FFFFFF"/>
                <w:sz w:val="20"/>
              </w:rPr>
              <w:t>1.0</w:t>
            </w:r>
          </w:p>
        </w:tc>
        <w:tc>
          <w:tcPr>
            <w:tcW w:w="9639" w:type="dxa"/>
            <w:gridSpan w:val="5"/>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SERVIÇOS DE ESCRITÓRIO, LABORATÓRIO E CAMPO</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1C2824" w:rsidRPr="007343FF" w:rsidTr="000F7E61">
        <w:trPr>
          <w:trHeight w:val="60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1C2824" w:rsidRPr="007343FF" w:rsidRDefault="001C2824" w:rsidP="007343FF">
            <w:pPr>
              <w:jc w:val="center"/>
              <w:rPr>
                <w:rFonts w:ascii="Calibri" w:hAnsi="Calibri"/>
                <w:sz w:val="20"/>
              </w:rPr>
            </w:pPr>
            <w:r w:rsidRPr="007343FF">
              <w:rPr>
                <w:rFonts w:ascii="Calibri" w:hAnsi="Calibri"/>
                <w:sz w:val="20"/>
              </w:rPr>
              <w:t>1.1</w:t>
            </w:r>
          </w:p>
        </w:tc>
        <w:tc>
          <w:tcPr>
            <w:tcW w:w="1559" w:type="dxa"/>
            <w:tcBorders>
              <w:top w:val="nil"/>
              <w:left w:val="nil"/>
              <w:bottom w:val="single" w:sz="4" w:space="0" w:color="auto"/>
              <w:right w:val="single" w:sz="4" w:space="0" w:color="auto"/>
            </w:tcBorders>
            <w:shd w:val="clear" w:color="auto" w:fill="auto"/>
            <w:vAlign w:val="center"/>
            <w:hideMark/>
          </w:tcPr>
          <w:p w:rsidR="001C2824" w:rsidRPr="007343FF" w:rsidRDefault="001C2824" w:rsidP="007343FF">
            <w:pPr>
              <w:jc w:val="center"/>
              <w:rPr>
                <w:rFonts w:ascii="Calibri" w:hAnsi="Calibri"/>
                <w:sz w:val="20"/>
              </w:rPr>
            </w:pPr>
            <w:r w:rsidRPr="007343FF">
              <w:rPr>
                <w:rFonts w:ascii="Calibri" w:hAnsi="Calibri"/>
                <w:sz w:val="20"/>
              </w:rPr>
              <w:t>01.003.001-0</w:t>
            </w:r>
          </w:p>
        </w:tc>
        <w:tc>
          <w:tcPr>
            <w:tcW w:w="6096" w:type="dxa"/>
            <w:gridSpan w:val="2"/>
            <w:tcBorders>
              <w:top w:val="nil"/>
              <w:left w:val="nil"/>
              <w:bottom w:val="single" w:sz="4" w:space="0" w:color="auto"/>
              <w:right w:val="single" w:sz="4" w:space="0" w:color="auto"/>
            </w:tcBorders>
            <w:shd w:val="clear" w:color="auto" w:fill="auto"/>
            <w:noWrap/>
            <w:vAlign w:val="center"/>
            <w:hideMark/>
          </w:tcPr>
          <w:p w:rsidR="001C2824" w:rsidRPr="007343FF" w:rsidRDefault="001C2824" w:rsidP="001C2824">
            <w:pPr>
              <w:rPr>
                <w:rFonts w:ascii="Calibri" w:hAnsi="Calibri"/>
                <w:sz w:val="20"/>
              </w:rPr>
            </w:pPr>
            <w:r w:rsidRPr="007343FF">
              <w:rPr>
                <w:rFonts w:ascii="Calibri" w:hAnsi="Calibri"/>
                <w:sz w:val="20"/>
              </w:rPr>
              <w:t>SONDAGEM A PERCUSSAO,</w:t>
            </w:r>
            <w:r>
              <w:rPr>
                <w:rFonts w:ascii="Calibri" w:hAnsi="Calibri"/>
                <w:sz w:val="20"/>
              </w:rPr>
              <w:t xml:space="preserve"> </w:t>
            </w:r>
            <w:r w:rsidRPr="007343FF">
              <w:rPr>
                <w:rFonts w:ascii="Calibri" w:hAnsi="Calibri"/>
                <w:sz w:val="20"/>
              </w:rPr>
              <w:t>EM TERRENO COMUM,</w:t>
            </w:r>
            <w:r>
              <w:rPr>
                <w:rFonts w:ascii="Calibri" w:hAnsi="Calibri"/>
                <w:sz w:val="20"/>
              </w:rPr>
              <w:t xml:space="preserve"> </w:t>
            </w:r>
            <w:r w:rsidRPr="007343FF">
              <w:rPr>
                <w:rFonts w:ascii="Calibri" w:hAnsi="Calibri"/>
                <w:sz w:val="20"/>
              </w:rPr>
              <w:t>COM ENSAIO DE PENETRACAO,DIAMETRO 3",</w:t>
            </w:r>
            <w:r>
              <w:rPr>
                <w:rFonts w:ascii="Calibri" w:hAnsi="Calibri"/>
                <w:sz w:val="20"/>
              </w:rPr>
              <w:t xml:space="preserve"> </w:t>
            </w:r>
            <w:r w:rsidRPr="007343FF">
              <w:rPr>
                <w:rFonts w:ascii="Calibri" w:hAnsi="Calibri"/>
                <w:sz w:val="20"/>
              </w:rPr>
              <w:t>INCLUSIVE DESLOCAMENTO DENTRO DO CANTEIRO E INSTALACAO DA SONDA EM CADA FURO </w:t>
            </w:r>
          </w:p>
        </w:tc>
        <w:tc>
          <w:tcPr>
            <w:tcW w:w="992" w:type="dxa"/>
            <w:tcBorders>
              <w:top w:val="nil"/>
              <w:left w:val="nil"/>
              <w:bottom w:val="single" w:sz="4" w:space="0" w:color="auto"/>
              <w:right w:val="single" w:sz="4" w:space="0" w:color="auto"/>
            </w:tcBorders>
            <w:shd w:val="clear" w:color="auto" w:fill="auto"/>
            <w:vAlign w:val="center"/>
            <w:hideMark/>
          </w:tcPr>
          <w:p w:rsidR="001C2824" w:rsidRPr="007343FF" w:rsidRDefault="001C2824" w:rsidP="007343FF">
            <w:pPr>
              <w:jc w:val="center"/>
              <w:rPr>
                <w:rFonts w:ascii="Calibri" w:hAnsi="Calibri"/>
                <w:sz w:val="20"/>
              </w:rPr>
            </w:pPr>
            <w:r w:rsidRPr="007343FF">
              <w:rPr>
                <w:rFonts w:ascii="Calibri" w:hAnsi="Calibri"/>
                <w:sz w:val="20"/>
              </w:rPr>
              <w:t>M</w:t>
            </w:r>
          </w:p>
        </w:tc>
        <w:tc>
          <w:tcPr>
            <w:tcW w:w="992" w:type="dxa"/>
            <w:tcBorders>
              <w:top w:val="nil"/>
              <w:left w:val="nil"/>
              <w:bottom w:val="single" w:sz="4" w:space="0" w:color="auto"/>
              <w:right w:val="single" w:sz="4" w:space="0" w:color="auto"/>
            </w:tcBorders>
            <w:shd w:val="clear" w:color="DDD9C3" w:fill="C3D69B"/>
            <w:vAlign w:val="center"/>
            <w:hideMark/>
          </w:tcPr>
          <w:p w:rsidR="001C2824" w:rsidRPr="007343FF" w:rsidRDefault="001C2824" w:rsidP="007343FF">
            <w:pPr>
              <w:jc w:val="center"/>
              <w:rPr>
                <w:rFonts w:ascii="Calibri" w:hAnsi="Calibri"/>
                <w:b/>
                <w:bCs/>
                <w:sz w:val="20"/>
              </w:rPr>
            </w:pPr>
            <w:r w:rsidRPr="007343FF">
              <w:rPr>
                <w:rFonts w:ascii="Calibri" w:hAnsi="Calibri"/>
                <w:b/>
                <w:bCs/>
                <w:sz w:val="20"/>
              </w:rPr>
              <w:t>33,00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4</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4774EB">
            <w:pPr>
              <w:jc w:val="left"/>
              <w:rPr>
                <w:rFonts w:ascii="Calibri" w:hAnsi="Calibri"/>
                <w:sz w:val="20"/>
              </w:rPr>
            </w:pPr>
            <w:r w:rsidRPr="007343FF">
              <w:rPr>
                <w:rFonts w:ascii="Calibri" w:hAnsi="Calibri"/>
                <w:sz w:val="20"/>
              </w:rPr>
              <w:t>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33</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1C2824"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1C2824" w:rsidRPr="007343FF" w:rsidRDefault="001C2824" w:rsidP="007343FF">
            <w:pPr>
              <w:jc w:val="center"/>
              <w:rPr>
                <w:rFonts w:ascii="Calibri" w:hAnsi="Calibri"/>
                <w:sz w:val="20"/>
              </w:rPr>
            </w:pPr>
            <w:r w:rsidRPr="007343FF">
              <w:rPr>
                <w:rFonts w:ascii="Calibri" w:hAnsi="Calibri"/>
                <w:sz w:val="20"/>
              </w:rPr>
              <w:t>1.5</w:t>
            </w:r>
          </w:p>
        </w:tc>
        <w:tc>
          <w:tcPr>
            <w:tcW w:w="1559" w:type="dxa"/>
            <w:tcBorders>
              <w:top w:val="nil"/>
              <w:left w:val="nil"/>
              <w:bottom w:val="single" w:sz="4" w:space="0" w:color="auto"/>
              <w:right w:val="single" w:sz="4" w:space="0" w:color="auto"/>
            </w:tcBorders>
            <w:shd w:val="clear" w:color="auto" w:fill="auto"/>
            <w:vAlign w:val="center"/>
            <w:hideMark/>
          </w:tcPr>
          <w:p w:rsidR="001C2824" w:rsidRPr="007343FF" w:rsidRDefault="001C2824" w:rsidP="007343FF">
            <w:pPr>
              <w:jc w:val="center"/>
              <w:rPr>
                <w:rFonts w:ascii="Calibri" w:hAnsi="Calibri"/>
                <w:sz w:val="20"/>
              </w:rPr>
            </w:pPr>
            <w:r w:rsidRPr="007343FF">
              <w:rPr>
                <w:rFonts w:ascii="Calibri" w:hAnsi="Calibri"/>
                <w:sz w:val="20"/>
              </w:rPr>
              <w:t>01.007.080-0</w:t>
            </w:r>
          </w:p>
        </w:tc>
        <w:tc>
          <w:tcPr>
            <w:tcW w:w="6096" w:type="dxa"/>
            <w:gridSpan w:val="2"/>
            <w:tcBorders>
              <w:top w:val="nil"/>
              <w:left w:val="nil"/>
              <w:bottom w:val="single" w:sz="4" w:space="0" w:color="auto"/>
              <w:right w:val="single" w:sz="4" w:space="0" w:color="auto"/>
            </w:tcBorders>
            <w:shd w:val="clear" w:color="auto" w:fill="auto"/>
            <w:noWrap/>
            <w:vAlign w:val="center"/>
            <w:hideMark/>
          </w:tcPr>
          <w:p w:rsidR="001C2824" w:rsidRPr="007343FF" w:rsidRDefault="001C2824" w:rsidP="001C2824">
            <w:pPr>
              <w:rPr>
                <w:rFonts w:ascii="Calibri" w:hAnsi="Calibri"/>
                <w:sz w:val="20"/>
              </w:rPr>
            </w:pPr>
            <w:r w:rsidRPr="007343FF">
              <w:rPr>
                <w:rFonts w:ascii="Calibri" w:hAnsi="Calibri"/>
                <w:sz w:val="20"/>
              </w:rPr>
              <w:t>POCO ARTESIANO,</w:t>
            </w:r>
            <w:r>
              <w:rPr>
                <w:rFonts w:ascii="Calibri" w:hAnsi="Calibri"/>
                <w:sz w:val="20"/>
              </w:rPr>
              <w:t xml:space="preserve"> </w:t>
            </w:r>
            <w:r w:rsidRPr="007343FF">
              <w:rPr>
                <w:rFonts w:ascii="Calibri" w:hAnsi="Calibri"/>
                <w:sz w:val="20"/>
              </w:rPr>
              <w:t>PROFUNDIDADE ATE 50 METROS,</w:t>
            </w:r>
            <w:r>
              <w:rPr>
                <w:rFonts w:ascii="Calibri" w:hAnsi="Calibri"/>
                <w:sz w:val="20"/>
              </w:rPr>
              <w:t xml:space="preserve"> </w:t>
            </w:r>
            <w:r w:rsidRPr="007343FF">
              <w:rPr>
                <w:rFonts w:ascii="Calibri" w:hAnsi="Calibri"/>
                <w:sz w:val="20"/>
              </w:rPr>
              <w:t>INCLUSIVE PERFURACAO,INSTALACAO E ANALISE DA AGUA,EXCLUSIVE MOTOBOMBA </w:t>
            </w:r>
          </w:p>
        </w:tc>
        <w:tc>
          <w:tcPr>
            <w:tcW w:w="992" w:type="dxa"/>
            <w:tcBorders>
              <w:top w:val="nil"/>
              <w:left w:val="nil"/>
              <w:bottom w:val="single" w:sz="4" w:space="0" w:color="auto"/>
              <w:right w:val="single" w:sz="4" w:space="0" w:color="auto"/>
            </w:tcBorders>
            <w:shd w:val="clear" w:color="auto" w:fill="auto"/>
            <w:vAlign w:val="center"/>
            <w:hideMark/>
          </w:tcPr>
          <w:p w:rsidR="001C2824" w:rsidRPr="007343FF" w:rsidRDefault="001C2824" w:rsidP="007343FF">
            <w:pPr>
              <w:jc w:val="center"/>
              <w:rPr>
                <w:rFonts w:ascii="Calibri" w:hAnsi="Calibri"/>
                <w:sz w:val="20"/>
              </w:rPr>
            </w:pPr>
            <w:r w:rsidRPr="007343FF">
              <w:rPr>
                <w:rFonts w:ascii="Calibri" w:hAnsi="Calibri"/>
                <w:sz w:val="20"/>
              </w:rPr>
              <w:t>M</w:t>
            </w:r>
          </w:p>
        </w:tc>
        <w:tc>
          <w:tcPr>
            <w:tcW w:w="992" w:type="dxa"/>
            <w:tcBorders>
              <w:top w:val="nil"/>
              <w:left w:val="nil"/>
              <w:bottom w:val="single" w:sz="4" w:space="0" w:color="auto"/>
              <w:right w:val="single" w:sz="4" w:space="0" w:color="auto"/>
            </w:tcBorders>
            <w:shd w:val="clear" w:color="DDD9C3" w:fill="C3D69B"/>
            <w:vAlign w:val="center"/>
            <w:hideMark/>
          </w:tcPr>
          <w:p w:rsidR="001C2824" w:rsidRPr="007343FF" w:rsidRDefault="001C2824" w:rsidP="007343FF">
            <w:pPr>
              <w:jc w:val="center"/>
              <w:rPr>
                <w:rFonts w:ascii="Calibri" w:hAnsi="Calibri"/>
                <w:b/>
                <w:bCs/>
                <w:sz w:val="20"/>
              </w:rPr>
            </w:pPr>
            <w:r w:rsidRPr="007343FF">
              <w:rPr>
                <w:rFonts w:ascii="Calibri" w:hAnsi="Calibri"/>
                <w:b/>
                <w:bCs/>
                <w:sz w:val="20"/>
              </w:rPr>
              <w:t>30,00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 METROS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1.11</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01.050.137-0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PROJETO EXECUTIVO DE ARQUITETURA PARA CONSTRUCAO DE GALPAO (GEOMETRICO,CORTES,DETALHAMENTO E PERSPECTIVA) ATE 500M2,APRESENTADO EM AUTOCAD NOS PADROES DA CONTRATANTE,DE ACORDO COMA ABNT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48,80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48,8</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1.12</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01.050.034-0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PROJETO ESTRUTURAL PARA PREDIOS ESCOLARES E ADMINISTRATIVOSATE 500M2,APRESENTADO EM AUTOCAD NOS PADROES DA CONTRATANTE,CONSTANDO DE PLANTAS DE FORMA,ARMACAO E DETALHES,DE ACORDO COM A ABNT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48,80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48,8</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1.13</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01.050.087-0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PROJETO EXECUTIVO DE INSTALACAO DE ESGOTO SANITARIO E AGUASPLUVIAIS PARA PREDIOS ESCOLARES E/OU ADMINISTRATIVOS ATE 500M2,APRESENTADO EM AUTOCAD,INCLUSIVE AS LEGALIZACOES PERTINENTES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48,80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48,8</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1.14</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01.050.098-0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PROJETO EXECUTIVO DE INSTALACAO HIDRAULICA PARA PREDIOS ESCOLARES E/OU ADMINISTRATIVOS ATE 500M2,</w:t>
            </w:r>
            <w:r w:rsidR="002E575A">
              <w:rPr>
                <w:rFonts w:ascii="Calibri" w:hAnsi="Calibri"/>
                <w:sz w:val="20"/>
              </w:rPr>
              <w:t xml:space="preserve"> </w:t>
            </w:r>
            <w:r w:rsidRPr="007343FF">
              <w:rPr>
                <w:rFonts w:ascii="Calibri" w:hAnsi="Calibri"/>
                <w:sz w:val="20"/>
              </w:rPr>
              <w:t>PRESENTADO EM AUTOCAD,INCLUSIVE AS LEGALIZACOES PERTINENTES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48,80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48,8</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1.15</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01.050.113-0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PROJETO EXECUTIVO DE INSTALACAO ELETRICA PARA PREDIOS ESCOLARES E/OU ADMINISTRATIVOS ATE 500M2</w:t>
            </w:r>
            <w:r w:rsidR="002E575A">
              <w:rPr>
                <w:rFonts w:ascii="Calibri" w:hAnsi="Calibri"/>
                <w:sz w:val="20"/>
              </w:rPr>
              <w:t xml:space="preserve"> </w:t>
            </w:r>
            <w:r w:rsidRPr="007343FF">
              <w:rPr>
                <w:rFonts w:ascii="Calibri" w:hAnsi="Calibri"/>
                <w:sz w:val="20"/>
              </w:rPr>
              <w:t>,APRESENTADO EM AUTOCAD,</w:t>
            </w:r>
            <w:r w:rsidR="002E575A">
              <w:rPr>
                <w:rFonts w:ascii="Calibri" w:hAnsi="Calibri"/>
                <w:sz w:val="20"/>
              </w:rPr>
              <w:t xml:space="preserve"> </w:t>
            </w:r>
            <w:r w:rsidRPr="007343FF">
              <w:rPr>
                <w:rFonts w:ascii="Calibri" w:hAnsi="Calibri"/>
                <w:sz w:val="20"/>
              </w:rPr>
              <w:t>INCLUSIVE AS LEGALIZACOES PERTINENTES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48,80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48,8</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151907">
        <w:trPr>
          <w:trHeight w:val="270"/>
        </w:trPr>
        <w:tc>
          <w:tcPr>
            <w:tcW w:w="721"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w:t>
            </w:r>
          </w:p>
        </w:tc>
        <w:tc>
          <w:tcPr>
            <w:tcW w:w="9639" w:type="dxa"/>
            <w:gridSpan w:val="5"/>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CANTEIRO DE OBRAS</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2.1</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02.001.001-0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TAPUME DE VEDACAO OU PROTECAO,</w:t>
            </w:r>
            <w:r w:rsidR="002E575A">
              <w:rPr>
                <w:rFonts w:ascii="Calibri" w:hAnsi="Calibri"/>
                <w:sz w:val="20"/>
              </w:rPr>
              <w:t xml:space="preserve"> </w:t>
            </w:r>
            <w:r w:rsidRPr="007343FF">
              <w:rPr>
                <w:rFonts w:ascii="Calibri" w:hAnsi="Calibri"/>
                <w:sz w:val="20"/>
              </w:rPr>
              <w:t>EXECUTADO C/CHAPAS DE MADEIRA</w:t>
            </w:r>
            <w:r w:rsidR="002E575A">
              <w:rPr>
                <w:rFonts w:ascii="Calibri" w:hAnsi="Calibri"/>
                <w:sz w:val="20"/>
              </w:rPr>
              <w:t xml:space="preserve"> </w:t>
            </w:r>
            <w:r w:rsidRPr="007343FF">
              <w:rPr>
                <w:rFonts w:ascii="Calibri" w:hAnsi="Calibri"/>
                <w:sz w:val="20"/>
              </w:rPr>
              <w:t>COMPENSADA,</w:t>
            </w:r>
            <w:r w:rsidR="002E575A">
              <w:rPr>
                <w:rFonts w:ascii="Calibri" w:hAnsi="Calibri"/>
                <w:sz w:val="20"/>
              </w:rPr>
              <w:t xml:space="preserve"> </w:t>
            </w:r>
            <w:r w:rsidRPr="007343FF">
              <w:rPr>
                <w:rFonts w:ascii="Calibri" w:hAnsi="Calibri"/>
                <w:sz w:val="20"/>
              </w:rPr>
              <w:t>RESINADA,</w:t>
            </w:r>
            <w:r w:rsidR="002E575A">
              <w:rPr>
                <w:rFonts w:ascii="Calibri" w:hAnsi="Calibri"/>
                <w:sz w:val="20"/>
              </w:rPr>
              <w:t xml:space="preserve"> </w:t>
            </w:r>
            <w:r w:rsidRPr="007343FF">
              <w:rPr>
                <w:rFonts w:ascii="Calibri" w:hAnsi="Calibri"/>
                <w:sz w:val="20"/>
              </w:rPr>
              <w:t>LISA,</w:t>
            </w:r>
            <w:r w:rsidR="002E575A">
              <w:rPr>
                <w:rFonts w:ascii="Calibri" w:hAnsi="Calibri"/>
                <w:sz w:val="20"/>
              </w:rPr>
              <w:t xml:space="preserve"> </w:t>
            </w:r>
            <w:r w:rsidRPr="007343FF">
              <w:rPr>
                <w:rFonts w:ascii="Calibri" w:hAnsi="Calibri"/>
                <w:sz w:val="20"/>
              </w:rPr>
              <w:t>DE COLAGEM FENOLICA,</w:t>
            </w:r>
            <w:r w:rsidR="002E575A">
              <w:rPr>
                <w:rFonts w:ascii="Calibri" w:hAnsi="Calibri"/>
                <w:sz w:val="20"/>
              </w:rPr>
              <w:t xml:space="preserve"> </w:t>
            </w:r>
            <w:r w:rsidRPr="007343FF">
              <w:rPr>
                <w:rFonts w:ascii="Calibri" w:hAnsi="Calibri"/>
                <w:sz w:val="20"/>
              </w:rPr>
              <w:t>A PROVA D`AGUA,COM 2,20X1,10M E 6MM DE ESPESSURA,</w:t>
            </w:r>
            <w:r w:rsidR="002E575A">
              <w:rPr>
                <w:rFonts w:ascii="Calibri" w:hAnsi="Calibri"/>
                <w:sz w:val="20"/>
              </w:rPr>
              <w:t xml:space="preserve"> </w:t>
            </w:r>
            <w:r w:rsidRPr="007343FF">
              <w:rPr>
                <w:rFonts w:ascii="Calibri" w:hAnsi="Calibri"/>
                <w:sz w:val="20"/>
              </w:rPr>
              <w:t>PREGADAS EM PECAS DE MADEIRA DE 3ª DE 3"X3" HORIZONTAIS E VERTICAIS A CADA 1,22M,</w:t>
            </w:r>
            <w:r w:rsidR="002E575A">
              <w:rPr>
                <w:rFonts w:ascii="Calibri" w:hAnsi="Calibri"/>
                <w:sz w:val="20"/>
              </w:rPr>
              <w:t xml:space="preserve"> </w:t>
            </w:r>
            <w:r w:rsidRPr="007343FF">
              <w:rPr>
                <w:rFonts w:ascii="Calibri" w:hAnsi="Calibri"/>
                <w:sz w:val="20"/>
              </w:rPr>
              <w:t>EXCLUSIVE PINTURA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228,80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32+19*2*2,2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2.2</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02.004.007-0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BARRACAO OBRA C/PAREDES CHAPAS MAD.</w:t>
            </w:r>
            <w:r w:rsidR="001C2824">
              <w:rPr>
                <w:rFonts w:ascii="Calibri" w:hAnsi="Calibri"/>
                <w:sz w:val="20"/>
              </w:rPr>
              <w:t xml:space="preserve"> </w:t>
            </w:r>
            <w:r w:rsidRPr="007343FF">
              <w:rPr>
                <w:rFonts w:ascii="Calibri" w:hAnsi="Calibri"/>
                <w:sz w:val="20"/>
              </w:rPr>
              <w:t>COMP.PLASTIF.</w:t>
            </w:r>
            <w:r w:rsidR="002E575A">
              <w:rPr>
                <w:rFonts w:ascii="Calibri" w:hAnsi="Calibri"/>
                <w:sz w:val="20"/>
              </w:rPr>
              <w:t xml:space="preserve"> </w:t>
            </w:r>
            <w:r w:rsidRPr="007343FF">
              <w:rPr>
                <w:rFonts w:ascii="Calibri" w:hAnsi="Calibri"/>
                <w:sz w:val="20"/>
              </w:rPr>
              <w:t>LISA,</w:t>
            </w:r>
            <w:r w:rsidR="001C2824">
              <w:rPr>
                <w:rFonts w:ascii="Calibri" w:hAnsi="Calibri"/>
                <w:sz w:val="20"/>
              </w:rPr>
              <w:t xml:space="preserve"> </w:t>
            </w:r>
            <w:r w:rsidRPr="007343FF">
              <w:rPr>
                <w:rFonts w:ascii="Calibri" w:hAnsi="Calibri"/>
                <w:sz w:val="20"/>
              </w:rPr>
              <w:t>COLAGEM</w:t>
            </w:r>
            <w:r w:rsidR="001C2824">
              <w:rPr>
                <w:rFonts w:ascii="Calibri" w:hAnsi="Calibri"/>
                <w:sz w:val="20"/>
              </w:rPr>
              <w:t xml:space="preserve"> </w:t>
            </w:r>
            <w:r w:rsidRPr="007343FF">
              <w:rPr>
                <w:rFonts w:ascii="Calibri" w:hAnsi="Calibri"/>
                <w:sz w:val="20"/>
              </w:rPr>
              <w:t>FENOLICA,</w:t>
            </w:r>
            <w:r w:rsidR="001C2824">
              <w:rPr>
                <w:rFonts w:ascii="Calibri" w:hAnsi="Calibri"/>
                <w:sz w:val="20"/>
              </w:rPr>
              <w:t xml:space="preserve"> </w:t>
            </w:r>
            <w:r w:rsidRPr="007343FF">
              <w:rPr>
                <w:rFonts w:ascii="Calibri" w:hAnsi="Calibri"/>
                <w:sz w:val="20"/>
              </w:rPr>
              <w:t>PROVA D'AGUA,2,44X1,22M,9MM ESP.PISO/ESTRUT.</w:t>
            </w:r>
            <w:r w:rsidR="002E575A">
              <w:rPr>
                <w:rFonts w:ascii="Calibri" w:hAnsi="Calibri"/>
                <w:sz w:val="20"/>
              </w:rPr>
              <w:t xml:space="preserve"> </w:t>
            </w:r>
            <w:r w:rsidRPr="007343FF">
              <w:rPr>
                <w:rFonts w:ascii="Calibri" w:hAnsi="Calibri"/>
                <w:sz w:val="20"/>
              </w:rPr>
              <w:t>MAD.3ª,COBERT.TELHAS ONDULADAS 6MM FIBROCIMENTO,</w:t>
            </w:r>
            <w:r w:rsidR="001C2824">
              <w:rPr>
                <w:rFonts w:ascii="Calibri" w:hAnsi="Calibri"/>
                <w:sz w:val="20"/>
              </w:rPr>
              <w:t xml:space="preserve"> </w:t>
            </w:r>
            <w:r w:rsidRPr="007343FF">
              <w:rPr>
                <w:rFonts w:ascii="Calibri" w:hAnsi="Calibri"/>
                <w:sz w:val="20"/>
              </w:rPr>
              <w:t>EXCL.</w:t>
            </w:r>
            <w:r w:rsidR="002E575A">
              <w:rPr>
                <w:rFonts w:ascii="Calibri" w:hAnsi="Calibri"/>
                <w:sz w:val="20"/>
              </w:rPr>
              <w:t xml:space="preserve"> </w:t>
            </w:r>
            <w:r w:rsidRPr="007343FF">
              <w:rPr>
                <w:rFonts w:ascii="Calibri" w:hAnsi="Calibri"/>
                <w:sz w:val="20"/>
              </w:rPr>
              <w:t>PINT.E LIG.PROVIS.INCL.INST.APARELHOS,</w:t>
            </w:r>
            <w:r w:rsidR="001C2824">
              <w:rPr>
                <w:rFonts w:ascii="Calibri" w:hAnsi="Calibri"/>
                <w:sz w:val="20"/>
              </w:rPr>
              <w:t xml:space="preserve"> </w:t>
            </w:r>
            <w:r w:rsidRPr="007343FF">
              <w:rPr>
                <w:rFonts w:ascii="Calibri" w:hAnsi="Calibri"/>
                <w:sz w:val="20"/>
              </w:rPr>
              <w:t>ESQUADRIAS E FERRAG.PROJ.2005,</w:t>
            </w:r>
            <w:r w:rsidR="002E575A">
              <w:rPr>
                <w:rFonts w:ascii="Calibri" w:hAnsi="Calibri"/>
                <w:sz w:val="20"/>
              </w:rPr>
              <w:t xml:space="preserve"> </w:t>
            </w:r>
            <w:r w:rsidRPr="007343FF">
              <w:rPr>
                <w:rFonts w:ascii="Calibri" w:hAnsi="Calibri"/>
                <w:sz w:val="20"/>
              </w:rPr>
              <w:t>ESCRIT.</w:t>
            </w:r>
            <w:r w:rsidR="002E575A">
              <w:rPr>
                <w:rFonts w:ascii="Calibri" w:hAnsi="Calibri"/>
                <w:sz w:val="20"/>
              </w:rPr>
              <w:t xml:space="preserve"> </w:t>
            </w:r>
            <w:r w:rsidRPr="007343FF">
              <w:rPr>
                <w:rFonts w:ascii="Calibri" w:hAnsi="Calibri"/>
                <w:sz w:val="20"/>
              </w:rPr>
              <w:t>SANITARIOS,</w:t>
            </w:r>
            <w:r w:rsidR="002E575A">
              <w:rPr>
                <w:rFonts w:ascii="Calibri" w:hAnsi="Calibri"/>
                <w:sz w:val="20"/>
              </w:rPr>
              <w:t xml:space="preserve"> </w:t>
            </w:r>
            <w:r w:rsidRPr="007343FF">
              <w:rPr>
                <w:rFonts w:ascii="Calibri" w:hAnsi="Calibri"/>
                <w:sz w:val="20"/>
              </w:rPr>
              <w:t>DEPOSITOS E TORRE C/CAIXA D'AGUA 1000L,</w:t>
            </w:r>
            <w:r w:rsidR="002E575A">
              <w:rPr>
                <w:rFonts w:ascii="Calibri" w:hAnsi="Calibri"/>
                <w:sz w:val="20"/>
              </w:rPr>
              <w:t xml:space="preserve"> </w:t>
            </w:r>
            <w:r w:rsidRPr="007343FF">
              <w:rPr>
                <w:rFonts w:ascii="Calibri" w:hAnsi="Calibri"/>
                <w:sz w:val="20"/>
              </w:rPr>
              <w:t>REAPROVEITADO 5 VEZES,C/ALOJAMENTO CONF.PROJ.2008,ACIMA SOLO 2,50M</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8,00m x 5,00m</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2.3</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02.015.001-0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C2824">
            <w:pPr>
              <w:rPr>
                <w:rFonts w:ascii="Calibri" w:hAnsi="Calibri"/>
                <w:sz w:val="20"/>
              </w:rPr>
            </w:pPr>
            <w:r w:rsidRPr="007343FF">
              <w:rPr>
                <w:rFonts w:ascii="Calibri" w:hAnsi="Calibri"/>
                <w:sz w:val="20"/>
              </w:rPr>
              <w:t>INSTALACAO E LIGACAO PROVISORIA PARA ABASTECIMENTO DE AGUA EESGOTAMENTO SANITARIO EM CANTEIRO DE OBRAS,</w:t>
            </w:r>
            <w:r w:rsidR="001C2824">
              <w:rPr>
                <w:rFonts w:ascii="Calibri" w:hAnsi="Calibri"/>
                <w:sz w:val="20"/>
              </w:rPr>
              <w:t xml:space="preserve"> </w:t>
            </w:r>
            <w:r w:rsidRPr="007343FF">
              <w:rPr>
                <w:rFonts w:ascii="Calibri" w:hAnsi="Calibri"/>
                <w:sz w:val="20"/>
              </w:rPr>
              <w:t>INCLUSIVE ESCAVACAO,</w:t>
            </w:r>
            <w:r w:rsidR="001C2824">
              <w:rPr>
                <w:rFonts w:ascii="Calibri" w:hAnsi="Calibri"/>
                <w:sz w:val="20"/>
              </w:rPr>
              <w:t xml:space="preserve"> </w:t>
            </w:r>
            <w:r w:rsidRPr="007343FF">
              <w:rPr>
                <w:rFonts w:ascii="Calibri" w:hAnsi="Calibri"/>
                <w:sz w:val="20"/>
              </w:rPr>
              <w:t>EXCLUSIVE REPOSICAO DA PAVIMENTACAO DO LOGRADOURO PUBLICO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1UN</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2.4</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02.016.001-0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C2824">
            <w:pPr>
              <w:rPr>
                <w:rFonts w:ascii="Calibri" w:hAnsi="Calibri"/>
                <w:sz w:val="20"/>
              </w:rPr>
            </w:pPr>
            <w:r w:rsidRPr="007343FF">
              <w:rPr>
                <w:rFonts w:ascii="Calibri" w:hAnsi="Calibri"/>
                <w:sz w:val="20"/>
              </w:rPr>
              <w:t>INSTALACAO E LIGACAO PROVISORIA DE ALIMENTACAO DE ENERGIA ELETRICA,</w:t>
            </w:r>
            <w:r w:rsidR="001C2824">
              <w:rPr>
                <w:rFonts w:ascii="Calibri" w:hAnsi="Calibri"/>
                <w:sz w:val="20"/>
              </w:rPr>
              <w:t xml:space="preserve"> </w:t>
            </w:r>
            <w:r w:rsidRPr="007343FF">
              <w:rPr>
                <w:rFonts w:ascii="Calibri" w:hAnsi="Calibri"/>
                <w:sz w:val="20"/>
              </w:rPr>
              <w:t>EM BAIXA TENSAO,</w:t>
            </w:r>
            <w:r w:rsidR="001C2824">
              <w:rPr>
                <w:rFonts w:ascii="Calibri" w:hAnsi="Calibri"/>
                <w:sz w:val="20"/>
              </w:rPr>
              <w:t xml:space="preserve"> </w:t>
            </w:r>
            <w:r w:rsidRPr="007343FF">
              <w:rPr>
                <w:rFonts w:ascii="Calibri" w:hAnsi="Calibri"/>
                <w:sz w:val="20"/>
              </w:rPr>
              <w:t>PARA CANTEIRO DE OBRAS,</w:t>
            </w:r>
            <w:r w:rsidR="001C2824">
              <w:rPr>
                <w:rFonts w:ascii="Calibri" w:hAnsi="Calibri"/>
                <w:sz w:val="20"/>
              </w:rPr>
              <w:t xml:space="preserve"> </w:t>
            </w:r>
            <w:r w:rsidRPr="007343FF">
              <w:rPr>
                <w:rFonts w:ascii="Calibri" w:hAnsi="Calibri"/>
                <w:sz w:val="20"/>
              </w:rPr>
              <w:t>M3-CHAVE 100A,</w:t>
            </w:r>
            <w:r w:rsidR="001C2824">
              <w:rPr>
                <w:rFonts w:ascii="Calibri" w:hAnsi="Calibri"/>
                <w:sz w:val="20"/>
              </w:rPr>
              <w:t xml:space="preserve"> </w:t>
            </w:r>
            <w:r w:rsidRPr="007343FF">
              <w:rPr>
                <w:rFonts w:ascii="Calibri" w:hAnsi="Calibri"/>
                <w:sz w:val="20"/>
              </w:rPr>
              <w:t>CARGA 3KW,20CV,</w:t>
            </w:r>
            <w:r w:rsidR="001C2824">
              <w:rPr>
                <w:rFonts w:ascii="Calibri" w:hAnsi="Calibri"/>
                <w:sz w:val="20"/>
              </w:rPr>
              <w:t xml:space="preserve"> </w:t>
            </w:r>
            <w:r w:rsidRPr="007343FF">
              <w:rPr>
                <w:rFonts w:ascii="Calibri" w:hAnsi="Calibri"/>
                <w:sz w:val="20"/>
              </w:rPr>
              <w:t>EXCLUSIVE O FORNECIMENTO DO MEDIDOR</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w:t>
            </w:r>
            <w:r w:rsidR="002E575A">
              <w:rPr>
                <w:rFonts w:ascii="Calibri" w:hAnsi="Calibri"/>
                <w:sz w:val="20"/>
              </w:rPr>
              <w:t xml:space="preserve"> </w:t>
            </w:r>
            <w:r w:rsidRPr="007343FF">
              <w:rPr>
                <w:rFonts w:ascii="Calibri" w:hAnsi="Calibri"/>
                <w:sz w:val="20"/>
              </w:rPr>
              <w:t>UN</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2.5</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02.020.001-0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PLACA DE IDENTIFICACAO DE OBRA PUBLICA,</w:t>
            </w:r>
            <w:r w:rsidR="002E575A">
              <w:rPr>
                <w:rFonts w:ascii="Calibri" w:hAnsi="Calibri"/>
                <w:sz w:val="20"/>
              </w:rPr>
              <w:t xml:space="preserve"> </w:t>
            </w:r>
            <w:r w:rsidRPr="007343FF">
              <w:rPr>
                <w:rFonts w:ascii="Calibri" w:hAnsi="Calibri"/>
                <w:sz w:val="20"/>
              </w:rPr>
              <w:t>INCLUSIVE PINTURA E SUPORTES DE MADEIRA.</w:t>
            </w:r>
            <w:r w:rsidR="002E575A">
              <w:rPr>
                <w:rFonts w:ascii="Calibri" w:hAnsi="Calibri"/>
                <w:sz w:val="20"/>
              </w:rPr>
              <w:t xml:space="preserve"> </w:t>
            </w:r>
            <w:r w:rsidRPr="007343FF">
              <w:rPr>
                <w:rFonts w:ascii="Calibri" w:hAnsi="Calibri"/>
                <w:sz w:val="20"/>
              </w:rPr>
              <w:t>FORNECIMENTO E COLOCACAO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8,00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(4,00 x 2,00m) x 1unidades = 8m²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151907">
        <w:trPr>
          <w:trHeight w:val="270"/>
        </w:trPr>
        <w:tc>
          <w:tcPr>
            <w:tcW w:w="721"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w:t>
            </w:r>
          </w:p>
        </w:tc>
        <w:tc>
          <w:tcPr>
            <w:tcW w:w="9639" w:type="dxa"/>
            <w:gridSpan w:val="5"/>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MOVIMENTO DE TERRA</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3.1</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03.001.001-1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ESCAVACAO MANUAL DE VALA/CAVA EM MATERIAL DE 1ªCATEGORIA</w:t>
            </w:r>
            <w:r w:rsidR="002E575A">
              <w:rPr>
                <w:rFonts w:ascii="Calibri" w:hAnsi="Calibri"/>
                <w:sz w:val="20"/>
              </w:rPr>
              <w:t xml:space="preserve"> </w:t>
            </w:r>
            <w:r w:rsidRPr="007343FF">
              <w:rPr>
                <w:rFonts w:ascii="Calibri" w:hAnsi="Calibri"/>
                <w:sz w:val="20"/>
              </w:rPr>
              <w:t>(AREIA,</w:t>
            </w:r>
            <w:r w:rsidR="002E575A">
              <w:rPr>
                <w:rFonts w:ascii="Calibri" w:hAnsi="Calibri"/>
                <w:sz w:val="20"/>
              </w:rPr>
              <w:t xml:space="preserve"> </w:t>
            </w:r>
            <w:r w:rsidRPr="007343FF">
              <w:rPr>
                <w:rFonts w:ascii="Calibri" w:hAnsi="Calibri"/>
                <w:sz w:val="20"/>
              </w:rPr>
              <w:t>ARGILA OU PICARRA),</w:t>
            </w:r>
            <w:r w:rsidR="002E575A">
              <w:rPr>
                <w:rFonts w:ascii="Calibri" w:hAnsi="Calibri"/>
                <w:sz w:val="20"/>
              </w:rPr>
              <w:t xml:space="preserve"> </w:t>
            </w:r>
            <w:r w:rsidRPr="007343FF">
              <w:rPr>
                <w:rFonts w:ascii="Calibri" w:hAnsi="Calibri"/>
                <w:sz w:val="20"/>
              </w:rPr>
              <w:t>ATE 1,50M DE PROFUNDIDADE,</w:t>
            </w:r>
            <w:r w:rsidR="002E575A">
              <w:rPr>
                <w:rFonts w:ascii="Calibri" w:hAnsi="Calibri"/>
                <w:sz w:val="20"/>
              </w:rPr>
              <w:t xml:space="preserve"> </w:t>
            </w:r>
            <w:r w:rsidRPr="007343FF">
              <w:rPr>
                <w:rFonts w:ascii="Calibri" w:hAnsi="Calibri"/>
                <w:sz w:val="20"/>
              </w:rPr>
              <w:t>EXCLUSIVE ESCORAMENTO E ESGOTAMENTO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50,24</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AREA</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ESCSAVAÇÃO</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4774EB" w:rsidP="004774EB">
            <w:pPr>
              <w:rPr>
                <w:rFonts w:ascii="Calibri" w:hAnsi="Calibri"/>
                <w:sz w:val="20"/>
              </w:rPr>
            </w:pPr>
            <w:r>
              <w:rPr>
                <w:rFonts w:ascii="Calibri" w:hAnsi="Calibri"/>
                <w:sz w:val="20"/>
              </w:rPr>
              <w:t xml:space="preserve">   </w:t>
            </w:r>
            <w:r w:rsidR="007343FF" w:rsidRPr="007343FF">
              <w:rPr>
                <w:rFonts w:ascii="Calibri" w:hAnsi="Calibri"/>
                <w:sz w:val="20"/>
              </w:rPr>
              <w:t>14,354</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50,24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ESGOTO E ELETRICA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3.2</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03.001.002-1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ESCAVACAO MANUAL DE VALA/CAVA EM MATERIAL DE 1ªCATEGORIA</w:t>
            </w:r>
            <w:r w:rsidR="001C2824">
              <w:rPr>
                <w:rFonts w:ascii="Calibri" w:hAnsi="Calibri"/>
                <w:sz w:val="20"/>
              </w:rPr>
              <w:t xml:space="preserve"> </w:t>
            </w:r>
            <w:r w:rsidRPr="007343FF">
              <w:rPr>
                <w:rFonts w:ascii="Calibri" w:hAnsi="Calibri"/>
                <w:sz w:val="20"/>
              </w:rPr>
              <w:t>(AREIA,</w:t>
            </w:r>
            <w:r w:rsidR="001C2824">
              <w:rPr>
                <w:rFonts w:ascii="Calibri" w:hAnsi="Calibri"/>
                <w:sz w:val="20"/>
              </w:rPr>
              <w:t xml:space="preserve"> </w:t>
            </w:r>
            <w:r w:rsidRPr="007343FF">
              <w:rPr>
                <w:rFonts w:ascii="Calibri" w:hAnsi="Calibri"/>
                <w:sz w:val="20"/>
              </w:rPr>
              <w:t>ARGILA OU PICARRA),</w:t>
            </w:r>
            <w:r w:rsidR="001C2824">
              <w:rPr>
                <w:rFonts w:ascii="Calibri" w:hAnsi="Calibri"/>
                <w:sz w:val="20"/>
              </w:rPr>
              <w:t xml:space="preserve"> </w:t>
            </w:r>
            <w:r w:rsidRPr="007343FF">
              <w:rPr>
                <w:rFonts w:ascii="Calibri" w:hAnsi="Calibri"/>
                <w:sz w:val="20"/>
              </w:rPr>
              <w:t>ENTRE 1,50 E 3,00M DE PROFUNDIDADE,</w:t>
            </w:r>
            <w:r w:rsidR="001C2824">
              <w:rPr>
                <w:rFonts w:ascii="Calibri" w:hAnsi="Calibri"/>
                <w:sz w:val="20"/>
              </w:rPr>
              <w:t xml:space="preserve"> </w:t>
            </w:r>
            <w:r w:rsidRPr="007343FF">
              <w:rPr>
                <w:rFonts w:ascii="Calibri" w:hAnsi="Calibri"/>
                <w:sz w:val="20"/>
              </w:rPr>
              <w:t>EXCLUSIVE ESCORAMENTO E ESGOTAMENTO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13,80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ELETRICA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4774EB" w:rsidP="004774EB">
            <w:pPr>
              <w:rPr>
                <w:rFonts w:ascii="Calibri" w:hAnsi="Calibri"/>
                <w:sz w:val="20"/>
              </w:rPr>
            </w:pPr>
            <w:r>
              <w:rPr>
                <w:rFonts w:ascii="Calibri" w:hAnsi="Calibri"/>
                <w:sz w:val="20"/>
              </w:rPr>
              <w:t xml:space="preserve">     </w:t>
            </w:r>
            <w:r w:rsidR="007343FF" w:rsidRPr="007343FF">
              <w:rPr>
                <w:rFonts w:ascii="Calibri" w:hAnsi="Calibri"/>
                <w:sz w:val="20"/>
              </w:rPr>
              <w:t>13,8</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3.3</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03.010.030-0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C2824">
            <w:pPr>
              <w:rPr>
                <w:rFonts w:ascii="Calibri" w:hAnsi="Calibri"/>
                <w:sz w:val="20"/>
              </w:rPr>
            </w:pPr>
            <w:r w:rsidRPr="007343FF">
              <w:rPr>
                <w:rFonts w:ascii="Calibri" w:hAnsi="Calibri"/>
                <w:sz w:val="20"/>
              </w:rPr>
              <w:t>MATERIAL DE 1ª CATEGORIA PARA ATERROS,</w:t>
            </w:r>
            <w:r w:rsidR="001C2824">
              <w:rPr>
                <w:rFonts w:ascii="Calibri" w:hAnsi="Calibri"/>
                <w:sz w:val="20"/>
              </w:rPr>
              <w:t xml:space="preserve"> </w:t>
            </w:r>
            <w:r w:rsidRPr="007343FF">
              <w:rPr>
                <w:rFonts w:ascii="Calibri" w:hAnsi="Calibri"/>
                <w:sz w:val="20"/>
              </w:rPr>
              <w:t>COMPREENDENDO:</w:t>
            </w:r>
            <w:r w:rsidR="001C2824">
              <w:rPr>
                <w:rFonts w:ascii="Calibri" w:hAnsi="Calibri"/>
                <w:sz w:val="20"/>
              </w:rPr>
              <w:t xml:space="preserve"> </w:t>
            </w:r>
            <w:r w:rsidRPr="007343FF">
              <w:rPr>
                <w:rFonts w:ascii="Calibri" w:hAnsi="Calibri"/>
                <w:sz w:val="20"/>
              </w:rPr>
              <w:t>ESCAVACAO,</w:t>
            </w:r>
            <w:r w:rsidR="001C2824">
              <w:rPr>
                <w:rFonts w:ascii="Calibri" w:hAnsi="Calibri"/>
                <w:sz w:val="20"/>
              </w:rPr>
              <w:t xml:space="preserve"> </w:t>
            </w:r>
            <w:r w:rsidRPr="007343FF">
              <w:rPr>
                <w:rFonts w:ascii="Calibri" w:hAnsi="Calibri"/>
                <w:sz w:val="20"/>
              </w:rPr>
              <w:t>CARGA,</w:t>
            </w:r>
            <w:r w:rsidR="001C2824">
              <w:rPr>
                <w:rFonts w:ascii="Calibri" w:hAnsi="Calibri"/>
                <w:sz w:val="20"/>
              </w:rPr>
              <w:t xml:space="preserve"> </w:t>
            </w:r>
            <w:r w:rsidRPr="007343FF">
              <w:rPr>
                <w:rFonts w:ascii="Calibri" w:hAnsi="Calibri"/>
                <w:sz w:val="20"/>
              </w:rPr>
              <w:t>TRANSPORTE A 10KM EM CAMINHAO BASCULANTE E DESCARGA,</w:t>
            </w:r>
            <w:r w:rsidR="001C2824">
              <w:rPr>
                <w:rFonts w:ascii="Calibri" w:hAnsi="Calibri"/>
                <w:sz w:val="20"/>
              </w:rPr>
              <w:t xml:space="preserve"> </w:t>
            </w:r>
            <w:r w:rsidRPr="007343FF">
              <w:rPr>
                <w:rFonts w:ascii="Calibri" w:hAnsi="Calibri"/>
                <w:sz w:val="20"/>
              </w:rPr>
              <w:t>CONSIDERANDO O VOLUME NECESSARIO A EXECUCAO DE 1,00M3 DE MATERIAL COMPACTADO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524,82</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AREA DA OBRA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524,82</w:t>
            </w:r>
          </w:p>
        </w:tc>
        <w:tc>
          <w:tcPr>
            <w:tcW w:w="715" w:type="dxa"/>
            <w:tcBorders>
              <w:top w:val="nil"/>
              <w:left w:val="nil"/>
              <w:bottom w:val="single" w:sz="4" w:space="0" w:color="auto"/>
              <w:right w:val="nil"/>
            </w:tcBorders>
            <w:shd w:val="clear" w:color="auto" w:fill="auto"/>
            <w:noWrap/>
            <w:vAlign w:val="center"/>
            <w:hideMark/>
          </w:tcPr>
          <w:p w:rsidR="007343FF" w:rsidRPr="007343FF" w:rsidRDefault="004774EB" w:rsidP="007343FF">
            <w:pPr>
              <w:jc w:val="left"/>
              <w:rPr>
                <w:rFonts w:ascii="Calibri" w:hAnsi="Calibri"/>
                <w:sz w:val="20"/>
              </w:rPr>
            </w:pPr>
            <w:r>
              <w:rPr>
                <w:rFonts w:ascii="Calibri" w:hAnsi="Calibri"/>
                <w:sz w:val="20"/>
              </w:rPr>
              <w:t>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3.4</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03.010.101-0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COMPACTACAO DE ATERRO,</w:t>
            </w:r>
            <w:r w:rsidR="001C2824">
              <w:rPr>
                <w:rFonts w:ascii="Calibri" w:hAnsi="Calibri"/>
                <w:sz w:val="20"/>
              </w:rPr>
              <w:t xml:space="preserve"> </w:t>
            </w:r>
            <w:r w:rsidRPr="007343FF">
              <w:rPr>
                <w:rFonts w:ascii="Calibri" w:hAnsi="Calibri"/>
                <w:sz w:val="20"/>
              </w:rPr>
              <w:t>EM CAMADAS DE 20CM,</w:t>
            </w:r>
            <w:r w:rsidR="001C2824">
              <w:rPr>
                <w:rFonts w:ascii="Calibri" w:hAnsi="Calibri"/>
                <w:sz w:val="20"/>
              </w:rPr>
              <w:t xml:space="preserve"> </w:t>
            </w:r>
            <w:r w:rsidRPr="007343FF">
              <w:rPr>
                <w:rFonts w:ascii="Calibri" w:hAnsi="Calibri"/>
                <w:sz w:val="20"/>
              </w:rPr>
              <w:t>UTILIZANDO COMPACTADOR PNEUMATICO(SAPO),</w:t>
            </w:r>
            <w:r w:rsidR="001C2824">
              <w:rPr>
                <w:rFonts w:ascii="Calibri" w:hAnsi="Calibri"/>
                <w:sz w:val="20"/>
              </w:rPr>
              <w:t xml:space="preserve"> </w:t>
            </w:r>
            <w:r w:rsidRPr="007343FF">
              <w:rPr>
                <w:rFonts w:ascii="Calibri" w:hAnsi="Calibri"/>
                <w:sz w:val="20"/>
              </w:rPr>
              <w:t>INCLUSIVE COMPRESSOR</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50,00</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25*4*0,5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0F7E61">
            <w:pPr>
              <w:jc w:val="center"/>
              <w:rPr>
                <w:rFonts w:ascii="Calibri" w:hAnsi="Calibri"/>
                <w:sz w:val="20"/>
              </w:rPr>
            </w:pPr>
            <w:r w:rsidRPr="007343FF">
              <w:rPr>
                <w:rFonts w:ascii="Calibri" w:hAnsi="Calibri"/>
                <w:sz w:val="20"/>
              </w:rPr>
              <w:t>50,00</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3.5</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03.013.001-1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REATERRO DE VALA/CAVA COMPACTADA A MACO,</w:t>
            </w:r>
            <w:r w:rsidR="001C2824">
              <w:rPr>
                <w:rFonts w:ascii="Calibri" w:hAnsi="Calibri"/>
                <w:sz w:val="20"/>
              </w:rPr>
              <w:t xml:space="preserve"> </w:t>
            </w:r>
            <w:r w:rsidRPr="007343FF">
              <w:rPr>
                <w:rFonts w:ascii="Calibri" w:hAnsi="Calibri"/>
                <w:sz w:val="20"/>
              </w:rPr>
              <w:t>EM CAMADAS DE 30CM DE ESPESSURA MAXIMA,COM MATERIAL DE BOA QUALIDADE,</w:t>
            </w:r>
            <w:r w:rsidR="001C2824">
              <w:rPr>
                <w:rFonts w:ascii="Calibri" w:hAnsi="Calibri"/>
                <w:sz w:val="20"/>
              </w:rPr>
              <w:t xml:space="preserve"> </w:t>
            </w:r>
            <w:r w:rsidRPr="007343FF">
              <w:rPr>
                <w:rFonts w:ascii="Calibri" w:hAnsi="Calibri"/>
                <w:sz w:val="20"/>
              </w:rPr>
              <w:t>EXCLUSIVE</w:t>
            </w:r>
            <w:r w:rsidR="001C2824">
              <w:rPr>
                <w:rFonts w:ascii="Calibri" w:hAnsi="Calibri"/>
                <w:sz w:val="20"/>
              </w:rPr>
              <w:t xml:space="preserve"> </w:t>
            </w:r>
            <w:r w:rsidRPr="007343FF">
              <w:rPr>
                <w:rFonts w:ascii="Calibri" w:hAnsi="Calibri"/>
                <w:sz w:val="20"/>
              </w:rPr>
              <w:t>ESTE</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167,45</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5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FOSSA E TUBULAÇÃO</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167,45</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3.6</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03.015.010-0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REATERRO DE VALA/CAVA COM PO-DE-PEDRA,</w:t>
            </w:r>
            <w:r w:rsidR="001C2824">
              <w:rPr>
                <w:rFonts w:ascii="Calibri" w:hAnsi="Calibri"/>
                <w:sz w:val="20"/>
              </w:rPr>
              <w:t xml:space="preserve"> </w:t>
            </w:r>
            <w:r w:rsidRPr="007343FF">
              <w:rPr>
                <w:rFonts w:ascii="Calibri" w:hAnsi="Calibri"/>
                <w:sz w:val="20"/>
              </w:rPr>
              <w:t>INCLUSIVE FORNECIMENTODO MATERIAL E COMPACTACAO MANUAL</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11,95</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AREA DO SUMIDOURO</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4774EB" w:rsidRPr="007343FF">
              <w:rPr>
                <w:rFonts w:ascii="Calibri" w:hAnsi="Calibri"/>
                <w:sz w:val="20"/>
              </w:rPr>
              <w:t>11,95</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3.7</w:t>
            </w:r>
          </w:p>
        </w:tc>
        <w:tc>
          <w:tcPr>
            <w:tcW w:w="155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03.016.015-1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2E575A">
            <w:pPr>
              <w:rPr>
                <w:rFonts w:ascii="Calibri" w:hAnsi="Calibri"/>
                <w:sz w:val="20"/>
              </w:rPr>
            </w:pPr>
            <w:r w:rsidRPr="007343FF">
              <w:rPr>
                <w:rFonts w:ascii="Calibri" w:hAnsi="Calibri"/>
                <w:sz w:val="20"/>
              </w:rPr>
              <w:t>ESCAVACAO MECANICA DE VALA NAO ESCORADA,</w:t>
            </w:r>
            <w:r w:rsidR="002E575A">
              <w:rPr>
                <w:rFonts w:ascii="Calibri" w:hAnsi="Calibri"/>
                <w:sz w:val="20"/>
              </w:rPr>
              <w:t xml:space="preserve"> </w:t>
            </w:r>
            <w:r w:rsidRPr="007343FF">
              <w:rPr>
                <w:rFonts w:ascii="Calibri" w:hAnsi="Calibri"/>
                <w:sz w:val="20"/>
              </w:rPr>
              <w:t>EM MATERIAL DE 1ªCATEGORIA,ATE 1,50M DE PROFUNDIDADE,UTILIZANDO RETRO-ESCAVADEIRA,EXCLUSIVE ESGOTAMENTO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145,32</w:t>
            </w:r>
          </w:p>
        </w:tc>
      </w:tr>
      <w:tr w:rsidR="007343FF"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52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FOSSA E TUBULAÇÃO</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0F7E61">
            <w:pPr>
              <w:rPr>
                <w:rFonts w:ascii="Calibri" w:hAnsi="Calibri"/>
                <w:sz w:val="20"/>
              </w:rPr>
            </w:pPr>
            <w:r w:rsidRPr="007343FF">
              <w:rPr>
                <w:rFonts w:ascii="Calibri" w:hAnsi="Calibri"/>
                <w:sz w:val="20"/>
              </w:rPr>
              <w:t>145,32</w:t>
            </w:r>
          </w:p>
        </w:tc>
        <w:tc>
          <w:tcPr>
            <w:tcW w:w="715" w:type="dxa"/>
            <w:tcBorders>
              <w:top w:val="nil"/>
              <w:left w:val="nil"/>
              <w:bottom w:val="single" w:sz="4" w:space="0" w:color="auto"/>
              <w:right w:val="nil"/>
            </w:tcBorders>
            <w:shd w:val="clear" w:color="auto" w:fill="auto"/>
            <w:noWrap/>
            <w:vAlign w:val="center"/>
          </w:tcPr>
          <w:p w:rsidR="004774EB" w:rsidRPr="007343FF" w:rsidRDefault="004774EB" w:rsidP="004774EB">
            <w:pPr>
              <w:rPr>
                <w:rFonts w:ascii="Calibri" w:hAnsi="Calibri"/>
                <w:sz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151907">
        <w:trPr>
          <w:trHeight w:val="270"/>
        </w:trPr>
        <w:tc>
          <w:tcPr>
            <w:tcW w:w="721" w:type="dxa"/>
            <w:tcBorders>
              <w:top w:val="nil"/>
              <w:left w:val="single" w:sz="4" w:space="0" w:color="auto"/>
              <w:bottom w:val="single" w:sz="4" w:space="0" w:color="auto"/>
              <w:right w:val="single" w:sz="4" w:space="0" w:color="auto"/>
            </w:tcBorders>
            <w:shd w:val="clear" w:color="262626" w:fill="333333"/>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4.0</w:t>
            </w:r>
          </w:p>
        </w:tc>
        <w:tc>
          <w:tcPr>
            <w:tcW w:w="9639" w:type="dxa"/>
            <w:gridSpan w:val="5"/>
            <w:tcBorders>
              <w:top w:val="single" w:sz="4" w:space="0" w:color="auto"/>
              <w:left w:val="nil"/>
              <w:bottom w:val="single" w:sz="4" w:space="0" w:color="auto"/>
              <w:right w:val="single" w:sz="4" w:space="0" w:color="auto"/>
            </w:tcBorders>
            <w:shd w:val="clear" w:color="EEECE1" w:fill="DCE6F2"/>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TRANSPORTES</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4.1</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04.005.350-1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TRANSPORTE DE EQUIPAMENTOS PESADOS EM CARRETAS,EXCLUSIVE A CARGA E DESCARGA(VIDE ITEM 04.014.0091) E O CUSTO HORARIO DOSEQUIPAMENTOS TRANSPORTADOS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T X KM</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304,00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4774EB">
            <w:pPr>
              <w:rPr>
                <w:rFonts w:ascii="Calibri" w:hAnsi="Calibri"/>
                <w:sz w:val="20"/>
              </w:rPr>
            </w:pPr>
            <w:r w:rsidRPr="007343FF">
              <w:rPr>
                <w:rFonts w:ascii="Calibri" w:hAnsi="Calibri"/>
                <w:sz w:val="20"/>
              </w:rPr>
              <w:t>43,846</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4774EB">
            <w:pPr>
              <w:rPr>
                <w:rFonts w:ascii="Calibri" w:hAnsi="Calibri"/>
                <w:sz w:val="20"/>
              </w:rPr>
            </w:pPr>
            <w:r w:rsidRPr="007343FF">
              <w:rPr>
                <w:rFonts w:ascii="Calibri" w:hAnsi="Calibri"/>
                <w:sz w:val="20"/>
              </w:rPr>
              <w:t>6,93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0F7E61">
            <w:pPr>
              <w:jc w:val="center"/>
              <w:rPr>
                <w:rFonts w:ascii="Calibri" w:hAnsi="Calibri"/>
                <w:sz w:val="20"/>
              </w:rPr>
            </w:pPr>
            <w:r w:rsidRPr="007343FF">
              <w:rPr>
                <w:rFonts w:ascii="Calibri" w:hAnsi="Calibri"/>
                <w:sz w:val="20"/>
              </w:rPr>
              <w:t>304,00</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4.3</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04.005.0125-0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2E575A">
            <w:pPr>
              <w:rPr>
                <w:rFonts w:ascii="Calibri" w:hAnsi="Calibri"/>
                <w:sz w:val="20"/>
              </w:rPr>
            </w:pPr>
            <w:r w:rsidRPr="007343FF">
              <w:rPr>
                <w:rFonts w:ascii="Calibri" w:hAnsi="Calibri"/>
                <w:sz w:val="20"/>
              </w:rPr>
              <w:t>TRANSPORTE DE CARGA DE QUALQUER NATUREZA,</w:t>
            </w:r>
            <w:r>
              <w:rPr>
                <w:rFonts w:ascii="Calibri" w:hAnsi="Calibri"/>
                <w:sz w:val="20"/>
              </w:rPr>
              <w:t xml:space="preserve"> </w:t>
            </w:r>
            <w:r w:rsidRPr="007343FF">
              <w:rPr>
                <w:rFonts w:ascii="Calibri" w:hAnsi="Calibri"/>
                <w:sz w:val="20"/>
              </w:rPr>
              <w:t>EXCLUSIVE AS DESPESAS DE CARGA E DESCARGA,TANTO DE ESPERA DO CAMINHAO COMO DO SERVENTE OU EQUIPAMENTO AUXILIAR,A VELOCIDADE MEDIA DE 20KM/H,EM CAMINHAO BASCULANTE A OLEO DIESEL,COM CAPACIDADE UTIL DE8T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T X KM</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4</w:t>
            </w:r>
            <w:r w:rsidR="000B55FC">
              <w:rPr>
                <w:rFonts w:ascii="Calibri" w:hAnsi="Calibri"/>
                <w:b/>
                <w:bCs/>
                <w:sz w:val="20"/>
              </w:rPr>
              <w:t>.</w:t>
            </w:r>
            <w:r w:rsidRPr="007343FF">
              <w:rPr>
                <w:rFonts w:ascii="Calibri" w:hAnsi="Calibri"/>
                <w:b/>
                <w:bCs/>
                <w:sz w:val="20"/>
              </w:rPr>
              <w:t>647,81</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lastRenderedPageBreak/>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4774EB">
            <w:pPr>
              <w:rPr>
                <w:rFonts w:ascii="Calibri" w:hAnsi="Calibri"/>
                <w:sz w:val="20"/>
              </w:rPr>
            </w:pPr>
            <w:r w:rsidRPr="007343FF">
              <w:rPr>
                <w:rFonts w:ascii="Calibri" w:hAnsi="Calibri"/>
                <w:sz w:val="20"/>
              </w:rPr>
              <w:t>670,35</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4774EB">
            <w:pPr>
              <w:jc w:val="center"/>
              <w:rPr>
                <w:rFonts w:ascii="Calibri" w:hAnsi="Calibri"/>
                <w:sz w:val="20"/>
              </w:rPr>
            </w:pPr>
            <w:r w:rsidRPr="007343FF">
              <w:rPr>
                <w:rFonts w:ascii="Calibri" w:hAnsi="Calibri"/>
                <w:sz w:val="20"/>
              </w:rPr>
              <w:t>6,93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0F7E61">
            <w:pPr>
              <w:jc w:val="center"/>
              <w:rPr>
                <w:rFonts w:ascii="Calibri" w:hAnsi="Calibri"/>
                <w:sz w:val="20"/>
              </w:rPr>
            </w:pPr>
            <w:r w:rsidRPr="007343FF">
              <w:rPr>
                <w:rFonts w:ascii="Calibri" w:hAnsi="Calibri"/>
                <w:sz w:val="20"/>
              </w:rPr>
              <w:t>4</w:t>
            </w:r>
            <w:r w:rsidR="000F7E61">
              <w:rPr>
                <w:rFonts w:ascii="Calibri" w:hAnsi="Calibri"/>
                <w:sz w:val="20"/>
              </w:rPr>
              <w:t>.</w:t>
            </w:r>
            <w:r w:rsidRPr="007343FF">
              <w:rPr>
                <w:rFonts w:ascii="Calibri" w:hAnsi="Calibri"/>
                <w:sz w:val="20"/>
              </w:rPr>
              <w:t>647,81</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4.4</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04.011.0051-1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2E575A">
            <w:pPr>
              <w:rPr>
                <w:rFonts w:ascii="Calibri" w:hAnsi="Calibri"/>
                <w:sz w:val="20"/>
              </w:rPr>
            </w:pPr>
            <w:r w:rsidRPr="007343FF">
              <w:rPr>
                <w:rFonts w:ascii="Calibri" w:hAnsi="Calibri"/>
                <w:sz w:val="20"/>
              </w:rPr>
              <w:t>CARGA E DESCARGA MECANICA,</w:t>
            </w:r>
            <w:r>
              <w:rPr>
                <w:rFonts w:ascii="Calibri" w:hAnsi="Calibri"/>
                <w:sz w:val="20"/>
              </w:rPr>
              <w:t xml:space="preserve"> </w:t>
            </w:r>
            <w:r w:rsidRPr="007343FF">
              <w:rPr>
                <w:rFonts w:ascii="Calibri" w:hAnsi="Calibri"/>
                <w:sz w:val="20"/>
              </w:rPr>
              <w:t>COM PA-CARREGADEIRA,COM 1,50M3 DECAPACIDADE,UTILIZANDO CAMINHAO BASCULANTE A OLEO DIESEL,COMCAPACIDADE UTIL DE 8T,CONSIDERADOS PARA O CAMINHAO OS TEMPOSDE ESPERA,MANOBRA,CARGA E DESCARGA E PARA A CARREGADEIRA OSTEMPOS DE ESPERA E OPERACAO PARA CARGAS DE 50T POR DIA DE 8H</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T</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670,35</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4774EB">
            <w:pPr>
              <w:rPr>
                <w:rFonts w:ascii="Calibri" w:hAnsi="Calibri"/>
                <w:sz w:val="20"/>
              </w:rPr>
            </w:pPr>
            <w:r w:rsidRPr="007343FF">
              <w:rPr>
                <w:rFonts w:ascii="Calibri" w:hAnsi="Calibri"/>
                <w:sz w:val="20"/>
              </w:rPr>
              <w:t>670,35</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4.5</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04.020.0122-0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D961DA">
            <w:pPr>
              <w:rPr>
                <w:rFonts w:ascii="Calibri" w:hAnsi="Calibri"/>
                <w:sz w:val="20"/>
              </w:rPr>
            </w:pPr>
            <w:r w:rsidRPr="007343FF">
              <w:rPr>
                <w:rFonts w:ascii="Calibri" w:hAnsi="Calibri"/>
                <w:sz w:val="20"/>
              </w:rPr>
              <w:t>TRANSPORTE DE ANDAIME TUBULAR,</w:t>
            </w:r>
            <w:r w:rsidR="00D961DA">
              <w:rPr>
                <w:rFonts w:ascii="Calibri" w:hAnsi="Calibri"/>
                <w:sz w:val="20"/>
              </w:rPr>
              <w:t xml:space="preserve"> </w:t>
            </w:r>
            <w:r w:rsidRPr="007343FF">
              <w:rPr>
                <w:rFonts w:ascii="Calibri" w:hAnsi="Calibri"/>
                <w:sz w:val="20"/>
              </w:rPr>
              <w:t>CONSIDERANDO-SE A AREA DE PROJECAO VERTICAL DO ANDAIME,EXCLUSIVE CARGA,</w:t>
            </w:r>
            <w:r w:rsidR="00D961DA">
              <w:rPr>
                <w:rFonts w:ascii="Calibri" w:hAnsi="Calibri"/>
                <w:sz w:val="20"/>
              </w:rPr>
              <w:t xml:space="preserve"> </w:t>
            </w:r>
            <w:r w:rsidRPr="007343FF">
              <w:rPr>
                <w:rFonts w:ascii="Calibri" w:hAnsi="Calibri"/>
                <w:sz w:val="20"/>
              </w:rPr>
              <w:t>DESCARGA E TEMPO DEESPERA DO CAMINHAO</w:t>
            </w:r>
            <w:r w:rsidR="00D961DA">
              <w:rPr>
                <w:rFonts w:ascii="Calibri" w:hAnsi="Calibri"/>
                <w:sz w:val="20"/>
              </w:rPr>
              <w:t xml:space="preserve"> </w:t>
            </w:r>
            <w:r w:rsidRPr="007343FF">
              <w:rPr>
                <w:rFonts w:ascii="Calibri" w:hAnsi="Calibri"/>
                <w:sz w:val="20"/>
              </w:rPr>
              <w:t>(VIDE ITEM 04.021.0010)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9</w:t>
            </w:r>
            <w:r>
              <w:rPr>
                <w:rFonts w:ascii="Calibri" w:hAnsi="Calibri"/>
                <w:b/>
                <w:bCs/>
                <w:sz w:val="20"/>
              </w:rPr>
              <w:t>.</w:t>
            </w:r>
            <w:r w:rsidRPr="007343FF">
              <w:rPr>
                <w:rFonts w:ascii="Calibri" w:hAnsi="Calibri"/>
                <w:b/>
                <w:bCs/>
                <w:sz w:val="20"/>
              </w:rPr>
              <w:t>283,40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4774EB">
            <w:pPr>
              <w:rPr>
                <w:rFonts w:ascii="Calibri" w:hAnsi="Calibri"/>
                <w:sz w:val="20"/>
              </w:rPr>
            </w:pPr>
            <w:r w:rsidRPr="007343FF">
              <w:rPr>
                <w:rFonts w:ascii="Calibri" w:hAnsi="Calibri"/>
                <w:sz w:val="20"/>
              </w:rPr>
              <w:t>309,45</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4774EB">
            <w:pPr>
              <w:rPr>
                <w:rFonts w:ascii="Calibri" w:hAnsi="Calibri"/>
                <w:sz w:val="20"/>
              </w:rPr>
            </w:pPr>
            <w:r w:rsidRPr="007343FF">
              <w:rPr>
                <w:rFonts w:ascii="Calibri" w:hAnsi="Calibri"/>
                <w:sz w:val="20"/>
              </w:rPr>
              <w:t>30,00km</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xml:space="preserve">       9283,4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151907">
        <w:trPr>
          <w:trHeight w:val="270"/>
        </w:trPr>
        <w:tc>
          <w:tcPr>
            <w:tcW w:w="721" w:type="dxa"/>
            <w:tcBorders>
              <w:top w:val="nil"/>
              <w:left w:val="single" w:sz="4" w:space="0" w:color="auto"/>
              <w:bottom w:val="single" w:sz="4" w:space="0" w:color="auto"/>
              <w:right w:val="single" w:sz="4" w:space="0" w:color="auto"/>
            </w:tcBorders>
            <w:shd w:val="clear" w:color="262626" w:fill="333333"/>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5.0</w:t>
            </w:r>
          </w:p>
        </w:tc>
        <w:tc>
          <w:tcPr>
            <w:tcW w:w="9639" w:type="dxa"/>
            <w:gridSpan w:val="5"/>
            <w:tcBorders>
              <w:top w:val="single" w:sz="4" w:space="0" w:color="auto"/>
              <w:left w:val="nil"/>
              <w:bottom w:val="single" w:sz="4" w:space="0" w:color="auto"/>
              <w:right w:val="single" w:sz="4" w:space="0" w:color="auto"/>
            </w:tcBorders>
            <w:shd w:val="clear" w:color="EEECE1" w:fill="DCE6F2"/>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SERVIÇOS COMPLEMENTARES</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5.1</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05.001.173-0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D961DA">
            <w:pPr>
              <w:rPr>
                <w:rFonts w:ascii="Calibri" w:hAnsi="Calibri"/>
                <w:sz w:val="20"/>
              </w:rPr>
            </w:pPr>
            <w:r w:rsidRPr="007343FF">
              <w:rPr>
                <w:rFonts w:ascii="Calibri" w:hAnsi="Calibri"/>
                <w:sz w:val="20"/>
              </w:rPr>
              <w:t>TRANSPORTE HORIZONTAL DE MATERIAL DE 1ª</w:t>
            </w:r>
            <w:r w:rsidR="00D961DA">
              <w:rPr>
                <w:rFonts w:ascii="Calibri" w:hAnsi="Calibri"/>
                <w:sz w:val="20"/>
              </w:rPr>
              <w:t xml:space="preserve"> </w:t>
            </w:r>
            <w:r w:rsidRPr="007343FF">
              <w:rPr>
                <w:rFonts w:ascii="Calibri" w:hAnsi="Calibri"/>
                <w:sz w:val="20"/>
              </w:rPr>
              <w:t>CATEGORIA OU ENTULHO,</w:t>
            </w:r>
            <w:r w:rsidR="00D961DA">
              <w:rPr>
                <w:rFonts w:ascii="Calibri" w:hAnsi="Calibri"/>
                <w:sz w:val="20"/>
              </w:rPr>
              <w:t xml:space="preserve"> </w:t>
            </w:r>
            <w:r w:rsidRPr="007343FF">
              <w:rPr>
                <w:rFonts w:ascii="Calibri" w:hAnsi="Calibri"/>
                <w:sz w:val="20"/>
              </w:rPr>
              <w:t>EM CARRINHOS,</w:t>
            </w:r>
            <w:r w:rsidR="00D961DA">
              <w:rPr>
                <w:rFonts w:ascii="Calibri" w:hAnsi="Calibri"/>
                <w:sz w:val="20"/>
              </w:rPr>
              <w:t xml:space="preserve"> </w:t>
            </w:r>
            <w:r w:rsidRPr="007343FF">
              <w:rPr>
                <w:rFonts w:ascii="Calibri" w:hAnsi="Calibri"/>
                <w:sz w:val="20"/>
              </w:rPr>
              <w:t>A 60,00M DE DISTANCIA,INCLUSIVE CARGA A PA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246,78</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IDEM CARGA E DESCARGA / 1,6</w:t>
            </w:r>
            <w:r w:rsidR="00D961DA">
              <w:rPr>
                <w:rFonts w:ascii="Calibri" w:hAnsi="Calibri"/>
                <w:sz w:val="20"/>
              </w:rPr>
              <w:t xml:space="preserve"> </w:t>
            </w:r>
            <w:r w:rsidRPr="007343FF">
              <w:rPr>
                <w:rFonts w:ascii="Calibri" w:hAnsi="Calibri"/>
                <w:sz w:val="20"/>
              </w:rPr>
              <w:t>T/KM</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5.2</w:t>
            </w:r>
          </w:p>
        </w:tc>
        <w:tc>
          <w:tcPr>
            <w:tcW w:w="1559" w:type="dxa"/>
            <w:tcBorders>
              <w:top w:val="nil"/>
              <w:left w:val="nil"/>
              <w:bottom w:val="single" w:sz="4" w:space="0" w:color="auto"/>
              <w:right w:val="single" w:sz="4" w:space="0" w:color="auto"/>
            </w:tcBorders>
            <w:shd w:val="clear" w:color="auto" w:fill="auto"/>
            <w:vAlign w:val="bottom"/>
            <w:hideMark/>
          </w:tcPr>
          <w:p w:rsidR="004774EB" w:rsidRPr="007343FF" w:rsidRDefault="004774EB" w:rsidP="007343FF">
            <w:pPr>
              <w:jc w:val="left"/>
              <w:rPr>
                <w:rFonts w:ascii="Calibri" w:hAnsi="Calibri"/>
                <w:sz w:val="22"/>
                <w:szCs w:val="22"/>
              </w:rPr>
            </w:pPr>
            <w:r w:rsidRPr="007343FF">
              <w:rPr>
                <w:rFonts w:ascii="Calibri" w:hAnsi="Calibri"/>
                <w:sz w:val="22"/>
                <w:szCs w:val="22"/>
              </w:rPr>
              <w:t>05.001.350-0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LIMPEZA DE VIDROS,FEITA NOS DOIS LADOS,CONTADO UM LADO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11,00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vide item 14.004.015-0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5.3</w:t>
            </w:r>
          </w:p>
        </w:tc>
        <w:tc>
          <w:tcPr>
            <w:tcW w:w="1559" w:type="dxa"/>
            <w:tcBorders>
              <w:top w:val="nil"/>
              <w:left w:val="nil"/>
              <w:bottom w:val="single" w:sz="4" w:space="0" w:color="auto"/>
              <w:right w:val="single" w:sz="4" w:space="0" w:color="auto"/>
            </w:tcBorders>
            <w:shd w:val="clear" w:color="auto" w:fill="auto"/>
            <w:vAlign w:val="bottom"/>
            <w:hideMark/>
          </w:tcPr>
          <w:p w:rsidR="004774EB" w:rsidRPr="007343FF" w:rsidRDefault="004774EB" w:rsidP="007343FF">
            <w:pPr>
              <w:jc w:val="left"/>
              <w:rPr>
                <w:rFonts w:ascii="Calibri" w:hAnsi="Calibri"/>
                <w:sz w:val="22"/>
                <w:szCs w:val="22"/>
              </w:rPr>
            </w:pPr>
            <w:r w:rsidRPr="007343FF">
              <w:rPr>
                <w:rFonts w:ascii="Calibri" w:hAnsi="Calibri"/>
                <w:sz w:val="22"/>
                <w:szCs w:val="22"/>
              </w:rPr>
              <w:t>05.001.360-0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LIMPEZA DE PISOS CIMENTADOS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120,00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vide item 13.301.120-0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5.4</w:t>
            </w:r>
          </w:p>
        </w:tc>
        <w:tc>
          <w:tcPr>
            <w:tcW w:w="1559" w:type="dxa"/>
            <w:tcBorders>
              <w:top w:val="nil"/>
              <w:left w:val="nil"/>
              <w:bottom w:val="single" w:sz="4" w:space="0" w:color="auto"/>
              <w:right w:val="single" w:sz="4" w:space="0" w:color="auto"/>
            </w:tcBorders>
            <w:shd w:val="clear" w:color="auto" w:fill="auto"/>
            <w:vAlign w:val="bottom"/>
            <w:hideMark/>
          </w:tcPr>
          <w:p w:rsidR="004774EB" w:rsidRPr="007343FF" w:rsidRDefault="004774EB" w:rsidP="007343FF">
            <w:pPr>
              <w:jc w:val="left"/>
              <w:rPr>
                <w:rFonts w:ascii="Calibri" w:hAnsi="Calibri"/>
                <w:sz w:val="22"/>
                <w:szCs w:val="22"/>
              </w:rPr>
            </w:pPr>
            <w:r w:rsidRPr="007343FF">
              <w:rPr>
                <w:rFonts w:ascii="Calibri" w:hAnsi="Calibri"/>
                <w:sz w:val="22"/>
                <w:szCs w:val="22"/>
              </w:rPr>
              <w:t>05.001.365-0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LIMPEZA DE PISOS CERAMICOS.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135,37</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vide item 13.330.050-0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5.5</w:t>
            </w:r>
          </w:p>
        </w:tc>
        <w:tc>
          <w:tcPr>
            <w:tcW w:w="1559" w:type="dxa"/>
            <w:tcBorders>
              <w:top w:val="nil"/>
              <w:left w:val="nil"/>
              <w:bottom w:val="single" w:sz="4" w:space="0" w:color="auto"/>
              <w:right w:val="single" w:sz="4" w:space="0" w:color="auto"/>
            </w:tcBorders>
            <w:shd w:val="clear" w:color="auto" w:fill="auto"/>
            <w:vAlign w:val="bottom"/>
            <w:hideMark/>
          </w:tcPr>
          <w:p w:rsidR="004774EB" w:rsidRPr="007343FF" w:rsidRDefault="004774EB" w:rsidP="007343FF">
            <w:pPr>
              <w:jc w:val="left"/>
              <w:rPr>
                <w:rFonts w:ascii="Calibri" w:hAnsi="Calibri"/>
                <w:sz w:val="22"/>
                <w:szCs w:val="22"/>
              </w:rPr>
            </w:pPr>
            <w:r w:rsidRPr="007343FF">
              <w:rPr>
                <w:rFonts w:ascii="Calibri" w:hAnsi="Calibri"/>
                <w:sz w:val="22"/>
                <w:szCs w:val="22"/>
              </w:rPr>
              <w:t>05.001.370-0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LIMPEZA DE APARELHOS SANITARIOS,INCLUSIVE METAIS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14,00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14 um</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5.6</w:t>
            </w:r>
          </w:p>
        </w:tc>
        <w:tc>
          <w:tcPr>
            <w:tcW w:w="1559" w:type="dxa"/>
            <w:tcBorders>
              <w:top w:val="nil"/>
              <w:left w:val="nil"/>
              <w:bottom w:val="single" w:sz="4" w:space="0" w:color="auto"/>
              <w:right w:val="single" w:sz="4" w:space="0" w:color="auto"/>
            </w:tcBorders>
            <w:shd w:val="clear" w:color="auto" w:fill="auto"/>
            <w:vAlign w:val="bottom"/>
            <w:hideMark/>
          </w:tcPr>
          <w:p w:rsidR="004774EB" w:rsidRPr="007343FF" w:rsidRDefault="004774EB" w:rsidP="007343FF">
            <w:pPr>
              <w:jc w:val="left"/>
              <w:rPr>
                <w:rFonts w:ascii="Calibri" w:hAnsi="Calibri"/>
                <w:sz w:val="22"/>
                <w:szCs w:val="22"/>
              </w:rPr>
            </w:pPr>
            <w:r w:rsidRPr="007343FF">
              <w:rPr>
                <w:rFonts w:ascii="Calibri" w:hAnsi="Calibri"/>
                <w:sz w:val="22"/>
                <w:szCs w:val="22"/>
              </w:rPr>
              <w:t>05.001.385-0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LIMPEZA DE PAREDES REVESTIDAS DE CERAMICAS OU AZULEJOS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157,59</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vide item 13.026.010-0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bl>
    <w:p w:rsidR="00D961DA" w:rsidRDefault="00D961DA">
      <w:r>
        <w:br w:type="page"/>
      </w:r>
    </w:p>
    <w:tbl>
      <w:tblPr>
        <w:tblW w:w="10360" w:type="dxa"/>
        <w:tblInd w:w="58" w:type="dxa"/>
        <w:tblLayout w:type="fixed"/>
        <w:tblCellMar>
          <w:left w:w="70" w:type="dxa"/>
          <w:right w:w="70" w:type="dxa"/>
        </w:tblCellMar>
        <w:tblLook w:val="04A0" w:firstRow="1" w:lastRow="0" w:firstColumn="1" w:lastColumn="0" w:noHBand="0" w:noVBand="1"/>
      </w:tblPr>
      <w:tblGrid>
        <w:gridCol w:w="721"/>
        <w:gridCol w:w="1559"/>
        <w:gridCol w:w="5381"/>
        <w:gridCol w:w="715"/>
        <w:gridCol w:w="992"/>
        <w:gridCol w:w="992"/>
      </w:tblGrid>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lastRenderedPageBreak/>
              <w:t> </w:t>
            </w:r>
          </w:p>
        </w:tc>
        <w:tc>
          <w:tcPr>
            <w:tcW w:w="1559" w:type="dxa"/>
            <w:tcBorders>
              <w:top w:val="nil"/>
              <w:left w:val="nil"/>
              <w:bottom w:val="single" w:sz="4" w:space="0" w:color="auto"/>
              <w:right w:val="single" w:sz="4" w:space="0" w:color="auto"/>
            </w:tcBorders>
            <w:shd w:val="clear" w:color="EBF1DE" w:fill="FFFFFF"/>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EBF1DE" w:fill="FFFFFF"/>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5.7</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left"/>
              <w:rPr>
                <w:rFonts w:ascii="Calibri" w:hAnsi="Calibri"/>
                <w:sz w:val="22"/>
                <w:szCs w:val="22"/>
              </w:rPr>
            </w:pPr>
            <w:r w:rsidRPr="007343FF">
              <w:rPr>
                <w:rFonts w:ascii="Calibri" w:hAnsi="Calibri"/>
                <w:sz w:val="22"/>
                <w:szCs w:val="22"/>
              </w:rPr>
              <w:t>05.005.015-0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D961DA">
            <w:pPr>
              <w:rPr>
                <w:rFonts w:ascii="Calibri" w:hAnsi="Calibri"/>
                <w:sz w:val="20"/>
              </w:rPr>
            </w:pPr>
            <w:r w:rsidRPr="007343FF">
              <w:rPr>
                <w:rFonts w:ascii="Calibri" w:hAnsi="Calibri"/>
                <w:sz w:val="20"/>
              </w:rPr>
              <w:t>PLATAFORMA OU PASSARELA DE MADEIRA DE 1ª,</w:t>
            </w:r>
            <w:r w:rsidR="000F7E61">
              <w:rPr>
                <w:rFonts w:ascii="Calibri" w:hAnsi="Calibri"/>
                <w:sz w:val="20"/>
              </w:rPr>
              <w:t xml:space="preserve"> </w:t>
            </w:r>
            <w:r w:rsidRPr="007343FF">
              <w:rPr>
                <w:rFonts w:ascii="Calibri" w:hAnsi="Calibri"/>
                <w:sz w:val="20"/>
              </w:rPr>
              <w:t>CONSIDERANDO-SE APROVEITAMENTO DA MADEIRA 80 VEZES,</w:t>
            </w:r>
            <w:r w:rsidR="00D961DA">
              <w:rPr>
                <w:rFonts w:ascii="Calibri" w:hAnsi="Calibri"/>
                <w:sz w:val="20"/>
              </w:rPr>
              <w:t xml:space="preserve"> </w:t>
            </w:r>
            <w:r w:rsidRPr="007343FF">
              <w:rPr>
                <w:rFonts w:ascii="Calibri" w:hAnsi="Calibri"/>
                <w:sz w:val="20"/>
              </w:rPr>
              <w:t>EXCLUSIVE ANDAIME OU OUTRO SUPORTE E MOVIMENTACAO(VIDE ITEM 05.008.0008)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94,93</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right"/>
              <w:rPr>
                <w:rFonts w:ascii="Calibri" w:hAnsi="Calibri"/>
                <w:sz w:val="20"/>
              </w:rPr>
            </w:pPr>
            <w:r w:rsidRPr="007343FF">
              <w:rPr>
                <w:rFonts w:ascii="Calibri" w:hAnsi="Calibri"/>
                <w:sz w:val="20"/>
              </w:rPr>
              <w:t>94,93</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5.8</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05.006.001-1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ALUGUEL DE ANDAIME COM ELEMENTOS TUBULARES</w:t>
            </w:r>
            <w:r w:rsidR="00D961DA">
              <w:rPr>
                <w:rFonts w:ascii="Calibri" w:hAnsi="Calibri"/>
                <w:sz w:val="20"/>
              </w:rPr>
              <w:t xml:space="preserve"> </w:t>
            </w:r>
            <w:r w:rsidRPr="007343FF">
              <w:rPr>
                <w:rFonts w:ascii="Calibri" w:hAnsi="Calibri"/>
                <w:sz w:val="20"/>
              </w:rPr>
              <w:t>(FACHADEIRO)SOBRESAPATAS FIXAS,CONSIDERANDO-SE A AREA DA PROJECAO VERTICAL DOANDAIME E PAGO PELO TEMPO NECESSARIO A SUA UTILIZACAO,EXCLUSIVE TRANSPORTE DOS ELEMENTOS DO ANDAIME ATE A OBRA,PLATAFORMA OU PASSARELA DE PINHO,MONTAGEM E DESMONTAGEM DOS ANDAIMES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M2XMES</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404,80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right"/>
              <w:rPr>
                <w:rFonts w:ascii="Calibri" w:hAnsi="Calibri"/>
                <w:sz w:val="20"/>
              </w:rPr>
            </w:pPr>
            <w:r w:rsidRPr="007343FF">
              <w:rPr>
                <w:rFonts w:ascii="Calibri" w:hAnsi="Calibri"/>
                <w:sz w:val="20"/>
              </w:rPr>
              <w:t>404,8</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5.9</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05.008.001-0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MONTAGEM E DESMONTAGEM DE ANDAIME COM ELEMENTOS TUBULARES,CONSIDERANDO-SE A AREA VERTICAL RECOBERTA</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327,47</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right"/>
              <w:rPr>
                <w:rFonts w:ascii="Calibri" w:hAnsi="Calibri"/>
                <w:sz w:val="20"/>
              </w:rPr>
            </w:pPr>
            <w:r w:rsidRPr="007343FF">
              <w:rPr>
                <w:rFonts w:ascii="Calibri" w:hAnsi="Calibri"/>
                <w:sz w:val="20"/>
              </w:rPr>
              <w:t>327,47</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5.10</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05.035.003-0</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CERCA DE VEDACAO ESTRUTURADA EM PECAS DE MADEIRA DE 3"X3",FORMANDO QUADROS DE 2,00X2,00M,COM TRAVESSA INFERIOR A 12,5CMDO SOLO,REVESTIDOS COM TELA GALVANIZADA DE ARAME Nº12,COM MALHA LOSANGO DE 8X8CM,SENDO O MADEIRAMENTO PINTADO COM DUAS DEMAOS DE IMUNIZANTE FUNGICIDA A BASE DE OLEO DE CREOSOTO,ANTES DA COLOCACAO.FORNECIMENTO E COLOCACAO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280,00</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(45+45+25+25)*2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right"/>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DDD9C3" w:fill="C3D69B"/>
            <w:vAlign w:val="center"/>
            <w:hideMark/>
          </w:tcPr>
          <w:p w:rsidR="004774EB" w:rsidRPr="007343FF" w:rsidRDefault="004774EB" w:rsidP="007343FF">
            <w:pPr>
              <w:jc w:val="center"/>
              <w:rPr>
                <w:rFonts w:ascii="Calibri" w:hAnsi="Calibri"/>
                <w:sz w:val="20"/>
              </w:rPr>
            </w:pPr>
            <w:r w:rsidRPr="007343FF">
              <w:rPr>
                <w:rFonts w:ascii="Calibri" w:hAnsi="Calibri"/>
                <w:sz w:val="20"/>
              </w:rPr>
              <w:t>5.11</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05.001.0002-1</w:t>
            </w:r>
          </w:p>
        </w:tc>
        <w:tc>
          <w:tcPr>
            <w:tcW w:w="6096" w:type="dxa"/>
            <w:gridSpan w:val="2"/>
            <w:tcBorders>
              <w:top w:val="single" w:sz="4" w:space="0" w:color="auto"/>
              <w:left w:val="single" w:sz="4" w:space="0" w:color="auto"/>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DEMOLICAO MANUAL DE CONCRETO ARMADO COMPREENDENDO PILARES,VIGAS E LAJES,EM ESTRUTURA APRESENTANDO POSICAO ESPECIAL,INCLUSIVE EMPILHAMENTO LATERAL DENTRO DO CANTEIRO DE SERVICO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4774EB" w:rsidRPr="007343FF" w:rsidRDefault="004774EB" w:rsidP="001C2824">
            <w:pPr>
              <w:jc w:val="center"/>
              <w:rPr>
                <w:rFonts w:ascii="Calibri" w:hAnsi="Calibri"/>
                <w:b/>
                <w:bCs/>
                <w:sz w:val="20"/>
              </w:rPr>
            </w:pPr>
            <w:r>
              <w:rPr>
                <w:rFonts w:ascii="Calibri" w:hAnsi="Calibri"/>
                <w:b/>
                <w:bCs/>
                <w:sz w:val="20"/>
              </w:rPr>
              <w:t>16,08</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EBF1DE" w:fill="CCFFCC"/>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MEMÓRIA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PILAR A SER DEMOLIDO</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right"/>
              <w:rPr>
                <w:rFonts w:ascii="Calibri" w:hAnsi="Calibri"/>
                <w:sz w:val="20"/>
              </w:rPr>
            </w:pPr>
            <w:r w:rsidRPr="007343FF">
              <w:rPr>
                <w:rFonts w:ascii="Calibri" w:hAnsi="Calibri"/>
                <w:sz w:val="20"/>
              </w:rPr>
              <w:t>0,4278</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4774EB" w:rsidRPr="007343FF" w:rsidRDefault="004774EB" w:rsidP="007343FF">
            <w:pPr>
              <w:jc w:val="left"/>
              <w:rPr>
                <w:rFonts w:ascii="Calibri" w:hAnsi="Calibri"/>
                <w:b/>
                <w:bCs/>
                <w:sz w:val="20"/>
              </w:rPr>
            </w:pPr>
            <w:r w:rsidRPr="007343FF">
              <w:rPr>
                <w:rFonts w:ascii="Calibri" w:hAnsi="Calibri"/>
                <w:b/>
                <w:bCs/>
                <w:sz w:val="20"/>
              </w:rPr>
              <w:t>Vigas N=+3,40 E 4,00 - MEZANINO</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B66F61" w:rsidRPr="007343FF" w:rsidTr="00C743C2">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66F61" w:rsidRPr="007343FF" w:rsidRDefault="00B66F61"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B66F61" w:rsidRPr="007343FF" w:rsidRDefault="00B66F61" w:rsidP="007343FF">
            <w:pPr>
              <w:jc w:val="center"/>
              <w:rPr>
                <w:rFonts w:ascii="Calibri" w:hAnsi="Calibri"/>
                <w:sz w:val="20"/>
              </w:rPr>
            </w:pPr>
            <w:r w:rsidRPr="007343FF">
              <w:rPr>
                <w:rFonts w:ascii="Calibri" w:hAnsi="Calibri"/>
                <w:sz w:val="20"/>
              </w:rPr>
              <w:t>V1</w:t>
            </w:r>
          </w:p>
        </w:tc>
        <w:tc>
          <w:tcPr>
            <w:tcW w:w="6096" w:type="dxa"/>
            <w:gridSpan w:val="2"/>
            <w:tcBorders>
              <w:top w:val="nil"/>
              <w:left w:val="nil"/>
              <w:bottom w:val="single" w:sz="4" w:space="0" w:color="auto"/>
              <w:right w:val="nil"/>
            </w:tcBorders>
            <w:shd w:val="clear" w:color="auto" w:fill="auto"/>
            <w:noWrap/>
            <w:vAlign w:val="center"/>
            <w:hideMark/>
          </w:tcPr>
          <w:p w:rsidR="00B66F61" w:rsidRPr="007343FF" w:rsidRDefault="00B66F61" w:rsidP="00B66F61">
            <w:pPr>
              <w:jc w:val="left"/>
              <w:rPr>
                <w:rFonts w:ascii="Calibri" w:hAnsi="Calibri"/>
                <w:sz w:val="20"/>
              </w:rPr>
            </w:pPr>
            <w:r w:rsidRPr="007343FF">
              <w:rPr>
                <w:rFonts w:ascii="Calibri" w:hAnsi="Calibri"/>
                <w:sz w:val="20"/>
              </w:rPr>
              <w:t>6,44</w:t>
            </w:r>
            <w:r>
              <w:rPr>
                <w:rFonts w:ascii="Calibri" w:hAnsi="Calibri"/>
                <w:sz w:val="20"/>
              </w:rPr>
              <w:t xml:space="preserve">                       0,4  </w:t>
            </w:r>
            <w:r w:rsidRPr="007343FF">
              <w:rPr>
                <w:rFonts w:ascii="Calibri" w:hAnsi="Calibri"/>
                <w:sz w:val="20"/>
              </w:rPr>
              <w:t> </w:t>
            </w:r>
            <w:r>
              <w:rPr>
                <w:rFonts w:ascii="Calibri" w:hAnsi="Calibri"/>
                <w:sz w:val="20"/>
              </w:rPr>
              <w:t xml:space="preserve">         2,58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66F61" w:rsidRPr="007343FF" w:rsidRDefault="00B66F61"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B66F61" w:rsidRPr="007343FF" w:rsidRDefault="00B66F61"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V3</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B66F61">
            <w:pPr>
              <w:jc w:val="left"/>
              <w:rPr>
                <w:rFonts w:ascii="Calibri" w:hAnsi="Calibri"/>
                <w:sz w:val="20"/>
              </w:rPr>
            </w:pPr>
            <w:r w:rsidRPr="007343FF">
              <w:rPr>
                <w:rFonts w:ascii="Calibri" w:hAnsi="Calibri"/>
                <w:sz w:val="20"/>
              </w:rPr>
              <w:t>6,33</w:t>
            </w:r>
            <w:r w:rsidR="00B66F61">
              <w:rPr>
                <w:rFonts w:ascii="Calibri" w:hAnsi="Calibri"/>
                <w:sz w:val="20"/>
              </w:rPr>
              <w:t xml:space="preserve">                       0,45          2,58</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V3B</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B66F61">
            <w:pPr>
              <w:jc w:val="left"/>
              <w:rPr>
                <w:rFonts w:ascii="Calibri" w:hAnsi="Calibri"/>
                <w:sz w:val="20"/>
              </w:rPr>
            </w:pPr>
            <w:r w:rsidRPr="007343FF">
              <w:rPr>
                <w:rFonts w:ascii="Calibri" w:hAnsi="Calibri"/>
                <w:sz w:val="20"/>
              </w:rPr>
              <w:t>2,56</w:t>
            </w:r>
            <w:r w:rsidR="00B66F61">
              <w:rPr>
                <w:rFonts w:ascii="Calibri" w:hAnsi="Calibri"/>
                <w:sz w:val="20"/>
              </w:rPr>
              <w:t xml:space="preserve">                       0,45           1,15</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V4</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B66F61">
            <w:pPr>
              <w:jc w:val="left"/>
              <w:rPr>
                <w:rFonts w:ascii="Calibri" w:hAnsi="Calibri"/>
                <w:sz w:val="20"/>
              </w:rPr>
            </w:pPr>
            <w:r w:rsidRPr="007343FF">
              <w:rPr>
                <w:rFonts w:ascii="Calibri" w:hAnsi="Calibri"/>
                <w:sz w:val="20"/>
              </w:rPr>
              <w:t>2,56</w:t>
            </w:r>
            <w:r w:rsidR="00B66F61">
              <w:rPr>
                <w:rFonts w:ascii="Calibri" w:hAnsi="Calibri"/>
                <w:sz w:val="20"/>
              </w:rPr>
              <w:t xml:space="preserve">                       0,4              1,02</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V5</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B66F61">
            <w:pPr>
              <w:jc w:val="left"/>
              <w:rPr>
                <w:rFonts w:ascii="Calibri" w:hAnsi="Calibri"/>
                <w:sz w:val="20"/>
              </w:rPr>
            </w:pPr>
            <w:r w:rsidRPr="007343FF">
              <w:rPr>
                <w:rFonts w:ascii="Calibri" w:hAnsi="Calibri"/>
                <w:sz w:val="20"/>
              </w:rPr>
              <w:t>6,44</w:t>
            </w:r>
            <w:r w:rsidR="00B66F61">
              <w:rPr>
                <w:rFonts w:ascii="Calibri" w:hAnsi="Calibri"/>
                <w:sz w:val="20"/>
              </w:rPr>
              <w:t xml:space="preserve">                       0,45            2,90</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V6</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B66F61">
            <w:pPr>
              <w:jc w:val="left"/>
              <w:rPr>
                <w:rFonts w:ascii="Calibri" w:hAnsi="Calibri"/>
                <w:sz w:val="20"/>
              </w:rPr>
            </w:pPr>
            <w:r w:rsidRPr="007343FF">
              <w:rPr>
                <w:rFonts w:ascii="Calibri" w:hAnsi="Calibri"/>
                <w:sz w:val="20"/>
              </w:rPr>
              <w:t>6,44</w:t>
            </w:r>
            <w:r w:rsidR="00B66F61">
              <w:rPr>
                <w:rFonts w:ascii="Calibri" w:hAnsi="Calibri"/>
                <w:sz w:val="20"/>
              </w:rPr>
              <w:t xml:space="preserve">                       0,4               2,58</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r w:rsidR="004774EB" w:rsidRPr="007343FF" w:rsidTr="000F7E61">
        <w:trPr>
          <w:trHeight w:val="270"/>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V7A</w:t>
            </w:r>
          </w:p>
        </w:tc>
        <w:tc>
          <w:tcPr>
            <w:tcW w:w="5381" w:type="dxa"/>
            <w:tcBorders>
              <w:top w:val="nil"/>
              <w:left w:val="nil"/>
              <w:bottom w:val="single" w:sz="4" w:space="0" w:color="auto"/>
              <w:right w:val="nil"/>
            </w:tcBorders>
            <w:shd w:val="clear" w:color="auto" w:fill="auto"/>
            <w:noWrap/>
            <w:vAlign w:val="center"/>
            <w:hideMark/>
          </w:tcPr>
          <w:p w:rsidR="004774EB" w:rsidRPr="007343FF" w:rsidRDefault="004774EB" w:rsidP="00B66F61">
            <w:pPr>
              <w:jc w:val="left"/>
              <w:rPr>
                <w:rFonts w:ascii="Calibri" w:hAnsi="Calibri"/>
                <w:sz w:val="20"/>
              </w:rPr>
            </w:pPr>
            <w:r w:rsidRPr="007343FF">
              <w:rPr>
                <w:rFonts w:ascii="Calibri" w:hAnsi="Calibri"/>
                <w:sz w:val="20"/>
              </w:rPr>
              <w:t>6,44</w:t>
            </w:r>
            <w:r w:rsidR="00B66F61">
              <w:rPr>
                <w:rFonts w:ascii="Calibri" w:hAnsi="Calibri"/>
                <w:sz w:val="20"/>
              </w:rPr>
              <w:t xml:space="preserve">                       0,4               2,58</w:t>
            </w:r>
          </w:p>
        </w:tc>
        <w:tc>
          <w:tcPr>
            <w:tcW w:w="715" w:type="dxa"/>
            <w:tcBorders>
              <w:top w:val="nil"/>
              <w:left w:val="nil"/>
              <w:bottom w:val="single" w:sz="4" w:space="0" w:color="auto"/>
              <w:right w:val="nil"/>
            </w:tcBorders>
            <w:shd w:val="clear" w:color="auto" w:fill="auto"/>
            <w:noWrap/>
            <w:vAlign w:val="center"/>
            <w:hideMark/>
          </w:tcPr>
          <w:p w:rsidR="004774EB" w:rsidRPr="007343FF" w:rsidRDefault="004774EB" w:rsidP="007343FF">
            <w:pPr>
              <w:jc w:val="left"/>
              <w:rPr>
                <w:rFonts w:ascii="Calibri" w:hAnsi="Calibri"/>
                <w:sz w:val="20"/>
              </w:rPr>
            </w:pPr>
            <w:r w:rsidRPr="007343FF">
              <w:rPr>
                <w:rFonts w:ascii="Calibri" w:hAnsi="Calibri"/>
                <w:sz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4774EB" w:rsidRPr="007343FF" w:rsidRDefault="004774EB" w:rsidP="007343FF">
            <w:pPr>
              <w:jc w:val="center"/>
              <w:rPr>
                <w:rFonts w:ascii="Calibri" w:hAnsi="Calibri"/>
                <w:b/>
                <w:bCs/>
                <w:sz w:val="20"/>
              </w:rPr>
            </w:pPr>
            <w:r w:rsidRPr="007343FF">
              <w:rPr>
                <w:rFonts w:ascii="Calibri" w:hAnsi="Calibri"/>
                <w:b/>
                <w:bCs/>
                <w:sz w:val="20"/>
              </w:rPr>
              <w:t> </w:t>
            </w:r>
          </w:p>
        </w:tc>
      </w:tr>
    </w:tbl>
    <w:p w:rsidR="00151907" w:rsidRDefault="00151907">
      <w:r>
        <w:br w:type="page"/>
      </w:r>
    </w:p>
    <w:tbl>
      <w:tblPr>
        <w:tblW w:w="10360" w:type="dxa"/>
        <w:tblInd w:w="58" w:type="dxa"/>
        <w:tblLayout w:type="fixed"/>
        <w:tblCellMar>
          <w:left w:w="70" w:type="dxa"/>
          <w:right w:w="70" w:type="dxa"/>
        </w:tblCellMar>
        <w:tblLook w:val="04A0" w:firstRow="1" w:lastRow="0" w:firstColumn="1" w:lastColumn="0" w:noHBand="0" w:noVBand="1"/>
      </w:tblPr>
      <w:tblGrid>
        <w:gridCol w:w="720"/>
        <w:gridCol w:w="1557"/>
        <w:gridCol w:w="1563"/>
        <w:gridCol w:w="32"/>
        <w:gridCol w:w="1596"/>
        <w:gridCol w:w="1595"/>
        <w:gridCol w:w="649"/>
        <w:gridCol w:w="947"/>
        <w:gridCol w:w="709"/>
        <w:gridCol w:w="992"/>
      </w:tblGrid>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lastRenderedPageBreak/>
              <w:t>6.0</w:t>
            </w:r>
          </w:p>
        </w:tc>
        <w:tc>
          <w:tcPr>
            <w:tcW w:w="9640" w:type="dxa"/>
            <w:gridSpan w:val="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GALERIAS DRENOS E CONEXOS</w:t>
            </w:r>
          </w:p>
        </w:tc>
      </w:tr>
      <w:tr w:rsidR="007343FF" w:rsidRPr="007343FF" w:rsidTr="002E575A">
        <w:trPr>
          <w:trHeight w:val="270"/>
        </w:trPr>
        <w:tc>
          <w:tcPr>
            <w:tcW w:w="10360" w:type="dxa"/>
            <w:gridSpan w:val="10"/>
            <w:tcBorders>
              <w:top w:val="single" w:sz="4" w:space="0" w:color="auto"/>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6.1</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06.016.003-0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TAMPAO COMPLETO DE </w:t>
            </w:r>
            <w:proofErr w:type="spellStart"/>
            <w:r w:rsidRPr="007343FF">
              <w:rPr>
                <w:rFonts w:ascii="Calibri" w:hAnsi="Calibri"/>
                <w:sz w:val="20"/>
              </w:rPr>
              <w:t>FºFº,COM</w:t>
            </w:r>
            <w:proofErr w:type="spellEnd"/>
            <w:r w:rsidRPr="007343FF">
              <w:rPr>
                <w:rFonts w:ascii="Calibri" w:hAnsi="Calibri"/>
                <w:sz w:val="20"/>
              </w:rPr>
              <w:t xml:space="preserve"> 250KG,PARA POCO DE VISITA OU CAIXA DE AREIA,PADRAO CEDAE TIPO K-240,CLASSE 300,ASSENTADO COMARGAMASSA DE CIMENTO E AREIA,NO TRACO 1:4 EM VOLUME.FORNECIMENTO E ASSENTAMENTO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8,00</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8,00 unidades</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6.2</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06.088.010-0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EMBASAMENTO DE TUBULACAO,FEITO COM PO-DE-PEDRA</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11,44</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88m X 0,65m X 0.20M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w:t>
            </w:r>
          </w:p>
        </w:tc>
        <w:tc>
          <w:tcPr>
            <w:tcW w:w="9640" w:type="dxa"/>
            <w:gridSpan w:val="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SERVIÇOS DE PARQUES E JARDINS</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7.1</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09.002.001-0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PLANTIO DE ARVORE ISOLADA ATE 2,00M DE ALTURA,DE QUALQUER ESPECIE,EM LOGRADOURO PUBLICO,INCLUSIVE TRANSPORTE,TERRA PRETASIMPLES E ESTACA DE MADEIRA(TUTOR),EXCLUSIVE O FORNECIMENTODA ARVORE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20,00</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20,00 UN.</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7.2</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09.002.010-0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PLANTIO DE ARBUSTOS DE 50 A 100CM DE ALTURA,FORMANDO JARDIMCOM 6 UNIDADES POR METRO QUADRADO,EXCLUSIVE O FORNECIMENTO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15,00</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15,00 UN.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7.3</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09.003.006-0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ARVORE EM TORNO DE 2,00M DE ALTURA,TIPO AMENDOEIRA,CASTANHEIRA,ETC.FORNECIMENTO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20,00</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20,00 UN.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7.4</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09.003.008-0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ARBUSTO PARA JARDINS,TIPO LANTANA,HIBISCO,CEDRINHO,ETC,COM 50 A 70CM DE ALTURA.FORNECIMENTO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15,00</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15,00 UN.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7.5</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09.006.003-0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ENCHIMENTO DE CAVAS,SENDO UM TERCO COM TERRA PRETA VEGETAL</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M3</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1,88</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557"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ARVORES</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15*0,5*0,5*0,5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9.0</w:t>
            </w:r>
          </w:p>
        </w:tc>
        <w:tc>
          <w:tcPr>
            <w:tcW w:w="9640" w:type="dxa"/>
            <w:gridSpan w:val="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ESTRUTURAS</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9.1</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11.013.003-1</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VERGAS DE CONCRETO ARMADO PARA ALVENARIA,COM APROVEITAMENTODA MADEIRA POR 10 VEZES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M3 </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0,33</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almox</w:t>
            </w:r>
            <w:proofErr w:type="spellEnd"/>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(2,1*2+1,6*2+0,9)*(0,15*0,1)</w:t>
            </w:r>
            <w:r w:rsidR="00DA5B35">
              <w:rPr>
                <w:rFonts w:ascii="Calibri" w:hAnsi="Calibri"/>
                <w:sz w:val="20"/>
              </w:rPr>
              <w:t xml:space="preserve">                                      0,1245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DA5B35"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A5B35" w:rsidRPr="007343FF" w:rsidRDefault="00DA5B35" w:rsidP="007343FF">
            <w:pPr>
              <w:jc w:val="center"/>
              <w:rPr>
                <w:rFonts w:ascii="Calibri" w:hAnsi="Calibri"/>
                <w:sz w:val="20"/>
              </w:rPr>
            </w:pPr>
            <w:r w:rsidRPr="007343FF">
              <w:rPr>
                <w:rFonts w:ascii="Calibri" w:hAnsi="Calibri"/>
                <w:sz w:val="20"/>
              </w:rPr>
              <w:lastRenderedPageBreak/>
              <w:t> </w:t>
            </w:r>
          </w:p>
        </w:tc>
        <w:tc>
          <w:tcPr>
            <w:tcW w:w="1557" w:type="dxa"/>
            <w:tcBorders>
              <w:top w:val="nil"/>
              <w:left w:val="nil"/>
              <w:bottom w:val="single" w:sz="4" w:space="0" w:color="auto"/>
              <w:right w:val="single" w:sz="4" w:space="0" w:color="auto"/>
            </w:tcBorders>
            <w:shd w:val="clear" w:color="EBF1DE" w:fill="FFFFFF"/>
            <w:vAlign w:val="center"/>
            <w:hideMark/>
          </w:tcPr>
          <w:p w:rsidR="00DA5B35" w:rsidRPr="007343FF" w:rsidRDefault="00DA5B35" w:rsidP="007343FF">
            <w:pPr>
              <w:jc w:val="center"/>
              <w:rPr>
                <w:rFonts w:ascii="Calibri" w:hAnsi="Calibri"/>
                <w:sz w:val="20"/>
              </w:rPr>
            </w:pPr>
            <w:r w:rsidRPr="007343FF">
              <w:rPr>
                <w:rFonts w:ascii="Calibri" w:hAnsi="Calibri"/>
                <w:sz w:val="20"/>
              </w:rPr>
              <w:t>copa</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DA5B35" w:rsidRPr="007343FF" w:rsidRDefault="00DA5B35" w:rsidP="007343FF">
            <w:pPr>
              <w:jc w:val="left"/>
              <w:rPr>
                <w:rFonts w:ascii="Calibri" w:hAnsi="Calibri"/>
                <w:sz w:val="20"/>
              </w:rPr>
            </w:pPr>
            <w:r w:rsidRPr="007343FF">
              <w:rPr>
                <w:rFonts w:ascii="Calibri" w:hAnsi="Calibri"/>
                <w:sz w:val="20"/>
              </w:rPr>
              <w:t>2,10*1*0,1*0,1</w:t>
            </w:r>
            <w:r>
              <w:rPr>
                <w:rFonts w:ascii="Calibri" w:hAnsi="Calibri"/>
                <w:sz w:val="20"/>
              </w:rPr>
              <w:t xml:space="preserve">                                               0,021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A5B35" w:rsidRPr="007343FF" w:rsidRDefault="00DA5B35"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DA5B35" w:rsidRPr="007343FF" w:rsidRDefault="00DA5B35"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sanitfem</w:t>
            </w:r>
            <w:proofErr w:type="spellEnd"/>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1,10*1*0,1*0,15</w:t>
            </w:r>
            <w:r w:rsidR="00DA5B35">
              <w:rPr>
                <w:rFonts w:ascii="Calibri" w:hAnsi="Calibri"/>
                <w:sz w:val="20"/>
              </w:rPr>
              <w:t xml:space="preserve">                                           0,0165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1,10*1*0,1*0,15</w:t>
            </w:r>
            <w:r w:rsidR="00DA5B35">
              <w:rPr>
                <w:rFonts w:ascii="Calibri" w:hAnsi="Calibri"/>
                <w:sz w:val="20"/>
              </w:rPr>
              <w:t xml:space="preserve">                                           0,0165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1º </w:t>
            </w:r>
            <w:proofErr w:type="spellStart"/>
            <w:r w:rsidRPr="007343FF">
              <w:rPr>
                <w:rFonts w:ascii="Calibri" w:hAnsi="Calibri"/>
                <w:sz w:val="20"/>
              </w:rPr>
              <w:t>pav</w:t>
            </w:r>
            <w:proofErr w:type="spellEnd"/>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1,10*1*0,1*0,15</w:t>
            </w:r>
            <w:r w:rsidR="00DA5B35">
              <w:rPr>
                <w:rFonts w:ascii="Calibri" w:hAnsi="Calibri"/>
                <w:sz w:val="20"/>
              </w:rPr>
              <w:t xml:space="preserve">                                           0,0165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lavabo</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1,10*1*0,1*0,15</w:t>
            </w:r>
            <w:r w:rsidR="00DA5B35">
              <w:rPr>
                <w:rFonts w:ascii="Calibri" w:hAnsi="Calibri"/>
                <w:sz w:val="20"/>
              </w:rPr>
              <w:t xml:space="preserve">                                           0,0165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escrit</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DA5B35">
            <w:pPr>
              <w:jc w:val="left"/>
              <w:rPr>
                <w:rFonts w:ascii="Calibri" w:hAnsi="Calibri"/>
                <w:sz w:val="20"/>
              </w:rPr>
            </w:pPr>
            <w:r w:rsidRPr="007343FF">
              <w:rPr>
                <w:rFonts w:ascii="Calibri" w:hAnsi="Calibri"/>
                <w:sz w:val="20"/>
              </w:rPr>
              <w:t>1,60*1*1*0,1*0,15</w:t>
            </w:r>
            <w:r w:rsidR="00DA5B35">
              <w:rPr>
                <w:rFonts w:ascii="Calibri" w:hAnsi="Calibri"/>
                <w:sz w:val="20"/>
              </w:rPr>
              <w:t xml:space="preserve">                                        0,024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escrit</w:t>
            </w:r>
            <w:proofErr w:type="spellEnd"/>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DA5B35">
            <w:pPr>
              <w:jc w:val="left"/>
              <w:rPr>
                <w:rFonts w:ascii="Calibri" w:hAnsi="Calibri"/>
                <w:sz w:val="20"/>
              </w:rPr>
            </w:pPr>
            <w:r w:rsidRPr="007343FF">
              <w:rPr>
                <w:rFonts w:ascii="Calibri" w:hAnsi="Calibri"/>
                <w:sz w:val="20"/>
              </w:rPr>
              <w:t>2,10*1*0,1*0,15</w:t>
            </w:r>
            <w:r w:rsidR="00DA5B35">
              <w:rPr>
                <w:rFonts w:ascii="Calibri" w:hAnsi="Calibri"/>
                <w:sz w:val="20"/>
              </w:rPr>
              <w:t xml:space="preserve">                                           0,0315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alojam.</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DA5B35">
            <w:pPr>
              <w:jc w:val="left"/>
              <w:rPr>
                <w:rFonts w:ascii="Calibri" w:hAnsi="Calibri"/>
                <w:sz w:val="20"/>
              </w:rPr>
            </w:pPr>
            <w:r w:rsidRPr="007343FF">
              <w:rPr>
                <w:rFonts w:ascii="Calibri" w:hAnsi="Calibri"/>
                <w:sz w:val="20"/>
              </w:rPr>
              <w:t>2,10*1*0,1**0,15</w:t>
            </w:r>
            <w:r w:rsidR="00DA5B35">
              <w:rPr>
                <w:rFonts w:ascii="Calibri" w:hAnsi="Calibri"/>
                <w:sz w:val="20"/>
              </w:rPr>
              <w:t xml:space="preserve">                                         0,0315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area</w:t>
            </w:r>
            <w:proofErr w:type="spellEnd"/>
            <w:r w:rsidRPr="007343FF">
              <w:rPr>
                <w:rFonts w:ascii="Calibri" w:hAnsi="Calibri"/>
                <w:sz w:val="20"/>
              </w:rPr>
              <w:t xml:space="preserve"> multiuso</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DA5B35">
            <w:pPr>
              <w:jc w:val="left"/>
              <w:rPr>
                <w:rFonts w:ascii="Calibri" w:hAnsi="Calibri"/>
                <w:sz w:val="20"/>
              </w:rPr>
            </w:pPr>
            <w:r w:rsidRPr="007343FF">
              <w:rPr>
                <w:rFonts w:ascii="Calibri" w:hAnsi="Calibri"/>
                <w:sz w:val="20"/>
              </w:rPr>
              <w:t>2,10*1*0,1*0,15</w:t>
            </w:r>
            <w:r w:rsidR="00DA5B35">
              <w:rPr>
                <w:rFonts w:ascii="Calibri" w:hAnsi="Calibri"/>
                <w:sz w:val="20"/>
              </w:rPr>
              <w:t xml:space="preserve">                                           0,0315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55"/>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9.2</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11.004.053-1</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ESCORAMENTO DE FORMAS DE MOLDAGEM DE PECAS DE CONCRETO EM VIGAS ISOLADAS E SEMELHANTES,ATE 5,00M DE PE DIREITO,E ATE 60CM DE ALTURA,COM MADEIRA DE 3ª,EMPREGADO 2 VEZES,MEDIDA PELAAREA DE PROJECAO LATERAL DE ESCORAMENTO(COMPRIMENTO DA VIGAVEZES ALTURA DO ESCORAMENTO ATE O FUNDO DA MESMA)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B66F61" w:rsidP="00B66F61">
            <w:pPr>
              <w:jc w:val="center"/>
              <w:rPr>
                <w:rFonts w:ascii="Calibri" w:hAnsi="Calibri"/>
                <w:b/>
                <w:bCs/>
                <w:sz w:val="20"/>
              </w:rPr>
            </w:pPr>
            <w:r>
              <w:rPr>
                <w:rFonts w:ascii="Calibri" w:hAnsi="Calibri"/>
                <w:b/>
                <w:bCs/>
                <w:sz w:val="20"/>
              </w:rPr>
              <w:t>101,41</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Vigas N=+3,40 E 4,00 - MEZANINO</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2,58</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V2</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18,52</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7,41</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V3</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6,33</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0,45</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2,85</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V3B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2,56</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0,45</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1,15</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V4</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2,56</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1,02</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V5</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0,45</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2,90</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V6</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2,58</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V7A</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2,58</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V8</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18,52</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7,41</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V9</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15,03</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6,01</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V10</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15,03</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0,45</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6,76</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V11</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5,29</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2,12</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V12</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8,36</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3,34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V12B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6,05</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0,6</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3,63</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V12 BEIRAL</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6,05</w:t>
            </w:r>
          </w:p>
        </w:tc>
        <w:tc>
          <w:tcPr>
            <w:tcW w:w="1596"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nil"/>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2,42</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C743C2" w:rsidRPr="007343FF" w:rsidRDefault="00C743C2" w:rsidP="00C743C2">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vigas n=+6,40 - COBERTURA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V1A</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743C2" w:rsidRDefault="00C743C2" w:rsidP="00C743C2">
            <w:pPr>
              <w:jc w:val="left"/>
              <w:rPr>
                <w:rFonts w:ascii="Calibri" w:hAnsi="Calibri"/>
                <w:sz w:val="20"/>
              </w:rPr>
            </w:pPr>
            <w:r>
              <w:rPr>
                <w:rFonts w:ascii="Calibri" w:hAnsi="Calibri"/>
                <w:sz w:val="20"/>
              </w:rPr>
              <w:t>9</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3,60</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V1B</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15,97</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3,19</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V2A</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3,86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V2B</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2,56</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1,02</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3,86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V4</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3,86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V5A</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6,44</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2,58</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V5B</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18,52</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3,70</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V6</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15,03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6,01</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V7</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5,14</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2,06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V8A</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9,43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5,66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V8B</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5,29</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2,12</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EBF1DE" w:fill="FFFFFF"/>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V9</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5,29</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2,12</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b/>
                <w:bCs/>
                <w:sz w:val="20"/>
              </w:rPr>
            </w:pPr>
            <w:r w:rsidRPr="007343FF">
              <w:rPr>
                <w:rFonts w:ascii="Calibri" w:hAnsi="Calibri"/>
                <w:b/>
                <w:bCs/>
                <w:sz w:val="20"/>
              </w:rPr>
              <w:t> </w:t>
            </w:r>
          </w:p>
        </w:tc>
      </w:tr>
      <w:tr w:rsidR="00C743C2"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V10</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C743C2" w:rsidRDefault="00C743C2" w:rsidP="00C743C2">
            <w:pPr>
              <w:jc w:val="left"/>
              <w:rPr>
                <w:rFonts w:ascii="Calibri" w:hAnsi="Calibri"/>
                <w:sz w:val="20"/>
              </w:rPr>
            </w:pPr>
            <w:r>
              <w:rPr>
                <w:rFonts w:ascii="Calibri" w:hAnsi="Calibri"/>
                <w:sz w:val="20"/>
              </w:rPr>
              <w:t>15,03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C743C2">
            <w:pPr>
              <w:jc w:val="left"/>
              <w:rPr>
                <w:rFonts w:ascii="Calibri" w:hAnsi="Calibri"/>
                <w:sz w:val="20"/>
              </w:rPr>
            </w:pPr>
            <w:r>
              <w:rPr>
                <w:rFonts w:ascii="Calibri" w:hAnsi="Calibri"/>
                <w:sz w:val="20"/>
              </w:rPr>
              <w:t>0,2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C743C2" w:rsidRDefault="00C743C2" w:rsidP="00AA1393">
            <w:pPr>
              <w:jc w:val="left"/>
              <w:rPr>
                <w:rFonts w:ascii="Calibri" w:hAnsi="Calibri"/>
                <w:sz w:val="20"/>
              </w:rPr>
            </w:pPr>
            <w:r>
              <w:rPr>
                <w:rFonts w:ascii="Calibri" w:hAnsi="Calibri"/>
                <w:sz w:val="20"/>
              </w:rPr>
              <w:t>3,01</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C743C2" w:rsidRPr="007343FF" w:rsidRDefault="00C743C2" w:rsidP="007343FF">
            <w:pPr>
              <w:jc w:val="left"/>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C743C2" w:rsidRPr="007343FF" w:rsidRDefault="00C743C2" w:rsidP="007343FF">
            <w:pPr>
              <w:jc w:val="center"/>
              <w:rPr>
                <w:rFonts w:ascii="Calibri" w:hAnsi="Calibri"/>
                <w:sz w:val="20"/>
              </w:rPr>
            </w:pPr>
            <w:r w:rsidRPr="007343FF">
              <w:rPr>
                <w:rFonts w:ascii="Calibri" w:hAnsi="Calibri"/>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923897" w:rsidP="00923897">
            <w:pPr>
              <w:jc w:val="center"/>
              <w:rPr>
                <w:rFonts w:ascii="Calibri" w:hAnsi="Calibri"/>
                <w:sz w:val="20"/>
              </w:rPr>
            </w:pPr>
            <w:r>
              <w:rPr>
                <w:rFonts w:ascii="Calibri" w:hAnsi="Calibri"/>
                <w:sz w:val="20"/>
              </w:rPr>
              <w:t>101,41</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9.3</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11.004.020-1</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FORMAS DE MADEIRA DE 3ª PARA MOLDAGEM DE PECAS DE CONCRETO ARMADO COM PARAMENTOS PLANOS,</w:t>
            </w:r>
            <w:r w:rsidR="00D961DA">
              <w:rPr>
                <w:rFonts w:ascii="Calibri" w:hAnsi="Calibri"/>
                <w:sz w:val="20"/>
              </w:rPr>
              <w:t xml:space="preserve"> </w:t>
            </w:r>
            <w:r w:rsidRPr="007343FF">
              <w:rPr>
                <w:rFonts w:ascii="Calibri" w:hAnsi="Calibri"/>
                <w:sz w:val="20"/>
              </w:rPr>
              <w:t>EM LAJES,</w:t>
            </w:r>
            <w:r w:rsidR="00D961DA">
              <w:rPr>
                <w:rFonts w:ascii="Calibri" w:hAnsi="Calibri"/>
                <w:sz w:val="20"/>
              </w:rPr>
              <w:t xml:space="preserve"> </w:t>
            </w:r>
            <w:r w:rsidRPr="007343FF">
              <w:rPr>
                <w:rFonts w:ascii="Calibri" w:hAnsi="Calibri"/>
                <w:sz w:val="20"/>
              </w:rPr>
              <w:t>VIGAS,PAREDES,ETC,SERVINDO A MADEIRA 3 VEZES,INCLUSIVE DESMOLDAGEM,</w:t>
            </w:r>
            <w:r w:rsidR="00D961DA">
              <w:rPr>
                <w:rFonts w:ascii="Calibri" w:hAnsi="Calibri"/>
                <w:sz w:val="20"/>
              </w:rPr>
              <w:t xml:space="preserve"> </w:t>
            </w:r>
            <w:r w:rsidRPr="007343FF">
              <w:rPr>
                <w:rFonts w:ascii="Calibri" w:hAnsi="Calibri"/>
                <w:sz w:val="20"/>
              </w:rPr>
              <w:t>EXCLUSIVE ESCORAMENTO.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240,87</w:t>
            </w:r>
          </w:p>
        </w:tc>
      </w:tr>
      <w:tr w:rsidR="007343FF"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Vigas N=+3,40 E 4,00 - MEZANINO</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923897" w:rsidRPr="007343FF" w:rsidTr="00923897">
        <w:trPr>
          <w:trHeight w:val="18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6,12</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V2</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18,52</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17,59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V3</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6,33</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0,2</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0,45</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6,96</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V3B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2,56</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0,45</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2,69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V4</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2,56</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2,30</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V5</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0,2</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0,45</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7,08</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V6</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6,12</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V7A</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6,12</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V8</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18,52</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17,59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V9</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15,03</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14,28</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V10</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15,03</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0,45</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15,03</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V11</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5,29</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5,03</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V12</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8,36</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7,94</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V12B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6,05</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0,6</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8,17</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V12 BEIRAL</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6,05</w:t>
            </w:r>
          </w:p>
        </w:tc>
        <w:tc>
          <w:tcPr>
            <w:tcW w:w="1596"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nil"/>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5,75</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7343FF"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vigas n=+6,40 - COBERTURA</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V1A</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8,55</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15,97</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0,2</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8,78</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V2A</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8,69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V2B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2,56</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2,43</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V3</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8,69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V4</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8,69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V5A</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6,44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6,12</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V5B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18,52</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0,2</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10,19</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V6</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15,03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14,28</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V7</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5,14</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4,88</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V8A</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9,43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0,6</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12,73</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V8B</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5,29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4,76</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AA1393">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V9</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5,29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0,4</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5,03</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923897" w:rsidRPr="007343FF" w:rsidTr="00923897">
        <w:trPr>
          <w:trHeight w:val="37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V10</w:t>
            </w:r>
          </w:p>
        </w:tc>
        <w:tc>
          <w:tcPr>
            <w:tcW w:w="1595" w:type="dxa"/>
            <w:gridSpan w:val="2"/>
            <w:tcBorders>
              <w:top w:val="single" w:sz="4" w:space="0" w:color="auto"/>
              <w:left w:val="nil"/>
              <w:bottom w:val="single" w:sz="4" w:space="0" w:color="auto"/>
              <w:right w:val="single" w:sz="4" w:space="0" w:color="auto"/>
            </w:tcBorders>
            <w:shd w:val="clear" w:color="auto" w:fill="auto"/>
            <w:noWrap/>
            <w:vAlign w:val="center"/>
          </w:tcPr>
          <w:p w:rsidR="00923897" w:rsidRDefault="00923897">
            <w:pPr>
              <w:jc w:val="right"/>
              <w:rPr>
                <w:rFonts w:ascii="Calibri" w:hAnsi="Calibri"/>
                <w:sz w:val="20"/>
              </w:rPr>
            </w:pPr>
            <w:r>
              <w:rPr>
                <w:rFonts w:ascii="Calibri" w:hAnsi="Calibri"/>
                <w:sz w:val="20"/>
              </w:rPr>
              <w:t>15,03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pPr>
              <w:jc w:val="right"/>
              <w:rPr>
                <w:rFonts w:ascii="Calibri" w:hAnsi="Calibri"/>
                <w:sz w:val="20"/>
              </w:rPr>
            </w:pPr>
            <w:r>
              <w:rPr>
                <w:rFonts w:ascii="Calibri" w:hAnsi="Calibri"/>
                <w:sz w:val="20"/>
              </w:rPr>
              <w:t>0,2</w:t>
            </w:r>
          </w:p>
        </w:tc>
        <w:tc>
          <w:tcPr>
            <w:tcW w:w="1596"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pPr>
              <w:jc w:val="right"/>
              <w:rPr>
                <w:rFonts w:ascii="Calibri" w:hAnsi="Calibri"/>
                <w:sz w:val="20"/>
              </w:rPr>
            </w:pPr>
            <w:r>
              <w:rPr>
                <w:rFonts w:ascii="Calibri" w:hAnsi="Calibri"/>
                <w:sz w:val="20"/>
              </w:rPr>
              <w:t>8,27</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r>
      <w:tr w:rsidR="007343FF" w:rsidRPr="007343FF" w:rsidTr="00923897">
        <w:trPr>
          <w:trHeight w:val="2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435" w:type="dxa"/>
            <w:gridSpan w:val="5"/>
            <w:tcBorders>
              <w:top w:val="nil"/>
              <w:left w:val="nil"/>
              <w:bottom w:val="single" w:sz="4" w:space="0" w:color="auto"/>
              <w:right w:val="nil"/>
            </w:tcBorders>
            <w:shd w:val="clear" w:color="auto" w:fill="auto"/>
            <w:noWrap/>
            <w:vAlign w:val="center"/>
            <w:hideMark/>
          </w:tcPr>
          <w:p w:rsidR="007343FF" w:rsidRPr="007343FF" w:rsidRDefault="007343FF" w:rsidP="00923897">
            <w:pPr>
              <w:jc w:val="right"/>
              <w:rPr>
                <w:rFonts w:ascii="Calibri" w:hAnsi="Calibri"/>
                <w:sz w:val="20"/>
              </w:rPr>
            </w:pPr>
            <w:r w:rsidRPr="007343FF">
              <w:rPr>
                <w:rFonts w:ascii="Calibri" w:hAnsi="Calibri"/>
                <w:sz w:val="20"/>
              </w:rPr>
              <w:t> </w:t>
            </w:r>
          </w:p>
        </w:tc>
        <w:tc>
          <w:tcPr>
            <w:tcW w:w="947" w:type="dxa"/>
            <w:tcBorders>
              <w:top w:val="nil"/>
              <w:left w:val="nil"/>
              <w:bottom w:val="single" w:sz="4" w:space="0" w:color="auto"/>
              <w:right w:val="nil"/>
            </w:tcBorders>
            <w:shd w:val="clear" w:color="auto" w:fill="auto"/>
            <w:noWrap/>
            <w:vAlign w:val="center"/>
            <w:hideMark/>
          </w:tcPr>
          <w:p w:rsidR="007343FF" w:rsidRPr="007343FF" w:rsidRDefault="00923897" w:rsidP="00923897">
            <w:pPr>
              <w:jc w:val="right"/>
              <w:rPr>
                <w:rFonts w:ascii="Calibri" w:hAnsi="Calibri"/>
                <w:sz w:val="20"/>
              </w:rPr>
            </w:pPr>
            <w:r>
              <w:rPr>
                <w:rFonts w:ascii="Calibri" w:hAnsi="Calibri"/>
                <w:sz w:val="20"/>
              </w:rPr>
              <w:t>240,87</w:t>
            </w:r>
            <w:r w:rsidR="007343FF"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C743C2">
        <w:trPr>
          <w:trHeight w:val="270"/>
        </w:trPr>
        <w:tc>
          <w:tcPr>
            <w:tcW w:w="720"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9.3</w:t>
            </w:r>
          </w:p>
        </w:tc>
        <w:tc>
          <w:tcPr>
            <w:tcW w:w="1557"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11.025.0009-0</w:t>
            </w:r>
          </w:p>
        </w:tc>
        <w:tc>
          <w:tcPr>
            <w:tcW w:w="6382" w:type="dxa"/>
            <w:gridSpan w:val="6"/>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CONCRETO BOMBEADO,FCK=25MPA,COMPREENDENDO O FORNECIMENTO DECONCRETO IMPORTADO DE USINA,COLOCACAO NAS FORMAS,ESPALHAMENTO,ADENSAMENTO MECANICO E ACABAMENTO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M3 </w:t>
            </w:r>
          </w:p>
        </w:tc>
        <w:tc>
          <w:tcPr>
            <w:tcW w:w="992" w:type="dxa"/>
            <w:tcBorders>
              <w:top w:val="nil"/>
              <w:left w:val="nil"/>
              <w:bottom w:val="single" w:sz="4" w:space="0" w:color="auto"/>
              <w:right w:val="single" w:sz="4" w:space="0" w:color="auto"/>
            </w:tcBorders>
            <w:shd w:val="clear" w:color="DDD9C3" w:fill="C3D69B"/>
            <w:vAlign w:val="center"/>
            <w:hideMark/>
          </w:tcPr>
          <w:p w:rsidR="007343FF" w:rsidRPr="007343FF" w:rsidRDefault="00923897" w:rsidP="00923897">
            <w:pPr>
              <w:jc w:val="center"/>
              <w:rPr>
                <w:rFonts w:ascii="Calibri" w:hAnsi="Calibri"/>
                <w:b/>
                <w:bCs/>
                <w:sz w:val="20"/>
              </w:rPr>
            </w:pPr>
            <w:r>
              <w:rPr>
                <w:rFonts w:ascii="Calibri" w:hAnsi="Calibri"/>
                <w:b/>
                <w:bCs/>
                <w:sz w:val="20"/>
              </w:rPr>
              <w:t>42,34</w:t>
            </w:r>
          </w:p>
        </w:tc>
      </w:tr>
    </w:tbl>
    <w:p w:rsidR="00923897" w:rsidRDefault="00923897">
      <w:r>
        <w:br w:type="page"/>
      </w:r>
    </w:p>
    <w:tbl>
      <w:tblPr>
        <w:tblW w:w="10360" w:type="dxa"/>
        <w:tblInd w:w="58" w:type="dxa"/>
        <w:tblLayout w:type="fixed"/>
        <w:tblCellMar>
          <w:left w:w="70" w:type="dxa"/>
          <w:right w:w="70" w:type="dxa"/>
        </w:tblCellMar>
        <w:tblLook w:val="04A0" w:firstRow="1" w:lastRow="0" w:firstColumn="1" w:lastColumn="0" w:noHBand="0" w:noVBand="1"/>
      </w:tblPr>
      <w:tblGrid>
        <w:gridCol w:w="718"/>
        <w:gridCol w:w="1555"/>
        <w:gridCol w:w="1277"/>
        <w:gridCol w:w="1279"/>
        <w:gridCol w:w="1277"/>
        <w:gridCol w:w="1276"/>
        <w:gridCol w:w="324"/>
        <w:gridCol w:w="953"/>
        <w:gridCol w:w="709"/>
        <w:gridCol w:w="992"/>
      </w:tblGrid>
      <w:tr w:rsidR="007343FF"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555"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433"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53"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Fundações</w:t>
            </w:r>
          </w:p>
        </w:tc>
        <w:tc>
          <w:tcPr>
            <w:tcW w:w="5433"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53"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PILARES  N=0,00 A N=+6,40</w:t>
            </w:r>
          </w:p>
        </w:tc>
        <w:tc>
          <w:tcPr>
            <w:tcW w:w="5433"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53"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P19,24</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2</w:t>
            </w: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P20,21,22,23,2B</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5</w:t>
            </w: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P7,10</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0,23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2</w:t>
            </w: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b/>
                <w:bCs/>
                <w:sz w:val="20"/>
              </w:rPr>
            </w:pPr>
            <w:r w:rsidRPr="007343FF">
              <w:rPr>
                <w:rFonts w:ascii="Calibri" w:hAnsi="Calibri"/>
                <w:b/>
                <w:bCs/>
                <w:sz w:val="20"/>
              </w:rPr>
              <w:t>Vigas N=+3,40 E 4,00 - MEZANINO</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V2</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18,52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1,11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V3</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6,33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V3B</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2,56</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V4</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2,56</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0,10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V5</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V6</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V7A</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V8</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18,52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1,11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V9</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15,03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V10</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15,03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V11</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5,29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V12</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8,36</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V12B</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6,05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V12 BEIRAL</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6,05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b/>
                <w:bCs/>
                <w:sz w:val="20"/>
              </w:rPr>
            </w:pPr>
            <w:r w:rsidRPr="007343FF">
              <w:rPr>
                <w:rFonts w:ascii="Calibri" w:hAnsi="Calibri"/>
                <w:b/>
                <w:bCs/>
                <w:sz w:val="20"/>
              </w:rPr>
              <w:t>vigas n=+6,40 - COBERTURA</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V1A</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V1B</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15,97</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V2A</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V2B</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2,56</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V3</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V4</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V5A</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6,44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V5B</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18,52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0,56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V6</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15,03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V7</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5,14</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V8A</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9,43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V8B</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5,29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V9</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5,29</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V10</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23897" w:rsidRDefault="00923897" w:rsidP="00923897">
            <w:pPr>
              <w:jc w:val="center"/>
              <w:rPr>
                <w:rFonts w:ascii="Calibri" w:hAnsi="Calibri"/>
                <w:sz w:val="20"/>
              </w:rPr>
            </w:pPr>
            <w:r>
              <w:rPr>
                <w:rFonts w:ascii="Calibri" w:hAnsi="Calibri"/>
                <w:sz w:val="20"/>
              </w:rPr>
              <w:t>15,03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0,15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r>
              <w:rPr>
                <w:rFonts w:ascii="Calibri" w:hAnsi="Calibri"/>
                <w:sz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Default="00923897" w:rsidP="00923897">
            <w:pPr>
              <w:jc w:val="center"/>
              <w:rPr>
                <w:rFonts w:ascii="Calibri" w:hAnsi="Calibri"/>
                <w:sz w:val="20"/>
              </w:rPr>
            </w:pPr>
          </w:p>
        </w:tc>
        <w:tc>
          <w:tcPr>
            <w:tcW w:w="1277" w:type="dxa"/>
            <w:gridSpan w:val="2"/>
            <w:tcBorders>
              <w:top w:val="single" w:sz="4" w:space="0" w:color="auto"/>
              <w:left w:val="single" w:sz="4" w:space="0" w:color="auto"/>
              <w:bottom w:val="single" w:sz="4" w:space="0" w:color="auto"/>
              <w:right w:val="nil"/>
            </w:tcBorders>
            <w:shd w:val="clear" w:color="auto" w:fill="auto"/>
            <w:vAlign w:val="center"/>
          </w:tcPr>
          <w:p w:rsidR="00923897" w:rsidRDefault="00923897" w:rsidP="00923897">
            <w:pPr>
              <w:jc w:val="center"/>
              <w:rPr>
                <w:rFonts w:ascii="Calibri" w:hAnsi="Calibri"/>
                <w:sz w:val="20"/>
              </w:rPr>
            </w:pPr>
            <w:r>
              <w:rPr>
                <w:rFonts w:ascii="Calibri" w:hAnsi="Calibri"/>
                <w:sz w:val="20"/>
              </w:rPr>
              <w:t>0,45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7343FF"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LAJE DO PISO TERREO</w:t>
            </w:r>
          </w:p>
        </w:tc>
        <w:tc>
          <w:tcPr>
            <w:tcW w:w="5433"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53"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923897"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PISO TERREO DE 10CM</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Pr="007343FF" w:rsidRDefault="00923897" w:rsidP="00923897">
            <w:pPr>
              <w:jc w:val="left"/>
              <w:rPr>
                <w:rFonts w:ascii="Calibri" w:hAnsi="Calibri"/>
                <w:sz w:val="20"/>
              </w:rPr>
            </w:pPr>
            <w:r w:rsidRPr="007343FF">
              <w:rPr>
                <w:rFonts w:ascii="Calibri" w:hAnsi="Calibri"/>
                <w:sz w:val="20"/>
              </w:rPr>
              <w:t>107,59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23897" w:rsidRPr="007343FF" w:rsidRDefault="00923897" w:rsidP="00923897">
            <w:pPr>
              <w:jc w:val="left"/>
              <w:rPr>
                <w:rFonts w:ascii="Calibri" w:hAnsi="Calibri"/>
                <w:sz w:val="20"/>
              </w:rPr>
            </w:pPr>
            <w:r>
              <w:rPr>
                <w:rFonts w:ascii="Calibri" w:hAnsi="Calibri"/>
                <w:sz w:val="20"/>
              </w:rPr>
              <w:t>0,10</w:t>
            </w:r>
          </w:p>
        </w:tc>
        <w:tc>
          <w:tcPr>
            <w:tcW w:w="2553" w:type="dxa"/>
            <w:gridSpan w:val="3"/>
            <w:tcBorders>
              <w:top w:val="single" w:sz="4" w:space="0" w:color="auto"/>
              <w:left w:val="single" w:sz="4" w:space="0" w:color="auto"/>
              <w:bottom w:val="single" w:sz="4" w:space="0" w:color="auto"/>
              <w:right w:val="nil"/>
            </w:tcBorders>
            <w:shd w:val="clear" w:color="auto" w:fill="auto"/>
            <w:vAlign w:val="center"/>
          </w:tcPr>
          <w:p w:rsidR="00923897" w:rsidRPr="007343FF" w:rsidRDefault="00923897" w:rsidP="007343FF">
            <w:pPr>
              <w:jc w:val="right"/>
              <w:rPr>
                <w:rFonts w:ascii="Calibri" w:hAnsi="Calibri"/>
                <w:sz w:val="20"/>
              </w:rPr>
            </w:pPr>
            <w:r>
              <w:rPr>
                <w:rFonts w:ascii="Calibri" w:hAnsi="Calibri"/>
                <w:sz w:val="20"/>
              </w:rPr>
              <w:t>10,76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3897" w:rsidRPr="007343FF" w:rsidRDefault="00923897"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23897" w:rsidRPr="007343FF" w:rsidRDefault="00923897" w:rsidP="007343FF">
            <w:pPr>
              <w:jc w:val="left"/>
              <w:rPr>
                <w:rFonts w:ascii="Calibri" w:hAnsi="Calibri"/>
                <w:sz w:val="20"/>
              </w:rPr>
            </w:pPr>
            <w:r w:rsidRPr="007343FF">
              <w:rPr>
                <w:rFonts w:ascii="Calibri" w:hAnsi="Calibri"/>
                <w:sz w:val="20"/>
              </w:rPr>
              <w:t> </w:t>
            </w:r>
          </w:p>
        </w:tc>
      </w:tr>
      <w:tr w:rsidR="007343FF"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CALÇADA</w:t>
            </w:r>
          </w:p>
        </w:tc>
        <w:tc>
          <w:tcPr>
            <w:tcW w:w="5433"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53"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923897">
        <w:trPr>
          <w:trHeight w:val="27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55"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CALÇADA</w:t>
            </w:r>
          </w:p>
        </w:tc>
        <w:tc>
          <w:tcPr>
            <w:tcW w:w="5433"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53"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bl>
    <w:p w:rsidR="00923897" w:rsidRDefault="00923897">
      <w:r>
        <w:br w:type="page"/>
      </w:r>
    </w:p>
    <w:tbl>
      <w:tblPr>
        <w:tblW w:w="10360" w:type="dxa"/>
        <w:tblInd w:w="58" w:type="dxa"/>
        <w:tblLayout w:type="fixed"/>
        <w:tblCellMar>
          <w:left w:w="70" w:type="dxa"/>
          <w:right w:w="70" w:type="dxa"/>
        </w:tblCellMar>
        <w:tblLook w:val="04A0" w:firstRow="1" w:lastRow="0" w:firstColumn="1" w:lastColumn="0" w:noHBand="0" w:noVBand="1"/>
      </w:tblPr>
      <w:tblGrid>
        <w:gridCol w:w="713"/>
        <w:gridCol w:w="1539"/>
        <w:gridCol w:w="133"/>
        <w:gridCol w:w="6"/>
        <w:gridCol w:w="844"/>
        <w:gridCol w:w="710"/>
        <w:gridCol w:w="427"/>
        <w:gridCol w:w="870"/>
        <w:gridCol w:w="194"/>
        <w:gridCol w:w="70"/>
        <w:gridCol w:w="993"/>
        <w:gridCol w:w="567"/>
        <w:gridCol w:w="561"/>
        <w:gridCol w:w="48"/>
        <w:gridCol w:w="425"/>
        <w:gridCol w:w="8"/>
        <w:gridCol w:w="527"/>
        <w:gridCol w:w="20"/>
        <w:gridCol w:w="709"/>
        <w:gridCol w:w="996"/>
      </w:tblGrid>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151,44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9.4</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11.011.0027-0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CORTE,DOBRAGEM,MONTAGEM E COLOCACAO DE FERRAGENS NAS FORMAS,ACO CA-60,EM FIO REDONDO,COM DIAMETRO DE 4,2 A 5MM</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KG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460,90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MEZANINO P.1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88,5</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88,5</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MEZANINO P.2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87,7</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87,7</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VIGAS DA COBERTURA P.1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107,8</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107,8</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VIGAS DA COBERTURA P.2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158,2</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158,2</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DE PILARES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18,7</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18,7</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460,9</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9.4</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11.011.0030-1</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CORTE,DOBRAGEM,MONTAGEM E COLOCACAO DE FERRAGENS NAS FORMAS,ACO CA-50,EM BARRAS REDONDAS,COM DIAMETRO DE 8 A 12,5MM</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KG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w:t>
            </w:r>
            <w:r w:rsidR="00846801">
              <w:rPr>
                <w:rFonts w:ascii="Calibri" w:hAnsi="Calibri"/>
                <w:b/>
                <w:bCs/>
                <w:sz w:val="20"/>
              </w:rPr>
              <w:t>.</w:t>
            </w:r>
            <w:r w:rsidRPr="007343FF">
              <w:rPr>
                <w:rFonts w:ascii="Calibri" w:hAnsi="Calibri"/>
                <w:b/>
                <w:bCs/>
                <w:sz w:val="20"/>
              </w:rPr>
              <w:t>165,30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MEZANINO P.1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292,9</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292,9</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MEZANINO P.2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387,9</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387,9</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VIGAS DA COBERTURA P.1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190,3</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190,3</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VIGAS DA COBERTURA P.2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193</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193</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DE PILARES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101,2</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101,2</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1165,3</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9.4</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11.011.0031-1</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CORTE,DOBRAGEM,MONTAGEM E COLOCACAO DE FERRAGENS NAS FORMAS,ACO CA-50,EM BARRAS REDONDAS,COM DIAMETRO ACIMA DE 12,5MM</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KG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273,40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MEZANINO P.1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118,9</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118,9</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MEZANINO P.2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27</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27</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VIGAS DA COBERTURA P.1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127,5</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127,5</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DO VIGAS DA COBERTURA P.2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423"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0</w:t>
            </w:r>
          </w:p>
        </w:tc>
        <w:tc>
          <w:tcPr>
            <w:tcW w:w="960"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7922" w:type="dxa"/>
            <w:gridSpan w:val="16"/>
            <w:tcBorders>
              <w:top w:val="single" w:sz="4" w:space="0" w:color="auto"/>
              <w:left w:val="nil"/>
              <w:bottom w:val="single" w:sz="4" w:space="0" w:color="auto"/>
              <w:right w:val="nil"/>
            </w:tcBorders>
            <w:shd w:val="clear" w:color="auto" w:fill="auto"/>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PLANTA DE PILARES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0</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0</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273,4</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9.2</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11.016.004-0</w:t>
            </w:r>
          </w:p>
        </w:tc>
        <w:tc>
          <w:tcPr>
            <w:tcW w:w="6383" w:type="dxa"/>
            <w:gridSpan w:val="15"/>
            <w:tcBorders>
              <w:top w:val="single" w:sz="4" w:space="0" w:color="auto"/>
              <w:left w:val="single" w:sz="4" w:space="0" w:color="auto"/>
              <w:bottom w:val="single" w:sz="4" w:space="0" w:color="auto"/>
              <w:right w:val="nil"/>
            </w:tcBorders>
            <w:shd w:val="clear" w:color="auto" w:fill="auto"/>
            <w:noWrap/>
            <w:hideMark/>
          </w:tcPr>
          <w:p w:rsidR="007343FF" w:rsidRPr="007343FF" w:rsidRDefault="007343FF" w:rsidP="007343FF">
            <w:pPr>
              <w:jc w:val="left"/>
              <w:rPr>
                <w:rFonts w:ascii="Calibri" w:hAnsi="Calibri"/>
                <w:sz w:val="20"/>
              </w:rPr>
            </w:pPr>
            <w:r w:rsidRPr="007343FF">
              <w:rPr>
                <w:rFonts w:ascii="Calibri" w:hAnsi="Calibri"/>
                <w:sz w:val="20"/>
              </w:rPr>
              <w:t>ESTRUTURA METALICA PARA COBERTURA DE GALPAO EM ARCO OU EM DUAS OU MAIS AGUAS,COM TRELICAS,TERCAS,TIRANTES,ETC,SOBRE APOIOS(EXCLUSIVE ESTES)PARA CARGA DE COBERTURA DE FIBROCIMENTO OU METALICA,VAOS DE 15,01 A 20,00M,COM UMA DEMAO DE PINTURA ANTIOXIDO,EXCLUSIVE COBERTURA E ACESSORIOS.FORNECIMENTO E MONTAGEM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846801" w:rsidP="00846801">
            <w:pPr>
              <w:jc w:val="center"/>
              <w:rPr>
                <w:rFonts w:ascii="Calibri" w:hAnsi="Calibri"/>
                <w:b/>
                <w:bCs/>
                <w:sz w:val="20"/>
              </w:rPr>
            </w:pPr>
            <w:r>
              <w:rPr>
                <w:rFonts w:ascii="Calibri" w:hAnsi="Calibri"/>
                <w:b/>
                <w:bCs/>
                <w:sz w:val="20"/>
              </w:rPr>
              <w:t>464,40</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lastRenderedPageBreak/>
              <w:t> </w:t>
            </w:r>
          </w:p>
        </w:tc>
        <w:tc>
          <w:tcPr>
            <w:tcW w:w="1539" w:type="dxa"/>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b/>
                <w:bCs/>
                <w:sz w:val="20"/>
              </w:rPr>
            </w:pPr>
            <w:r w:rsidRPr="007343FF">
              <w:rPr>
                <w:rFonts w:ascii="Calibri" w:hAnsi="Calibri"/>
                <w:b/>
                <w:bCs/>
                <w:sz w:val="20"/>
              </w:rPr>
              <w:t> </w:t>
            </w:r>
          </w:p>
        </w:tc>
        <w:tc>
          <w:tcPr>
            <w:tcW w:w="2120" w:type="dxa"/>
            <w:gridSpan w:val="5"/>
            <w:tcBorders>
              <w:top w:val="nil"/>
              <w:left w:val="nil"/>
              <w:bottom w:val="single" w:sz="4" w:space="0" w:color="auto"/>
              <w:right w:val="nil"/>
            </w:tcBorders>
            <w:shd w:val="clear" w:color="auto" w:fill="auto"/>
            <w:noWrap/>
            <w:vAlign w:val="center"/>
            <w:hideMark/>
          </w:tcPr>
          <w:p w:rsidR="001D7494" w:rsidRPr="007343FF" w:rsidRDefault="001D7494" w:rsidP="001D7494">
            <w:pPr>
              <w:jc w:val="center"/>
              <w:rPr>
                <w:rFonts w:ascii="Calibri" w:hAnsi="Calibri"/>
                <w:sz w:val="20"/>
              </w:rPr>
            </w:pPr>
            <w:proofErr w:type="spellStart"/>
            <w:r w:rsidRPr="007343FF">
              <w:rPr>
                <w:rFonts w:ascii="Calibri" w:hAnsi="Calibri"/>
                <w:sz w:val="20"/>
              </w:rPr>
              <w:t>larg</w:t>
            </w:r>
            <w:proofErr w:type="spellEnd"/>
          </w:p>
        </w:tc>
        <w:tc>
          <w:tcPr>
            <w:tcW w:w="2127" w:type="dxa"/>
            <w:gridSpan w:val="4"/>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sidRPr="007343FF">
              <w:rPr>
                <w:rFonts w:ascii="Calibri" w:hAnsi="Calibri"/>
                <w:sz w:val="20"/>
              </w:rPr>
              <w:t>comp.</w:t>
            </w:r>
          </w:p>
        </w:tc>
        <w:tc>
          <w:tcPr>
            <w:tcW w:w="2136" w:type="dxa"/>
            <w:gridSpan w:val="6"/>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Pr>
                <w:rFonts w:ascii="Calibri" w:hAnsi="Calibri"/>
                <w:sz w:val="20"/>
              </w:rPr>
              <w:t>lados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center"/>
              <w:rPr>
                <w:rFonts w:ascii="Calibri" w:hAnsi="Calibri"/>
                <w:b/>
                <w:bCs/>
                <w:sz w:val="20"/>
              </w:rPr>
            </w:pPr>
            <w:r w:rsidRPr="007343FF">
              <w:rPr>
                <w:rFonts w:ascii="Calibri" w:hAnsi="Calibri"/>
                <w:b/>
                <w:bCs/>
                <w:sz w:val="20"/>
              </w:rPr>
              <w:t>COBERTURA</w:t>
            </w:r>
          </w:p>
        </w:tc>
        <w:tc>
          <w:tcPr>
            <w:tcW w:w="2120" w:type="dxa"/>
            <w:gridSpan w:val="5"/>
            <w:tcBorders>
              <w:top w:val="nil"/>
              <w:left w:val="nil"/>
              <w:bottom w:val="single" w:sz="4" w:space="0" w:color="auto"/>
              <w:right w:val="nil"/>
            </w:tcBorders>
            <w:shd w:val="clear" w:color="auto" w:fill="auto"/>
            <w:noWrap/>
            <w:vAlign w:val="center"/>
            <w:hideMark/>
          </w:tcPr>
          <w:p w:rsidR="001D7494" w:rsidRPr="007343FF" w:rsidRDefault="001D7494" w:rsidP="001D7494">
            <w:pPr>
              <w:jc w:val="center"/>
              <w:rPr>
                <w:rFonts w:ascii="Calibri" w:hAnsi="Calibri"/>
                <w:sz w:val="20"/>
              </w:rPr>
            </w:pPr>
            <w:r w:rsidRPr="007343FF">
              <w:rPr>
                <w:rFonts w:ascii="Calibri" w:hAnsi="Calibri"/>
                <w:sz w:val="20"/>
              </w:rPr>
              <w:t>8,6</w:t>
            </w:r>
          </w:p>
        </w:tc>
        <w:tc>
          <w:tcPr>
            <w:tcW w:w="2127" w:type="dxa"/>
            <w:gridSpan w:val="4"/>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sidRPr="007343FF">
              <w:rPr>
                <w:rFonts w:ascii="Calibri" w:hAnsi="Calibri"/>
                <w:sz w:val="20"/>
              </w:rPr>
              <w:t>27</w:t>
            </w:r>
          </w:p>
        </w:tc>
        <w:tc>
          <w:tcPr>
            <w:tcW w:w="2136" w:type="dxa"/>
            <w:gridSpan w:val="6"/>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Pr>
                <w:rFonts w:ascii="Calibri" w:hAnsi="Calibri"/>
                <w:sz w:val="20"/>
              </w:rPr>
              <w:t>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1D7494">
            <w:pPr>
              <w:jc w:val="center"/>
              <w:rPr>
                <w:rFonts w:ascii="Calibri" w:hAnsi="Calibri"/>
                <w:sz w:val="20"/>
              </w:rPr>
            </w:pPr>
            <w:r>
              <w:rPr>
                <w:rFonts w:ascii="Calibri" w:hAnsi="Calibri"/>
                <w:sz w:val="20"/>
              </w:rPr>
              <w:t>464,4</w:t>
            </w:r>
          </w:p>
        </w:tc>
        <w:tc>
          <w:tcPr>
            <w:tcW w:w="996"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9.4</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13.373.0030-0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PISO DE CONCRETO ARMADO MONOLICO,C/JUNTA FRIA,ALISADO C/REGUA VIBRATORIA,ESPESSURA 15CM, SOBRE TERRENO ACERTADO E SOBRELASTRO DE BRITA,EXCLUSIVE ACERTO DO TERRENO,INCLUSIVE BRITA,LONA DE TECIDO RESINADO, TELA SOLDADA 15X15CM #4,2MM(DUPLA),CONCRETO USINADO RESISTENCIA A COMPRESSAO 20MPA C/TRANSPORTEE CONCRETO E TODA A MAO-DE-OBRA E EQUIPAMENTOS NECESSARIOS</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846801" w:rsidP="00846801">
            <w:pPr>
              <w:jc w:val="center"/>
              <w:rPr>
                <w:rFonts w:ascii="Calibri" w:hAnsi="Calibri"/>
                <w:b/>
                <w:bCs/>
                <w:sz w:val="20"/>
              </w:rPr>
            </w:pPr>
            <w:r>
              <w:rPr>
                <w:rFonts w:ascii="Calibri" w:hAnsi="Calibri"/>
                <w:b/>
                <w:bCs/>
                <w:sz w:val="20"/>
              </w:rPr>
              <w:t>258,41</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LAJE DO PISO TERREO TRECHO DE VEICULO</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PISO TERREO DE 15CM</w:t>
            </w:r>
          </w:p>
        </w:tc>
        <w:tc>
          <w:tcPr>
            <w:tcW w:w="2120" w:type="dxa"/>
            <w:gridSpan w:val="5"/>
            <w:tcBorders>
              <w:top w:val="nil"/>
              <w:left w:val="nil"/>
              <w:bottom w:val="single" w:sz="4" w:space="0" w:color="auto"/>
              <w:right w:val="nil"/>
            </w:tcBorders>
            <w:shd w:val="clear" w:color="auto" w:fill="auto"/>
            <w:noWrap/>
            <w:vAlign w:val="center"/>
            <w:hideMark/>
          </w:tcPr>
          <w:p w:rsidR="001D7494" w:rsidRPr="007343FF" w:rsidRDefault="001D7494" w:rsidP="001D7494">
            <w:pPr>
              <w:jc w:val="center"/>
              <w:rPr>
                <w:rFonts w:ascii="Calibri" w:hAnsi="Calibri"/>
                <w:sz w:val="20"/>
              </w:rPr>
            </w:pPr>
            <w:r>
              <w:rPr>
                <w:rFonts w:ascii="Calibri" w:hAnsi="Calibri"/>
                <w:sz w:val="20"/>
              </w:rPr>
              <w:t>258,41</w:t>
            </w:r>
          </w:p>
        </w:tc>
        <w:tc>
          <w:tcPr>
            <w:tcW w:w="2127" w:type="dxa"/>
            <w:gridSpan w:val="4"/>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Pr>
                <w:rFonts w:ascii="Calibri" w:hAnsi="Calibri"/>
                <w:sz w:val="20"/>
              </w:rPr>
              <w:t>0,15</w:t>
            </w:r>
          </w:p>
        </w:tc>
        <w:tc>
          <w:tcPr>
            <w:tcW w:w="2136" w:type="dxa"/>
            <w:gridSpan w:val="6"/>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Pr>
                <w:rFonts w:ascii="Calibri" w:hAnsi="Calibri"/>
                <w:sz w:val="20"/>
              </w:rPr>
              <w:t>258,41</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9.5</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11.023.0002-0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TELA PARA ESTRUTURA DE CONCRETO ARMADO,FORMADA POR FIOS DEACO CA-60,CRUZADAS E SOLDADAS ENTRE SI,FORMANDO MALHAS QUADRADAS DE FIOS COM DIAMETRO DE 4,2MM E ESPACAMENTO ENTRE ELESDE 15X15CM.FORNECIMENTO</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KG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846801" w:rsidP="00846801">
            <w:pPr>
              <w:jc w:val="center"/>
              <w:rPr>
                <w:rFonts w:ascii="Calibri" w:hAnsi="Calibri"/>
                <w:b/>
                <w:bCs/>
                <w:sz w:val="20"/>
              </w:rPr>
            </w:pPr>
            <w:r>
              <w:rPr>
                <w:rFonts w:ascii="Calibri" w:hAnsi="Calibri"/>
                <w:b/>
                <w:bCs/>
                <w:sz w:val="20"/>
              </w:rPr>
              <w:t>159,23</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LAJE DO PISO TERREO TRCHO DE VEICULO</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PISO TERREO DE 10CM</w:t>
            </w:r>
          </w:p>
        </w:tc>
        <w:tc>
          <w:tcPr>
            <w:tcW w:w="2120" w:type="dxa"/>
            <w:gridSpan w:val="5"/>
            <w:tcBorders>
              <w:top w:val="nil"/>
              <w:left w:val="nil"/>
              <w:bottom w:val="single" w:sz="4" w:space="0" w:color="auto"/>
              <w:right w:val="nil"/>
            </w:tcBorders>
            <w:shd w:val="clear" w:color="auto" w:fill="auto"/>
            <w:noWrap/>
            <w:vAlign w:val="center"/>
            <w:hideMark/>
          </w:tcPr>
          <w:p w:rsidR="001D7494" w:rsidRPr="007343FF" w:rsidRDefault="001D7494" w:rsidP="001D7494">
            <w:pPr>
              <w:jc w:val="center"/>
              <w:rPr>
                <w:rFonts w:ascii="Calibri" w:hAnsi="Calibri"/>
                <w:sz w:val="20"/>
              </w:rPr>
            </w:pPr>
            <w:r>
              <w:rPr>
                <w:rFonts w:ascii="Calibri" w:hAnsi="Calibri"/>
                <w:sz w:val="20"/>
              </w:rPr>
              <w:t>107,59</w:t>
            </w:r>
          </w:p>
        </w:tc>
        <w:tc>
          <w:tcPr>
            <w:tcW w:w="2127" w:type="dxa"/>
            <w:gridSpan w:val="4"/>
            <w:tcBorders>
              <w:top w:val="nil"/>
              <w:left w:val="nil"/>
              <w:bottom w:val="single" w:sz="4" w:space="0" w:color="auto"/>
              <w:right w:val="nil"/>
            </w:tcBorders>
            <w:shd w:val="clear" w:color="auto" w:fill="auto"/>
            <w:vAlign w:val="center"/>
          </w:tcPr>
          <w:p w:rsidR="001D7494" w:rsidRPr="007343FF" w:rsidRDefault="001D7494" w:rsidP="001D7494">
            <w:pPr>
              <w:jc w:val="center"/>
              <w:rPr>
                <w:rFonts w:ascii="Calibri" w:hAnsi="Calibri"/>
                <w:sz w:val="20"/>
              </w:rPr>
            </w:pPr>
            <w:r>
              <w:rPr>
                <w:rFonts w:ascii="Calibri" w:hAnsi="Calibri"/>
                <w:sz w:val="20"/>
              </w:rPr>
              <w:t>1,48</w:t>
            </w:r>
          </w:p>
        </w:tc>
        <w:tc>
          <w:tcPr>
            <w:tcW w:w="2136" w:type="dxa"/>
            <w:gridSpan w:val="6"/>
            <w:tcBorders>
              <w:top w:val="nil"/>
              <w:left w:val="nil"/>
              <w:bottom w:val="single" w:sz="4" w:space="0" w:color="auto"/>
              <w:right w:val="nil"/>
            </w:tcBorders>
            <w:shd w:val="clear" w:color="auto" w:fill="auto"/>
            <w:vAlign w:val="center"/>
          </w:tcPr>
          <w:p w:rsidR="001D7494" w:rsidRPr="007343FF" w:rsidRDefault="001D7494" w:rsidP="000D7EE4">
            <w:pPr>
              <w:jc w:val="center"/>
              <w:rPr>
                <w:rFonts w:ascii="Calibri" w:hAnsi="Calibri"/>
                <w:sz w:val="20"/>
              </w:rPr>
            </w:pPr>
            <w:r>
              <w:rPr>
                <w:rFonts w:ascii="Calibri" w:hAnsi="Calibri"/>
                <w:sz w:val="20"/>
              </w:rPr>
              <w:t>159,233</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TIPO Q 92</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9.5</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11.030.050-0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LAJE PRE-MOLDADA BETA 12,PARA SOBRECARGA DE 3,5KN/M2 E VAO DE 4,10M,CONSIDERANDO VIGOTAS,TIJOLOS E ARMADURA NEGATIVA,INCLUSIVE CAPEAMENTO DE 4CM DE ESPESSURA,COM CONCRETO FCK=20MPAE ESCORAMENTO.FORNECIMENTO E MONTAGEM DO CONJUNTO</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222,66</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MEZANINO</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111,18</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COBERTURA</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111,48</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375" w:type="dxa"/>
            <w:gridSpan w:val="11"/>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08" w:type="dxa"/>
            <w:gridSpan w:val="4"/>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9.5</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11.015.019-0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GROUT (ARGAMASSA FLUIDA DE ELEVADA RESISTENCIA),INCLUSIVEPREPARO,LANCAMENTO E FORNECIMENTO DOS MATERIAIS</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M3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846801" w:rsidP="00846801">
            <w:pPr>
              <w:jc w:val="center"/>
              <w:rPr>
                <w:rFonts w:ascii="Calibri" w:hAnsi="Calibri"/>
                <w:b/>
                <w:bCs/>
                <w:sz w:val="20"/>
              </w:rPr>
            </w:pPr>
            <w:r>
              <w:rPr>
                <w:rFonts w:ascii="Calibri" w:hAnsi="Calibri"/>
                <w:b/>
                <w:bCs/>
                <w:sz w:val="20"/>
              </w:rPr>
              <w:t>0,17</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83"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quant.</w:t>
            </w:r>
          </w:p>
        </w:tc>
        <w:tc>
          <w:tcPr>
            <w:tcW w:w="5400"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proofErr w:type="spellStart"/>
            <w:r w:rsidRPr="007343FF">
              <w:rPr>
                <w:rFonts w:ascii="Calibri" w:hAnsi="Calibri"/>
                <w:sz w:val="20"/>
              </w:rPr>
              <w:t>engastamento</w:t>
            </w:r>
            <w:proofErr w:type="spellEnd"/>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EM VIGAS</w:t>
            </w:r>
          </w:p>
        </w:tc>
        <w:tc>
          <w:tcPr>
            <w:tcW w:w="983"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30</w:t>
            </w:r>
          </w:p>
        </w:tc>
        <w:tc>
          <w:tcPr>
            <w:tcW w:w="5400" w:type="dxa"/>
            <w:gridSpan w:val="12"/>
            <w:tcBorders>
              <w:top w:val="nil"/>
              <w:left w:val="nil"/>
              <w:bottom w:val="single" w:sz="4" w:space="0" w:color="auto"/>
              <w:right w:val="nil"/>
            </w:tcBorders>
            <w:shd w:val="clear" w:color="auto" w:fill="auto"/>
            <w:noWrap/>
            <w:vAlign w:val="center"/>
            <w:hideMark/>
          </w:tcPr>
          <w:p w:rsidR="007343FF" w:rsidRPr="007343FF" w:rsidRDefault="007343FF" w:rsidP="00846801">
            <w:pPr>
              <w:rPr>
                <w:rFonts w:ascii="Calibri" w:hAnsi="Calibri"/>
                <w:sz w:val="20"/>
              </w:rPr>
            </w:pPr>
            <w:r w:rsidRPr="007343FF">
              <w:rPr>
                <w:rFonts w:ascii="Calibri" w:hAnsi="Calibri"/>
                <w:sz w:val="20"/>
              </w:rPr>
              <w:t>2</w:t>
            </w:r>
            <w:r w:rsidR="00846801">
              <w:rPr>
                <w:rFonts w:ascii="Calibri" w:hAnsi="Calibri"/>
                <w:sz w:val="20"/>
              </w:rPr>
              <w:t xml:space="preserve">   7.5E 04            1.1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846801" w:rsidP="00846801">
            <w:pPr>
              <w:jc w:val="center"/>
              <w:rPr>
                <w:rFonts w:ascii="Calibri" w:hAnsi="Calibri"/>
                <w:sz w:val="20"/>
              </w:rPr>
            </w:pPr>
            <w:r>
              <w:rPr>
                <w:rFonts w:ascii="Calibri" w:hAnsi="Calibri"/>
                <w:sz w:val="20"/>
              </w:rPr>
              <w:t>04974</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83"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00"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22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REPARO ESTRUTURAL</w:t>
            </w:r>
          </w:p>
        </w:tc>
        <w:tc>
          <w:tcPr>
            <w:tcW w:w="983" w:type="dxa"/>
            <w:gridSpan w:val="3"/>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40</w:t>
            </w:r>
          </w:p>
        </w:tc>
        <w:tc>
          <w:tcPr>
            <w:tcW w:w="5400" w:type="dxa"/>
            <w:gridSpan w:val="1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846801">
            <w:pPr>
              <w:rPr>
                <w:rFonts w:ascii="Calibri" w:hAnsi="Calibri"/>
                <w:sz w:val="20"/>
              </w:rPr>
            </w:pPr>
            <w:r w:rsidRPr="007343FF">
              <w:rPr>
                <w:rFonts w:ascii="Calibri" w:hAnsi="Calibri"/>
                <w:sz w:val="20"/>
              </w:rPr>
              <w:t>0,1</w:t>
            </w:r>
            <w:r w:rsidR="00846801">
              <w:rPr>
                <w:rFonts w:ascii="Calibri" w:hAnsi="Calibri"/>
                <w:sz w:val="20"/>
              </w:rPr>
              <w:t xml:space="preserve">          0.1            0.3</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846801" w:rsidP="00846801">
            <w:pPr>
              <w:jc w:val="center"/>
              <w:rPr>
                <w:rFonts w:ascii="Calibri" w:hAnsi="Calibri"/>
                <w:sz w:val="20"/>
              </w:rPr>
            </w:pPr>
            <w:r>
              <w:rPr>
                <w:rFonts w:ascii="Calibri" w:hAnsi="Calibri"/>
                <w:sz w:val="20"/>
              </w:rPr>
              <w:t>12000</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9.7</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ET55.15.0050(/)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Estrutura </w:t>
            </w:r>
            <w:proofErr w:type="spellStart"/>
            <w:r w:rsidRPr="007343FF">
              <w:rPr>
                <w:rFonts w:ascii="Calibri" w:hAnsi="Calibri"/>
                <w:sz w:val="20"/>
              </w:rPr>
              <w:t>pre-fabricada</w:t>
            </w:r>
            <w:proofErr w:type="spellEnd"/>
            <w:r w:rsidRPr="007343FF">
              <w:rPr>
                <w:rFonts w:ascii="Calibri" w:hAnsi="Calibri"/>
                <w:sz w:val="20"/>
              </w:rPr>
              <w:t xml:space="preserve"> em concreto armado / protendido, com </w:t>
            </w:r>
            <w:proofErr w:type="spellStart"/>
            <w:r w:rsidRPr="007343FF">
              <w:rPr>
                <w:rFonts w:ascii="Calibri" w:hAnsi="Calibri"/>
                <w:sz w:val="20"/>
              </w:rPr>
              <w:t>fck</w:t>
            </w:r>
            <w:proofErr w:type="spellEnd"/>
            <w:r w:rsidRPr="007343FF">
              <w:rPr>
                <w:rFonts w:ascii="Calibri" w:hAnsi="Calibri"/>
                <w:sz w:val="20"/>
              </w:rPr>
              <w:t xml:space="preserve"> &gt;= 30 MPa, para obras prediais ate quatro pavimentos, com pilares, vigas principais e</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75,00</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9.8</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ET55.15.0100(A)</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Montagem da estrutura </w:t>
            </w:r>
            <w:proofErr w:type="spellStart"/>
            <w:r w:rsidRPr="007343FF">
              <w:rPr>
                <w:rFonts w:ascii="Calibri" w:hAnsi="Calibri"/>
                <w:sz w:val="20"/>
              </w:rPr>
              <w:t>pre-fabricada</w:t>
            </w:r>
            <w:proofErr w:type="spellEnd"/>
            <w:r w:rsidRPr="007343FF">
              <w:rPr>
                <w:rFonts w:ascii="Calibri" w:hAnsi="Calibri"/>
                <w:sz w:val="20"/>
              </w:rPr>
              <w:t xml:space="preserve"> em concreto armado / protendido, com </w:t>
            </w:r>
            <w:proofErr w:type="spellStart"/>
            <w:r w:rsidRPr="007343FF">
              <w:rPr>
                <w:rFonts w:ascii="Calibri" w:hAnsi="Calibri"/>
                <w:sz w:val="20"/>
              </w:rPr>
              <w:t>fck</w:t>
            </w:r>
            <w:proofErr w:type="spellEnd"/>
            <w:r w:rsidRPr="007343FF">
              <w:rPr>
                <w:rFonts w:ascii="Calibri" w:hAnsi="Calibri"/>
                <w:sz w:val="20"/>
              </w:rPr>
              <w:t xml:space="preserve"> &gt;= 30 MPa, para obras prediais ate quatro pavimentos, com pilares, vigas</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75</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9.9</w:t>
            </w:r>
          </w:p>
        </w:tc>
        <w:tc>
          <w:tcPr>
            <w:tcW w:w="1539"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ET55.05.0050(/)</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Colagem com adesivo especial estrutural de pecas de concreto </w:t>
            </w:r>
            <w:proofErr w:type="spellStart"/>
            <w:r w:rsidRPr="007343FF">
              <w:rPr>
                <w:rFonts w:ascii="Calibri" w:hAnsi="Calibri"/>
                <w:sz w:val="20"/>
              </w:rPr>
              <w:t>pre-fabricadas</w:t>
            </w:r>
            <w:proofErr w:type="spellEnd"/>
            <w:r w:rsidRPr="007343FF">
              <w:rPr>
                <w:rFonts w:ascii="Calibri" w:hAnsi="Calibri"/>
                <w:sz w:val="20"/>
              </w:rPr>
              <w:t>, sobre laje preparada e regularizada, exclusive esta camada, estimando-se</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SAPATAS E PIL</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12*2*02*0,2</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VIGAS</w:t>
            </w:r>
          </w:p>
        </w:tc>
        <w:tc>
          <w:tcPr>
            <w:tcW w:w="6383" w:type="dxa"/>
            <w:gridSpan w:val="15"/>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12*0,2*0,2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539"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848" w:type="dxa"/>
            <w:gridSpan w:val="13"/>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ALVENARIA E DIVISÓRIAS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10.1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12.002.085-0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APERTO DE ALVENARIA SOB VIGAS OU TETOS,EXECUTADA COM TIJOLOSMACICOS DE 7X10X20CM INCLINADOS,ASSENTES COM ARGAMASSA DE CIMENTO E SAIBRO,TRACO 1:6,EM PAREDES DE MEIA VEZ(0,10M)</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158,23</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EXTERNAS</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(25+25+15+15)M</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1D7494" w:rsidRPr="007343FF" w:rsidRDefault="001D7494" w:rsidP="007343FF">
            <w:pPr>
              <w:jc w:val="left"/>
              <w:rPr>
                <w:rFonts w:ascii="Calibri" w:hAnsi="Calibri"/>
                <w:sz w:val="20"/>
              </w:rPr>
            </w:pPr>
            <w:r>
              <w:rPr>
                <w:rFonts w:ascii="Calibri" w:hAnsi="Calibri"/>
                <w:sz w:val="20"/>
              </w:rPr>
              <w:t>80</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b/>
                <w:bCs/>
                <w:sz w:val="20"/>
              </w:rPr>
            </w:pPr>
            <w:r w:rsidRPr="007343FF">
              <w:rPr>
                <w:rFonts w:ascii="Calibri" w:hAnsi="Calibri"/>
                <w:b/>
                <w:bCs/>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1 PAV</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(6,37+5,10+3,20+2,9+8,20+6,30+4,30+4,50+1,65+0,6+1,15)</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1D7494" w:rsidRPr="007343FF" w:rsidRDefault="001D7494" w:rsidP="007343FF">
            <w:pPr>
              <w:jc w:val="left"/>
              <w:rPr>
                <w:rFonts w:ascii="Calibri" w:hAnsi="Calibri"/>
                <w:sz w:val="20"/>
              </w:rPr>
            </w:pPr>
            <w:r>
              <w:rPr>
                <w:rFonts w:ascii="Calibri" w:hAnsi="Calibri"/>
                <w:sz w:val="20"/>
              </w:rPr>
              <w:t>44,27</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2 PAV</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(6,30+5,15+8,60+2,71+1,75+1,35+2,20+5,25+9,35+5,8)</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1D7494" w:rsidRPr="007343FF" w:rsidRDefault="001D7494" w:rsidP="007343FF">
            <w:pPr>
              <w:jc w:val="left"/>
              <w:rPr>
                <w:rFonts w:ascii="Calibri" w:hAnsi="Calibri"/>
                <w:sz w:val="20"/>
              </w:rPr>
            </w:pPr>
            <w:r>
              <w:rPr>
                <w:rFonts w:ascii="Calibri" w:hAnsi="Calibri"/>
                <w:sz w:val="20"/>
              </w:rPr>
              <w:t>17,95</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r>
      <w:tr w:rsidR="001D749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1D7494" w:rsidRPr="007343FF" w:rsidRDefault="001D749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center"/>
              <w:rPr>
                <w:rFonts w:ascii="Calibri" w:hAnsi="Calibri"/>
                <w:sz w:val="20"/>
              </w:rPr>
            </w:pPr>
            <w:r w:rsidRPr="007343FF">
              <w:rPr>
                <w:rFonts w:ascii="Calibri" w:hAnsi="Calibri"/>
                <w:sz w:val="20"/>
              </w:rPr>
              <w:t>SUBESTAÇÃO</w:t>
            </w:r>
          </w:p>
        </w:tc>
        <w:tc>
          <w:tcPr>
            <w:tcW w:w="2857" w:type="dxa"/>
            <w:gridSpan w:val="5"/>
            <w:tcBorders>
              <w:top w:val="nil"/>
              <w:left w:val="nil"/>
              <w:bottom w:val="single" w:sz="4" w:space="0" w:color="auto"/>
              <w:right w:val="nil"/>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16M</w:t>
            </w:r>
          </w:p>
        </w:tc>
        <w:tc>
          <w:tcPr>
            <w:tcW w:w="2858" w:type="dxa"/>
            <w:gridSpan w:val="7"/>
            <w:tcBorders>
              <w:top w:val="nil"/>
              <w:left w:val="nil"/>
              <w:bottom w:val="single" w:sz="4" w:space="0" w:color="auto"/>
              <w:right w:val="nil"/>
            </w:tcBorders>
            <w:shd w:val="clear" w:color="auto" w:fill="auto"/>
            <w:vAlign w:val="center"/>
          </w:tcPr>
          <w:p w:rsidR="001D7494" w:rsidRPr="007343FF" w:rsidRDefault="001D7494" w:rsidP="007343FF">
            <w:pPr>
              <w:jc w:val="left"/>
              <w:rPr>
                <w:rFonts w:ascii="Calibri" w:hAnsi="Calibri"/>
                <w:sz w:val="20"/>
              </w:rPr>
            </w:pPr>
            <w:r>
              <w:rPr>
                <w:rFonts w:ascii="Calibri" w:hAnsi="Calibri"/>
                <w:sz w:val="20"/>
              </w:rPr>
              <w:t>16</w:t>
            </w:r>
          </w:p>
        </w:tc>
        <w:tc>
          <w:tcPr>
            <w:tcW w:w="535" w:type="dxa"/>
            <w:gridSpan w:val="2"/>
            <w:tcBorders>
              <w:top w:val="nil"/>
              <w:left w:val="nil"/>
              <w:bottom w:val="single" w:sz="4" w:space="0" w:color="auto"/>
              <w:right w:val="nil"/>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1D7494" w:rsidRPr="007343FF" w:rsidRDefault="001D7494"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10.3</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12.003.075-1</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ALVENARIA DE TIJOLOS CERAMICOS FURADOS 10X20X20CM,ASSENTES COM ARGAMASSA DE CIMENTO E SAIBRO,NO TRACO 1:8,EM PAREDES DEMEIA VEZ(0,10M),DE SUPERFICIE CORRIDA,ATE 3,00M DE ALTURA EMEDIDA PELA AREA REAL</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167,99</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Arial" w:hAnsi="Arial" w:cs="Arial"/>
                <w:sz w:val="20"/>
              </w:rPr>
            </w:pPr>
            <w:r w:rsidRPr="007343FF">
              <w:rPr>
                <w:rFonts w:ascii="Arial" w:hAnsi="Arial" w:cs="Arial"/>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Arial" w:hAnsi="Arial" w:cs="Arial"/>
                <w:sz w:val="20"/>
              </w:rPr>
            </w:pPr>
            <w:r w:rsidRPr="007343FF">
              <w:rPr>
                <w:rFonts w:ascii="Arial" w:hAnsi="Arial" w:cs="Arial"/>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167,99</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10.4</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12.007.020-0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PAREDE DE BLOCOS VAZADOS(COBOGO),DE CIMENTO E AREIA,COM PESODE 9,6KG,39X39X7CM,ASSENTES COMO EM 12.006.0010</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49,28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CONF PROJETO</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(13*1,6+2,4*1,6)*2</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10.5</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12.005.0030-0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ALVENARIA DE BLOCOS DE CONCRETO 15X20X40CM,ASSENTES COM ARGAMASSA DE CIMENTO E AREIA,NO TRACO 1:8,EM PAREDES DE 0,15M DEESPESSURA,DE SUPERFICIE CORRIDA,ATE 3,00M DE ALTURA E MEDIDA PELA AREA REAL</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258,04</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258,04</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REVESTIMENTO DE PAREDES, TETOS E PISOS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13.001.008-0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CHAPISCO EM SUPERFICIE DE CONCRETO OU ALVENARIA,COM </w:t>
            </w:r>
            <w:r w:rsidRPr="007343FF">
              <w:rPr>
                <w:rFonts w:ascii="Calibri" w:hAnsi="Calibri"/>
                <w:sz w:val="20"/>
              </w:rPr>
              <w:lastRenderedPageBreak/>
              <w:t>ARGAMASSA DE CIMENTO E AREIA,NO TRACO 1:2,ESPESSURA DE 9MM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115,32</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lastRenderedPageBreak/>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chapisco cinza</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(4,50*2+25,00*2+15,00)</w:t>
            </w:r>
            <w:r w:rsidR="001D7494">
              <w:rPr>
                <w:rFonts w:ascii="Calibri" w:hAnsi="Calibri"/>
                <w:sz w:val="20"/>
              </w:rPr>
              <w:t xml:space="preserve">        74</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chapisco vermelho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20,66*2</w:t>
            </w:r>
            <w:r w:rsidR="001D7494">
              <w:rPr>
                <w:rFonts w:ascii="Calibri" w:hAnsi="Calibri"/>
                <w:sz w:val="20"/>
              </w:rPr>
              <w:t xml:space="preserve">                                  41,32</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11.2</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13.001.026-0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EMBOCO COM ARGAMASSA DE CIMENTO E AREIA,NO TRACO 1:3 COM 2CMDE ESPESSURA,INCLUSIVE CHAPISCO DE CIMENTO E AREIA,NO TRACO1:3,COM 9MM DE ESPESSURA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743,76</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D7494">
            <w:pPr>
              <w:jc w:val="left"/>
              <w:rPr>
                <w:rFonts w:ascii="Calibri" w:hAnsi="Calibri"/>
                <w:sz w:val="20"/>
              </w:rPr>
            </w:pPr>
            <w:r w:rsidRPr="007343FF">
              <w:rPr>
                <w:rFonts w:ascii="Calibri" w:hAnsi="Calibri"/>
                <w:sz w:val="20"/>
              </w:rPr>
              <w:t>paredes internas 167,99* 2 = 3</w:t>
            </w:r>
            <w:r w:rsidR="001D7494">
              <w:rPr>
                <w:rFonts w:ascii="Calibri" w:hAnsi="Calibri"/>
                <w:sz w:val="20"/>
              </w:rPr>
              <w:t xml:space="preserve">  495.543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tetos</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124,11 * 2 = 348,22</w:t>
            </w:r>
            <w:r w:rsidR="007E0E99">
              <w:rPr>
                <w:rFonts w:ascii="Calibri" w:hAnsi="Calibri"/>
                <w:sz w:val="20"/>
              </w:rPr>
              <w:t xml:space="preserve">                      248,22</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11.3</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13.026.010-0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REVESTIMENTO DE PAREDES COM AZULEJO BRANCO 15X15CM,</w:t>
            </w:r>
            <w:r w:rsidR="00554BB2">
              <w:rPr>
                <w:rFonts w:ascii="Calibri" w:hAnsi="Calibri"/>
                <w:sz w:val="20"/>
              </w:rPr>
              <w:t xml:space="preserve"> </w:t>
            </w:r>
            <w:r w:rsidRPr="007343FF">
              <w:rPr>
                <w:rFonts w:ascii="Calibri" w:hAnsi="Calibri"/>
                <w:sz w:val="20"/>
              </w:rPr>
              <w:t>QUALIDADEEXTRA,ASSENTES COM NATA DE CIMENTO COMUM,TENDO JUNTAS CORRIDAS COM 2MM,REJUNTADAS COM PASTA DE CIMENTO BRANCO,INCLUSIVECHAPISCO DE CIMENTO E AREIA,NO TRACO 1:3 E EMBOCO COM ARGAMASSA DE CIMENTO,SAIBRO E AREIA,NO TRACO 1:3:3 COM ESPESSURADE 2,5CM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104,89</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sanitfem</w:t>
            </w:r>
            <w:proofErr w:type="spellEnd"/>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((10,26+3,54+1,6)*1,8 )-(0,2+(1,8*0,7))</w:t>
            </w:r>
            <w:r w:rsidR="007E0E99">
              <w:rPr>
                <w:rFonts w:ascii="Calibri" w:hAnsi="Calibri"/>
                <w:sz w:val="20"/>
              </w:rPr>
              <w:t xml:space="preserve">             26,26</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idem </w:t>
            </w:r>
            <w:proofErr w:type="spellStart"/>
            <w:r w:rsidRPr="007343FF">
              <w:rPr>
                <w:rFonts w:ascii="Calibri" w:hAnsi="Calibri"/>
                <w:sz w:val="20"/>
              </w:rPr>
              <w:t>fem</w:t>
            </w:r>
            <w:proofErr w:type="spellEnd"/>
            <w:r w:rsidR="007E0E99">
              <w:rPr>
                <w:rFonts w:ascii="Calibri" w:hAnsi="Calibri"/>
                <w:sz w:val="20"/>
              </w:rPr>
              <w:t xml:space="preserve">                                                                  26,26</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lavatorios</w:t>
            </w:r>
            <w:proofErr w:type="spellEnd"/>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(3,35+0,65+0,65)*0,60</w:t>
            </w:r>
            <w:r w:rsidR="007E0E99">
              <w:rPr>
                <w:rFonts w:ascii="Calibri" w:hAnsi="Calibri"/>
                <w:sz w:val="20"/>
              </w:rPr>
              <w:t xml:space="preserve">                                              2,79</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1º </w:t>
            </w:r>
            <w:proofErr w:type="spellStart"/>
            <w:r w:rsidRPr="007343FF">
              <w:rPr>
                <w:rFonts w:ascii="Calibri" w:hAnsi="Calibri"/>
                <w:sz w:val="20"/>
              </w:rPr>
              <w:t>pav</w:t>
            </w:r>
            <w:proofErr w:type="spellEnd"/>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((1,60+2,56+1,60+2,56)*1,80)-(0,2+1,26)</w:t>
            </w:r>
            <w:r w:rsidR="007E0E99">
              <w:rPr>
                <w:rFonts w:ascii="Calibri" w:hAnsi="Calibri"/>
                <w:sz w:val="20"/>
              </w:rPr>
              <w:t xml:space="preserve">              13,516</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copa</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((4,50+2,90+4,5+2,90)*1,80)-(0,4+1,44)</w:t>
            </w:r>
            <w:r w:rsidR="007E0E99">
              <w:rPr>
                <w:rFonts w:ascii="Calibri" w:hAnsi="Calibri"/>
                <w:sz w:val="20"/>
              </w:rPr>
              <w:t xml:space="preserve">               24,8</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lavabo</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((1,60+1,60+1,60+1,60)*1,80)-(0,2+1,26)</w:t>
            </w:r>
            <w:r w:rsidR="007E0E99">
              <w:rPr>
                <w:rFonts w:ascii="Calibri" w:hAnsi="Calibri"/>
                <w:sz w:val="20"/>
              </w:rPr>
              <w:t xml:space="preserve">             10,06</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TANQUES</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2,00*0,6</w:t>
            </w:r>
            <w:r w:rsidR="007E0E99">
              <w:rPr>
                <w:rFonts w:ascii="Calibri" w:hAnsi="Calibri"/>
                <w:sz w:val="20"/>
              </w:rPr>
              <w:t xml:space="preserve">                                                                         1.2</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11.4</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13.010.015-0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PINGADEIRA DE 4X0,5CM,EXECUTADA EM MASSA UNICA CONFORME ITEM13.003.0001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21,15</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21,15 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11.5</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13.045.040-0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554BB2">
            <w:pPr>
              <w:rPr>
                <w:rFonts w:ascii="Calibri" w:hAnsi="Calibri"/>
                <w:sz w:val="20"/>
              </w:rPr>
            </w:pPr>
            <w:r w:rsidRPr="007343FF">
              <w:rPr>
                <w:rFonts w:ascii="Calibri" w:hAnsi="Calibri"/>
                <w:sz w:val="20"/>
              </w:rPr>
              <w:t>PEITORIL DE MARMORE BRANCO CLASSICO,</w:t>
            </w:r>
            <w:r w:rsidR="00554BB2">
              <w:rPr>
                <w:rFonts w:ascii="Calibri" w:hAnsi="Calibri"/>
                <w:sz w:val="20"/>
              </w:rPr>
              <w:t xml:space="preserve"> </w:t>
            </w:r>
            <w:r w:rsidRPr="007343FF">
              <w:rPr>
                <w:rFonts w:ascii="Calibri" w:hAnsi="Calibri"/>
                <w:sz w:val="20"/>
              </w:rPr>
              <w:t>DE 2X18CM,</w:t>
            </w:r>
            <w:r w:rsidR="00554BB2">
              <w:rPr>
                <w:rFonts w:ascii="Calibri" w:hAnsi="Calibri"/>
                <w:sz w:val="20"/>
              </w:rPr>
              <w:t xml:space="preserve"> </w:t>
            </w:r>
            <w:r w:rsidRPr="007343FF">
              <w:rPr>
                <w:rFonts w:ascii="Calibri" w:hAnsi="Calibri"/>
                <w:sz w:val="20"/>
              </w:rPr>
              <w:t>COM 2 POLIMENTOS,</w:t>
            </w:r>
            <w:r w:rsidR="00554BB2">
              <w:rPr>
                <w:rFonts w:ascii="Calibri" w:hAnsi="Calibri"/>
                <w:sz w:val="20"/>
              </w:rPr>
              <w:t xml:space="preserve"> </w:t>
            </w:r>
            <w:r w:rsidRPr="007343FF">
              <w:rPr>
                <w:rFonts w:ascii="Calibri" w:hAnsi="Calibri"/>
                <w:sz w:val="20"/>
              </w:rPr>
              <w:t>ASSENTE COM ARGAMASSA DE CIMENTO,SAIBRO E AREIA,</w:t>
            </w:r>
            <w:r w:rsidR="00554BB2">
              <w:rPr>
                <w:rFonts w:ascii="Calibri" w:hAnsi="Calibri"/>
                <w:sz w:val="20"/>
              </w:rPr>
              <w:t xml:space="preserve"> </w:t>
            </w:r>
            <w:r w:rsidRPr="007343FF">
              <w:rPr>
                <w:rFonts w:ascii="Calibri" w:hAnsi="Calibri"/>
                <w:sz w:val="20"/>
              </w:rPr>
              <w:t>NO TRACO1:3:3 E NATA DE CIMENTO COMUM,REJUNTADO COM CIMENTO BRANCO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21,15</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almox</w:t>
            </w:r>
            <w:proofErr w:type="spellEnd"/>
          </w:p>
        </w:tc>
        <w:tc>
          <w:tcPr>
            <w:tcW w:w="1560" w:type="dxa"/>
            <w:gridSpan w:val="3"/>
            <w:tcBorders>
              <w:top w:val="single" w:sz="4" w:space="0" w:color="auto"/>
              <w:left w:val="single" w:sz="4" w:space="0" w:color="auto"/>
              <w:bottom w:val="single" w:sz="4" w:space="0" w:color="auto"/>
              <w:right w:val="nil"/>
            </w:tcBorders>
            <w:shd w:val="clear" w:color="auto" w:fill="auto"/>
            <w:noWrap/>
            <w:vAlign w:val="center"/>
          </w:tcPr>
          <w:p w:rsidR="007E0E99" w:rsidRDefault="007E0E99">
            <w:pPr>
              <w:rPr>
                <w:rFonts w:ascii="Calibri" w:hAnsi="Calibri"/>
                <w:sz w:val="20"/>
              </w:rPr>
            </w:pPr>
            <w:r>
              <w:rPr>
                <w:rFonts w:ascii="Calibri" w:hAnsi="Calibri"/>
                <w:sz w:val="20"/>
              </w:rPr>
              <w:t>2,03*2+1,53*2</w:t>
            </w:r>
          </w:p>
        </w:tc>
        <w:tc>
          <w:tcPr>
            <w:tcW w:w="1561" w:type="dxa"/>
            <w:gridSpan w:val="4"/>
            <w:tcBorders>
              <w:top w:val="single" w:sz="4" w:space="0" w:color="auto"/>
              <w:left w:val="single" w:sz="4" w:space="0" w:color="auto"/>
              <w:bottom w:val="single" w:sz="4" w:space="0" w:color="auto"/>
              <w:right w:val="nil"/>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7E0E99" w:rsidRDefault="007E0E99" w:rsidP="007E0E99">
            <w:pPr>
              <w:jc w:val="center"/>
              <w:rPr>
                <w:rFonts w:ascii="Calibri" w:hAnsi="Calibri"/>
                <w:sz w:val="20"/>
              </w:rPr>
            </w:pPr>
            <w:r>
              <w:rPr>
                <w:rFonts w:ascii="Calibri" w:hAnsi="Calibri"/>
                <w:sz w:val="20"/>
              </w:rPr>
              <w:t>7,12</w:t>
            </w:r>
          </w:p>
        </w:tc>
        <w:tc>
          <w:tcPr>
            <w:tcW w:w="1569" w:type="dxa"/>
            <w:gridSpan w:val="5"/>
            <w:tcBorders>
              <w:top w:val="single" w:sz="4" w:space="0" w:color="auto"/>
              <w:left w:val="single" w:sz="4" w:space="0" w:color="auto"/>
              <w:bottom w:val="single" w:sz="4" w:space="0" w:color="auto"/>
              <w:right w:val="nil"/>
            </w:tcBorders>
            <w:shd w:val="clear" w:color="auto" w:fill="auto"/>
            <w:vAlign w:val="center"/>
          </w:tcPr>
          <w:p w:rsidR="007E0E99"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r w:rsidRPr="007343FF">
              <w:rPr>
                <w:rFonts w:ascii="Calibri" w:hAnsi="Calibri"/>
                <w:sz w:val="20"/>
              </w:rPr>
              <w:t>copa</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2,03*1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2,03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sanitfem</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1,03*1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1,03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1,03*1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1,03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1º </w:t>
            </w:r>
            <w:proofErr w:type="spellStart"/>
            <w:r w:rsidRPr="007343FF">
              <w:rPr>
                <w:rFonts w:ascii="Calibri" w:hAnsi="Calibri"/>
                <w:sz w:val="20"/>
              </w:rPr>
              <w:t>pav</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1,03*1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1,03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lavabo</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1,03*1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1,03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escrit</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1560" w:type="dxa"/>
            <w:gridSpan w:val="3"/>
            <w:tcBorders>
              <w:top w:val="single" w:sz="4" w:space="0" w:color="auto"/>
              <w:left w:val="single" w:sz="4" w:space="0" w:color="auto"/>
              <w:bottom w:val="single" w:sz="4" w:space="0" w:color="auto"/>
              <w:right w:val="nil"/>
            </w:tcBorders>
            <w:shd w:val="clear" w:color="auto" w:fill="auto"/>
            <w:noWrap/>
            <w:vAlign w:val="center"/>
          </w:tcPr>
          <w:p w:rsidR="007E0E99" w:rsidRDefault="007E0E99">
            <w:pPr>
              <w:rPr>
                <w:rFonts w:ascii="Calibri" w:hAnsi="Calibri"/>
                <w:sz w:val="20"/>
              </w:rPr>
            </w:pPr>
            <w:r>
              <w:rPr>
                <w:rFonts w:ascii="Calibri" w:hAnsi="Calibri"/>
                <w:sz w:val="20"/>
              </w:rPr>
              <w:t>1,79*1*1</w:t>
            </w:r>
          </w:p>
        </w:tc>
        <w:tc>
          <w:tcPr>
            <w:tcW w:w="1561" w:type="dxa"/>
            <w:gridSpan w:val="4"/>
            <w:tcBorders>
              <w:top w:val="single" w:sz="4" w:space="0" w:color="auto"/>
              <w:left w:val="single" w:sz="4" w:space="0" w:color="auto"/>
              <w:bottom w:val="single" w:sz="4" w:space="0" w:color="auto"/>
              <w:right w:val="nil"/>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7E0E99" w:rsidRDefault="007E0E99" w:rsidP="007E0E99">
            <w:pPr>
              <w:jc w:val="center"/>
              <w:rPr>
                <w:rFonts w:ascii="Calibri" w:hAnsi="Calibri"/>
                <w:sz w:val="20"/>
              </w:rPr>
            </w:pPr>
            <w:r>
              <w:rPr>
                <w:rFonts w:ascii="Calibri" w:hAnsi="Calibri"/>
                <w:sz w:val="20"/>
              </w:rPr>
              <w:t>1,79</w:t>
            </w:r>
          </w:p>
        </w:tc>
        <w:tc>
          <w:tcPr>
            <w:tcW w:w="1569" w:type="dxa"/>
            <w:gridSpan w:val="5"/>
            <w:tcBorders>
              <w:top w:val="single" w:sz="4" w:space="0" w:color="auto"/>
              <w:left w:val="single" w:sz="4" w:space="0" w:color="auto"/>
              <w:bottom w:val="single" w:sz="4" w:space="0" w:color="auto"/>
              <w:right w:val="nil"/>
            </w:tcBorders>
            <w:shd w:val="clear" w:color="auto" w:fill="auto"/>
            <w:vAlign w:val="center"/>
          </w:tcPr>
          <w:p w:rsidR="007E0E99"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escrit</w:t>
            </w:r>
            <w:proofErr w:type="spellEnd"/>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2,03*1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2,03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alojam.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2,03*1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2,03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area</w:t>
            </w:r>
            <w:proofErr w:type="spellEnd"/>
            <w:r w:rsidRPr="007343FF">
              <w:rPr>
                <w:rFonts w:ascii="Calibri" w:hAnsi="Calibri"/>
                <w:sz w:val="20"/>
              </w:rPr>
              <w:t xml:space="preserve"> multiuso</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0E99" w:rsidRDefault="007E0E99">
            <w:pPr>
              <w:rPr>
                <w:rFonts w:ascii="Calibri" w:hAnsi="Calibri"/>
                <w:sz w:val="20"/>
              </w:rPr>
            </w:pPr>
            <w:r>
              <w:rPr>
                <w:rFonts w:ascii="Calibri" w:hAnsi="Calibri"/>
                <w:sz w:val="20"/>
              </w:rPr>
              <w:t>2,03*1</w:t>
            </w:r>
          </w:p>
        </w:tc>
        <w:tc>
          <w:tcPr>
            <w:tcW w:w="1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pPr>
              <w:rPr>
                <w:rFonts w:ascii="Calibri" w:hAnsi="Calibri"/>
                <w:sz w:val="20"/>
              </w:rPr>
            </w:pPr>
            <w:r>
              <w:rPr>
                <w:rFonts w:ascii="Calibri" w:hAnsi="Calibri"/>
                <w:sz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E99" w:rsidRDefault="007E0E99" w:rsidP="007E0E99">
            <w:pPr>
              <w:jc w:val="center"/>
              <w:rPr>
                <w:rFonts w:ascii="Calibri" w:hAnsi="Calibri"/>
                <w:sz w:val="20"/>
              </w:rPr>
            </w:pPr>
            <w:r>
              <w:rPr>
                <w:rFonts w:ascii="Calibri" w:hAnsi="Calibri"/>
                <w:sz w:val="20"/>
              </w:rPr>
              <w:t>2,03</w:t>
            </w:r>
          </w:p>
        </w:tc>
        <w:tc>
          <w:tcPr>
            <w:tcW w:w="1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E99" w:rsidRPr="007343FF" w:rsidRDefault="007E0E99" w:rsidP="007E0E99">
            <w:pPr>
              <w:jc w:val="righ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bottom"/>
            <w:hideMark/>
          </w:tcPr>
          <w:p w:rsidR="007E0E99" w:rsidRPr="007343FF" w:rsidRDefault="007E0E99" w:rsidP="007343FF">
            <w:pPr>
              <w:jc w:val="left"/>
              <w:rPr>
                <w:rFonts w:ascii="Calibri" w:hAnsi="Calibri"/>
                <w:sz w:val="22"/>
                <w:szCs w:val="22"/>
              </w:rPr>
            </w:pPr>
            <w:r w:rsidRPr="007343FF">
              <w:rPr>
                <w:rFonts w:ascii="Calibri" w:hAnsi="Calibri"/>
                <w:sz w:val="22"/>
                <w:szCs w:val="22"/>
              </w:rPr>
              <w:t> </w:t>
            </w:r>
          </w:p>
        </w:tc>
        <w:tc>
          <w:tcPr>
            <w:tcW w:w="1560" w:type="dxa"/>
            <w:gridSpan w:val="3"/>
            <w:tcBorders>
              <w:top w:val="single" w:sz="4" w:space="0" w:color="auto"/>
              <w:left w:val="single" w:sz="4" w:space="0" w:color="auto"/>
              <w:bottom w:val="single" w:sz="4" w:space="0" w:color="auto"/>
              <w:right w:val="nil"/>
            </w:tcBorders>
            <w:shd w:val="clear" w:color="auto" w:fill="auto"/>
            <w:noWrap/>
            <w:vAlign w:val="center"/>
          </w:tcPr>
          <w:p w:rsidR="007E0E99" w:rsidRPr="007343FF" w:rsidRDefault="007E0E99" w:rsidP="007343FF">
            <w:pPr>
              <w:jc w:val="left"/>
              <w:rPr>
                <w:rFonts w:ascii="Calibri" w:hAnsi="Calibri"/>
                <w:sz w:val="20"/>
              </w:rPr>
            </w:pPr>
          </w:p>
        </w:tc>
        <w:tc>
          <w:tcPr>
            <w:tcW w:w="1561" w:type="dxa"/>
            <w:gridSpan w:val="4"/>
            <w:tcBorders>
              <w:top w:val="single" w:sz="4" w:space="0" w:color="auto"/>
              <w:left w:val="single" w:sz="4" w:space="0" w:color="auto"/>
              <w:bottom w:val="single" w:sz="4" w:space="0" w:color="auto"/>
              <w:right w:val="nil"/>
            </w:tcBorders>
            <w:shd w:val="clear" w:color="auto" w:fill="auto"/>
            <w:vAlign w:val="center"/>
          </w:tcPr>
          <w:p w:rsidR="007E0E99" w:rsidRPr="007343FF" w:rsidRDefault="007E0E99" w:rsidP="007343FF">
            <w:pPr>
              <w:jc w:val="left"/>
              <w:rPr>
                <w:rFonts w:ascii="Calibri" w:hAnsi="Calibri"/>
                <w:sz w:val="20"/>
              </w:rPr>
            </w:pPr>
          </w:p>
        </w:tc>
        <w:tc>
          <w:tcPr>
            <w:tcW w:w="1560" w:type="dxa"/>
            <w:gridSpan w:val="2"/>
            <w:tcBorders>
              <w:top w:val="single" w:sz="4" w:space="0" w:color="auto"/>
              <w:left w:val="single" w:sz="4" w:space="0" w:color="auto"/>
              <w:bottom w:val="single" w:sz="4" w:space="0" w:color="auto"/>
              <w:right w:val="nil"/>
            </w:tcBorders>
            <w:shd w:val="clear" w:color="auto" w:fill="auto"/>
            <w:vAlign w:val="center"/>
          </w:tcPr>
          <w:p w:rsidR="007E0E99" w:rsidRPr="007343FF" w:rsidRDefault="007E0E99" w:rsidP="007343FF">
            <w:pPr>
              <w:jc w:val="left"/>
              <w:rPr>
                <w:rFonts w:ascii="Calibri" w:hAnsi="Calibri"/>
                <w:sz w:val="20"/>
              </w:rPr>
            </w:pPr>
          </w:p>
        </w:tc>
        <w:tc>
          <w:tcPr>
            <w:tcW w:w="1569" w:type="dxa"/>
            <w:gridSpan w:val="5"/>
            <w:tcBorders>
              <w:top w:val="single" w:sz="4" w:space="0" w:color="auto"/>
              <w:left w:val="single" w:sz="4" w:space="0" w:color="auto"/>
              <w:bottom w:val="single" w:sz="4" w:space="0" w:color="auto"/>
              <w:right w:val="nil"/>
            </w:tcBorders>
            <w:shd w:val="clear" w:color="auto" w:fill="auto"/>
            <w:vAlign w:val="center"/>
          </w:tcPr>
          <w:p w:rsidR="007E0E99" w:rsidRPr="007343FF" w:rsidRDefault="007E0E99" w:rsidP="007343FF">
            <w:pPr>
              <w:jc w:val="left"/>
              <w:rPr>
                <w:rFonts w:ascii="Calibri" w:hAnsi="Calibri"/>
                <w:sz w:val="20"/>
              </w:rPr>
            </w:pP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11.6</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13.301.100-0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554BB2">
            <w:pPr>
              <w:rPr>
                <w:rFonts w:ascii="Calibri" w:hAnsi="Calibri"/>
                <w:sz w:val="20"/>
              </w:rPr>
            </w:pPr>
            <w:r w:rsidRPr="007343FF">
              <w:rPr>
                <w:rFonts w:ascii="Calibri" w:hAnsi="Calibri"/>
                <w:sz w:val="20"/>
              </w:rPr>
              <w:t>PISO CIMENTADO IMPERMEAVEL,</w:t>
            </w:r>
            <w:r w:rsidR="00554BB2">
              <w:rPr>
                <w:rFonts w:ascii="Calibri" w:hAnsi="Calibri"/>
                <w:sz w:val="20"/>
              </w:rPr>
              <w:t xml:space="preserve"> </w:t>
            </w:r>
            <w:r w:rsidRPr="007343FF">
              <w:rPr>
                <w:rFonts w:ascii="Calibri" w:hAnsi="Calibri"/>
                <w:sz w:val="20"/>
              </w:rPr>
              <w:t>COM 3CM DE ESPESSURA EM DUAS CAMADAS DE 1,5CM,</w:t>
            </w:r>
            <w:r w:rsidR="00554BB2">
              <w:rPr>
                <w:rFonts w:ascii="Calibri" w:hAnsi="Calibri"/>
                <w:sz w:val="20"/>
              </w:rPr>
              <w:t xml:space="preserve"> </w:t>
            </w:r>
            <w:r w:rsidRPr="007343FF">
              <w:rPr>
                <w:rFonts w:ascii="Calibri" w:hAnsi="Calibri"/>
                <w:sz w:val="20"/>
              </w:rPr>
              <w:t>DE ARGAMASSA DE CIMENTO E AREIA,NO TRACO 1:3 E</w:t>
            </w:r>
            <w:r w:rsidR="00554BB2">
              <w:rPr>
                <w:rFonts w:ascii="Calibri" w:hAnsi="Calibri"/>
                <w:sz w:val="20"/>
              </w:rPr>
              <w:t xml:space="preserve"> </w:t>
            </w:r>
            <w:r w:rsidRPr="007343FF">
              <w:rPr>
                <w:rFonts w:ascii="Calibri" w:hAnsi="Calibri"/>
                <w:sz w:val="20"/>
              </w:rPr>
              <w:t>IMPERMEABILIZANTE DE PEGA NORMAL ADICIONADO A AGUA DA ARGAMASSA NA DOSAGEM DE 1:12,ALISADO A COLHER,SOBRE BASE,OU CONTRAPISO EXISTENTE</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168,00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EXTERNO</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(25+25+21,33+15+15)*1,5m</w:t>
            </w:r>
            <w:r w:rsidR="007E0E99">
              <w:rPr>
                <w:rFonts w:ascii="Calibri" w:hAnsi="Calibri"/>
                <w:sz w:val="20"/>
              </w:rPr>
              <w:t xml:space="preserve">        151,995</w:t>
            </w:r>
          </w:p>
        </w:tc>
        <w:tc>
          <w:tcPr>
            <w:tcW w:w="7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SUBESTAÇÃO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4*4</w:t>
            </w:r>
            <w:r w:rsidR="007E0E99">
              <w:rPr>
                <w:rFonts w:ascii="Calibri" w:hAnsi="Calibri"/>
                <w:sz w:val="20"/>
              </w:rPr>
              <w:t xml:space="preserve">                                                    16</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11.7</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13.301.133-0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CONTRAPISO,</w:t>
            </w:r>
            <w:r w:rsidR="00554BB2">
              <w:rPr>
                <w:rFonts w:ascii="Calibri" w:hAnsi="Calibri"/>
                <w:sz w:val="20"/>
              </w:rPr>
              <w:t xml:space="preserve"> </w:t>
            </w:r>
            <w:r w:rsidRPr="007343FF">
              <w:rPr>
                <w:rFonts w:ascii="Calibri" w:hAnsi="Calibri"/>
                <w:sz w:val="20"/>
              </w:rPr>
              <w:t>BASE OU CAMADA REGULARIZADORA,</w:t>
            </w:r>
            <w:r w:rsidR="00554BB2">
              <w:rPr>
                <w:rFonts w:ascii="Calibri" w:hAnsi="Calibri"/>
                <w:sz w:val="20"/>
              </w:rPr>
              <w:t xml:space="preserve"> </w:t>
            </w:r>
            <w:r w:rsidRPr="007343FF">
              <w:rPr>
                <w:rFonts w:ascii="Calibri" w:hAnsi="Calibri"/>
                <w:sz w:val="20"/>
              </w:rPr>
              <w:t>EXECUTADA COM ARGAMASSA DE CIMENTO E AREIA,</w:t>
            </w:r>
            <w:r w:rsidR="00554BB2">
              <w:rPr>
                <w:rFonts w:ascii="Calibri" w:hAnsi="Calibri"/>
                <w:sz w:val="20"/>
              </w:rPr>
              <w:t xml:space="preserve"> </w:t>
            </w:r>
            <w:r w:rsidRPr="007343FF">
              <w:rPr>
                <w:rFonts w:ascii="Calibri" w:hAnsi="Calibri"/>
                <w:sz w:val="20"/>
              </w:rPr>
              <w:t>NO TRACO 1:4,</w:t>
            </w:r>
            <w:r w:rsidR="00554BB2">
              <w:rPr>
                <w:rFonts w:ascii="Calibri" w:hAnsi="Calibri"/>
                <w:sz w:val="20"/>
              </w:rPr>
              <w:t xml:space="preserve"> </w:t>
            </w:r>
            <w:r w:rsidRPr="007343FF">
              <w:rPr>
                <w:rFonts w:ascii="Calibri" w:hAnsi="Calibri"/>
                <w:sz w:val="20"/>
              </w:rPr>
              <w:t>NA ESPESSURA DE 6CM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639,35</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31*17M</w:t>
            </w:r>
            <w:r w:rsidR="007E0E99">
              <w:rPr>
                <w:rFonts w:ascii="Calibri" w:hAnsi="Calibri"/>
                <w:sz w:val="20"/>
              </w:rPr>
              <w:t xml:space="preserve">                                      527</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2º PAV</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96,35M2</w:t>
            </w:r>
            <w:r w:rsidR="007E0E99">
              <w:rPr>
                <w:rFonts w:ascii="Calibri" w:hAnsi="Calibri"/>
                <w:sz w:val="20"/>
              </w:rPr>
              <w:t xml:space="preserve">                               96,35</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SUBESTAÇÃO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4*4</w:t>
            </w:r>
            <w:r w:rsidR="007E0E99">
              <w:rPr>
                <w:rFonts w:ascii="Calibri" w:hAnsi="Calibri"/>
                <w:sz w:val="20"/>
              </w:rPr>
              <w:t xml:space="preserve">                                          16</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11.8</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13.330.050-0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554BB2">
            <w:pPr>
              <w:rPr>
                <w:rFonts w:ascii="Calibri" w:hAnsi="Calibri"/>
                <w:sz w:val="20"/>
              </w:rPr>
            </w:pPr>
            <w:r w:rsidRPr="007343FF">
              <w:rPr>
                <w:rFonts w:ascii="Calibri" w:hAnsi="Calibri"/>
                <w:sz w:val="20"/>
              </w:rPr>
              <w:t>REVESTIMENTO DE PISO,</w:t>
            </w:r>
            <w:r w:rsidR="00554BB2">
              <w:rPr>
                <w:rFonts w:ascii="Calibri" w:hAnsi="Calibri"/>
                <w:sz w:val="20"/>
              </w:rPr>
              <w:t xml:space="preserve"> </w:t>
            </w:r>
            <w:r w:rsidRPr="007343FF">
              <w:rPr>
                <w:rFonts w:ascii="Calibri" w:hAnsi="Calibri"/>
                <w:sz w:val="20"/>
              </w:rPr>
              <w:t>COM LADRILHOS CERAMICOS ESMALTADOS,</w:t>
            </w:r>
            <w:r w:rsidR="00554BB2">
              <w:rPr>
                <w:rFonts w:ascii="Calibri" w:hAnsi="Calibri"/>
                <w:sz w:val="20"/>
              </w:rPr>
              <w:t xml:space="preserve"> </w:t>
            </w:r>
            <w:r w:rsidRPr="007343FF">
              <w:rPr>
                <w:rFonts w:ascii="Calibri" w:hAnsi="Calibri"/>
                <w:sz w:val="20"/>
              </w:rPr>
              <w:t>COMMEDIDAS EM TORNO DE 30X30CM E 8,5MM DE ESPESSURA,</w:t>
            </w:r>
            <w:r w:rsidR="00554BB2">
              <w:rPr>
                <w:rFonts w:ascii="Calibri" w:hAnsi="Calibri"/>
                <w:sz w:val="20"/>
              </w:rPr>
              <w:t xml:space="preserve"> </w:t>
            </w:r>
            <w:r w:rsidRPr="007343FF">
              <w:rPr>
                <w:rFonts w:ascii="Calibri" w:hAnsi="Calibri"/>
                <w:sz w:val="20"/>
              </w:rPr>
              <w:t>DESTINADOSA CARGA PESADA,</w:t>
            </w:r>
            <w:r w:rsidR="00554BB2">
              <w:rPr>
                <w:rFonts w:ascii="Calibri" w:hAnsi="Calibri"/>
                <w:sz w:val="20"/>
              </w:rPr>
              <w:t xml:space="preserve"> </w:t>
            </w:r>
            <w:r w:rsidRPr="007343FF">
              <w:rPr>
                <w:rFonts w:ascii="Calibri" w:hAnsi="Calibri"/>
                <w:sz w:val="20"/>
              </w:rPr>
              <w:t>COM RESISTENCIA A ABRASAO P.E.I.-III,ASSENTESEM SUPERFICIE EM OSSO,</w:t>
            </w:r>
            <w:r w:rsidR="00554BB2">
              <w:rPr>
                <w:rFonts w:ascii="Calibri" w:hAnsi="Calibri"/>
                <w:sz w:val="20"/>
              </w:rPr>
              <w:t xml:space="preserve"> </w:t>
            </w:r>
            <w:r w:rsidRPr="007343FF">
              <w:rPr>
                <w:rFonts w:ascii="Calibri" w:hAnsi="Calibri"/>
                <w:sz w:val="20"/>
              </w:rPr>
              <w:t>COM NATA SOBRE A ARGAMASSA DE CIMENTO,</w:t>
            </w:r>
            <w:r w:rsidR="00554BB2">
              <w:rPr>
                <w:rFonts w:ascii="Calibri" w:hAnsi="Calibri"/>
                <w:sz w:val="20"/>
              </w:rPr>
              <w:t xml:space="preserve"> </w:t>
            </w:r>
            <w:r w:rsidRPr="007343FF">
              <w:rPr>
                <w:rFonts w:ascii="Calibri" w:hAnsi="Calibri"/>
                <w:sz w:val="20"/>
              </w:rPr>
              <w:t>SAIBRO E AREIA,NO TRACO 1:3:3,REJUNTAMENTO COM CIMENTO BRANCO E CORANTE</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182,41</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almox</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50,71</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r w:rsidRPr="007343FF">
              <w:rPr>
                <w:rFonts w:ascii="Calibri" w:hAnsi="Calibri"/>
                <w:sz w:val="20"/>
              </w:rPr>
              <w:t>copa</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13,05</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sanitfem</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7,2</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7,2</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2º </w:t>
            </w:r>
            <w:proofErr w:type="spellStart"/>
            <w:r w:rsidRPr="007343FF">
              <w:rPr>
                <w:rFonts w:ascii="Calibri" w:hAnsi="Calibri"/>
                <w:sz w:val="20"/>
              </w:rPr>
              <w:t>pav</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3,97</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lavabo</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2,56</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escrit</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12,87</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escrit</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15,45</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vMerge/>
            <w:tcBorders>
              <w:top w:val="nil"/>
              <w:left w:val="single" w:sz="4" w:space="0" w:color="auto"/>
              <w:bottom w:val="single" w:sz="4" w:space="0" w:color="auto"/>
              <w:right w:val="single" w:sz="4" w:space="0" w:color="auto"/>
            </w:tcBorders>
            <w:vAlign w:val="center"/>
            <w:hideMark/>
          </w:tcPr>
          <w:p w:rsidR="007E0E99" w:rsidRPr="007343FF" w:rsidRDefault="007E0E99" w:rsidP="007343FF">
            <w:pPr>
              <w:jc w:val="left"/>
              <w:rPr>
                <w:rFonts w:ascii="Calibri" w:hAnsi="Calibri"/>
                <w:sz w:val="20"/>
              </w:rPr>
            </w:pP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alojam.</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22,36</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lavatório</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5,52</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multiuso</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28,69</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circulação - 2º piso</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5,8</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circulação - 1º piso</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5,13</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TANQUE</w:t>
            </w:r>
          </w:p>
        </w:tc>
        <w:tc>
          <w:tcPr>
            <w:tcW w:w="5715" w:type="dxa"/>
            <w:gridSpan w:val="12"/>
            <w:tcBorders>
              <w:top w:val="nil"/>
              <w:left w:val="nil"/>
              <w:bottom w:val="single" w:sz="4" w:space="0" w:color="auto"/>
              <w:right w:val="nil"/>
            </w:tcBorders>
            <w:shd w:val="clear" w:color="auto" w:fill="auto"/>
            <w:noWrap/>
            <w:vAlign w:val="center"/>
            <w:hideMark/>
          </w:tcPr>
          <w:p w:rsidR="007E0E99" w:rsidRDefault="007E0E99" w:rsidP="007E0E99">
            <w:pPr>
              <w:jc w:val="center"/>
              <w:rPr>
                <w:rFonts w:ascii="Calibri" w:hAnsi="Calibri"/>
                <w:sz w:val="20"/>
              </w:rPr>
            </w:pPr>
            <w:r>
              <w:rPr>
                <w:rFonts w:ascii="Calibri" w:hAnsi="Calibri"/>
                <w:sz w:val="20"/>
              </w:rPr>
              <w:t>1,9</w:t>
            </w:r>
          </w:p>
        </w:tc>
        <w:tc>
          <w:tcPr>
            <w:tcW w:w="535" w:type="dxa"/>
            <w:gridSpan w:val="2"/>
            <w:tcBorders>
              <w:top w:val="nil"/>
              <w:left w:val="nil"/>
              <w:bottom w:val="single" w:sz="4" w:space="0" w:color="auto"/>
              <w:right w:val="nil"/>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11.9</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13.345.025-0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SOLEIRA DE MARMORE BRANCO CLASSICO,DE 3X13CM,COM 2 POLIMENTOS,ASSENTE COMO EM 13.345.0015</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14,36</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almox</w:t>
            </w:r>
            <w:proofErr w:type="spellEnd"/>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0,83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0,83</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r w:rsidRPr="007343FF">
              <w:rPr>
                <w:rFonts w:ascii="Calibri" w:hAnsi="Calibri"/>
                <w:sz w:val="20"/>
              </w:rPr>
              <w:t>copa</w:t>
            </w:r>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0,83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0,83</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sanitfem</w:t>
            </w:r>
            <w:proofErr w:type="spellEnd"/>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0,73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0,73</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0,73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0,73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1º </w:t>
            </w:r>
            <w:proofErr w:type="spellStart"/>
            <w:r w:rsidRPr="007343FF">
              <w:rPr>
                <w:rFonts w:ascii="Calibri" w:hAnsi="Calibri"/>
                <w:sz w:val="20"/>
              </w:rPr>
              <w:t>pav</w:t>
            </w:r>
            <w:proofErr w:type="spellEnd"/>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0,73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0,73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lavabo</w:t>
            </w:r>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0,73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0,73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escrit</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0,83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0,83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proofErr w:type="spellStart"/>
            <w:r w:rsidRPr="007343FF">
              <w:rPr>
                <w:rFonts w:ascii="Calibri" w:hAnsi="Calibri"/>
                <w:sz w:val="20"/>
              </w:rPr>
              <w:t>escrit</w:t>
            </w:r>
            <w:proofErr w:type="spellEnd"/>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0,83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0,83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left"/>
              <w:rPr>
                <w:rFonts w:ascii="Calibri" w:hAnsi="Calibri"/>
                <w:sz w:val="20"/>
              </w:rPr>
            </w:pPr>
            <w:r w:rsidRPr="007343FF">
              <w:rPr>
                <w:rFonts w:ascii="Calibri" w:hAnsi="Calibri"/>
                <w:sz w:val="20"/>
              </w:rPr>
              <w:lastRenderedPageBreak/>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alojam.</w:t>
            </w:r>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0,83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0,83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portão</w:t>
            </w:r>
          </w:p>
        </w:tc>
        <w:tc>
          <w:tcPr>
            <w:tcW w:w="3121" w:type="dxa"/>
            <w:gridSpan w:val="7"/>
            <w:tcBorders>
              <w:top w:val="single" w:sz="4" w:space="0" w:color="auto"/>
              <w:left w:val="nil"/>
              <w:bottom w:val="single" w:sz="4" w:space="0" w:color="auto"/>
              <w:right w:val="single" w:sz="4" w:space="0" w:color="auto"/>
            </w:tcBorders>
            <w:shd w:val="clear" w:color="auto" w:fill="auto"/>
            <w:noWrap/>
            <w:vAlign w:val="center"/>
          </w:tcPr>
          <w:p w:rsidR="007E0E99" w:rsidRDefault="007E0E99" w:rsidP="007E0E99">
            <w:pPr>
              <w:jc w:val="center"/>
              <w:rPr>
                <w:rFonts w:ascii="Calibri" w:hAnsi="Calibri"/>
                <w:sz w:val="20"/>
              </w:rPr>
            </w:pPr>
            <w:r>
              <w:rPr>
                <w:rFonts w:ascii="Calibri" w:hAnsi="Calibri"/>
                <w:sz w:val="20"/>
              </w:rPr>
              <w:t>3,03</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7E0E99" w:rsidRDefault="007E0E99">
            <w:pPr>
              <w:jc w:val="right"/>
              <w:rPr>
                <w:rFonts w:ascii="Calibri" w:hAnsi="Calibri"/>
                <w:sz w:val="20"/>
              </w:rPr>
            </w:pPr>
            <w:r>
              <w:rPr>
                <w:rFonts w:ascii="Calibri" w:hAnsi="Calibri"/>
                <w:sz w:val="20"/>
              </w:rPr>
              <w:t>6,06</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E0E99"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SUBESTAÇÃO</w:t>
            </w:r>
          </w:p>
        </w:tc>
        <w:tc>
          <w:tcPr>
            <w:tcW w:w="3121" w:type="dxa"/>
            <w:gridSpan w:val="7"/>
            <w:tcBorders>
              <w:top w:val="nil"/>
              <w:left w:val="nil"/>
              <w:bottom w:val="single" w:sz="4" w:space="0" w:color="auto"/>
              <w:right w:val="nil"/>
            </w:tcBorders>
            <w:shd w:val="clear" w:color="auto" w:fill="auto"/>
            <w:noWrap/>
            <w:vAlign w:val="center"/>
            <w:hideMark/>
          </w:tcPr>
          <w:p w:rsidR="007E0E99" w:rsidRPr="007343FF" w:rsidRDefault="007E0E99" w:rsidP="007E0E99">
            <w:pPr>
              <w:jc w:val="center"/>
              <w:rPr>
                <w:rFonts w:ascii="Calibri" w:hAnsi="Calibri"/>
                <w:sz w:val="20"/>
              </w:rPr>
            </w:pPr>
            <w:r w:rsidRPr="007343FF">
              <w:rPr>
                <w:rFonts w:ascii="Calibri" w:hAnsi="Calibri"/>
                <w:sz w:val="20"/>
              </w:rPr>
              <w:t>1,23</w:t>
            </w:r>
          </w:p>
        </w:tc>
        <w:tc>
          <w:tcPr>
            <w:tcW w:w="3129" w:type="dxa"/>
            <w:gridSpan w:val="7"/>
            <w:tcBorders>
              <w:top w:val="nil"/>
              <w:left w:val="nil"/>
              <w:bottom w:val="single" w:sz="4" w:space="0" w:color="auto"/>
              <w:right w:val="nil"/>
            </w:tcBorders>
            <w:shd w:val="clear" w:color="auto" w:fill="auto"/>
            <w:vAlign w:val="center"/>
          </w:tcPr>
          <w:p w:rsidR="007E0E99" w:rsidRPr="007343FF" w:rsidRDefault="007E0E99" w:rsidP="007E0E99">
            <w:pPr>
              <w:jc w:val="center"/>
              <w:rPr>
                <w:rFonts w:ascii="Calibri" w:hAnsi="Calibri"/>
                <w:sz w:val="20"/>
              </w:rPr>
            </w:pPr>
            <w:r>
              <w:rPr>
                <w:rFonts w:ascii="Calibri" w:hAnsi="Calibri"/>
                <w:sz w:val="20"/>
              </w:rPr>
              <w:t>123</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E0E99" w:rsidRPr="007343FF" w:rsidRDefault="007E0E99"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E0E99" w:rsidRPr="007343FF" w:rsidRDefault="007E0E99"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11.10</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13.371.020-0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PATIO DE CONCRETO IMPORTADO DE USINA,NA ESPESSURA DE 12CM,NOTRACO 1:2:3 EM VOLUME, FORMANDO QUADROS DE 1,50X1,50M, COMSARRAFOS DE MADEIRA INCORPORADOS, EXCLUSIVE PREPARO DO TERRENO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257,28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conf</w:t>
            </w:r>
            <w:proofErr w:type="spellEnd"/>
            <w:r w:rsidRPr="007343FF">
              <w:rPr>
                <w:rFonts w:ascii="Calibri" w:hAnsi="Calibri"/>
                <w:sz w:val="20"/>
              </w:rPr>
              <w:t xml:space="preserve"> projeto</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257,28m2</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noWrap/>
            <w:vAlign w:val="center"/>
            <w:hideMark/>
          </w:tcPr>
          <w:p w:rsidR="007343FF" w:rsidRPr="007343FF" w:rsidRDefault="007343FF" w:rsidP="007343FF">
            <w:pPr>
              <w:jc w:val="center"/>
              <w:rPr>
                <w:rFonts w:ascii="Calibri" w:hAnsi="Calibri"/>
                <w:sz w:val="20"/>
              </w:rPr>
            </w:pPr>
            <w:r w:rsidRPr="007343FF">
              <w:rPr>
                <w:rFonts w:ascii="Calibri" w:hAnsi="Calibri"/>
                <w:sz w:val="20"/>
              </w:rPr>
              <w:t>11.11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13.375.010-0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CAMADA IMPERMEABILIZADORA DE PISO,DE CONCRETO SIMPLES,COM 8CM DE ESPESSURA,NO TRACO 1:3:4,COM IMPERMEABILIZANTE DE PEGANORMAL ADICIONADO A AGUA DA MISTURA DO CONCRETO NA DOSAGEM 1:12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527,00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31*17m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ESQUADRIAS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14.002.072-0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PORTAO DE CHAPA DE FERRO COM ESTRUTURA DE BARRAS DE 1.1/4"X5/16",REVESTIDA COM CANTONEIRA DE 3/4"X1/8" E CHAPA GALVANIZADA Nº16,COM GUARNICAO DE CANTONEIRAS DE 1.1/4"X3/16" COM DOBRADICAS TIPO GONZO,EXCLUSIVE FECHADURA.FORNECIMENTO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20,52</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portão</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6,00*3,00m</w:t>
            </w:r>
            <w:r w:rsidR="007E0E99">
              <w:rPr>
                <w:rFonts w:ascii="Calibri" w:hAnsi="Calibri"/>
                <w:sz w:val="20"/>
              </w:rPr>
              <w:t xml:space="preserve">                                       18</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PORTA SUB</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1,20*2,10</w:t>
            </w:r>
            <w:r w:rsidR="007E0E99">
              <w:rPr>
                <w:rFonts w:ascii="Calibri" w:hAnsi="Calibri"/>
                <w:sz w:val="20"/>
              </w:rPr>
              <w:t xml:space="preserve">                                          2,52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12.2</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14.002.084-0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PORTAO EM ESTRUTURA DE TUBOS DE FERRO GALVANIZADO DE 1" E 1.1/2",COM DUAS FOLHAS DE ABRIR,FECHAMENTO COM TELA DE ARAME GALVANIZADO Nº12,MALHA 2",EXCLUSIVE FECHADURA.FORNECIMENTO ECOLOCACAO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13,50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portão  cerca</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4,50*3,00m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12.3</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14.002.230-0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QUADRO PARA PROTECAO DE JANELA,COM TELA DE ARAME GALVANIZADONº12,MALHA DE 1", FIXADA EM GRADE DE FERRO EM CANTONEIRA EBARRA DE 3/4"X1/8" DE SECAO, ESPACADAS VERTICAL E HORIZONTALMENTE DE 50CM,CHUMBADA NA ALVENARIA.FORNECIMENTO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22,02</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almox</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(2,20*1,20*2)+(1,70*1,20*2)</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9,36</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copa</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1,54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sanitfem</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0,84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sanit</w:t>
            </w:r>
            <w:proofErr w:type="spellEnd"/>
            <w:r w:rsidRPr="007343FF">
              <w:rPr>
                <w:rFonts w:ascii="Calibri" w:hAnsi="Calibri"/>
                <w:b/>
                <w:bCs/>
                <w:sz w:val="20"/>
              </w:rPr>
              <w:t xml:space="preserve"> </w:t>
            </w:r>
            <w:proofErr w:type="spellStart"/>
            <w:r w:rsidRPr="007343FF">
              <w:rPr>
                <w:rFonts w:ascii="Calibri" w:hAnsi="Calibri"/>
                <w:b/>
                <w:bCs/>
                <w:sz w:val="20"/>
              </w:rPr>
              <w:t>masc</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0,84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sanit</w:t>
            </w:r>
            <w:proofErr w:type="spellEnd"/>
            <w:r w:rsidRPr="007343FF">
              <w:rPr>
                <w:rFonts w:ascii="Calibri" w:hAnsi="Calibri"/>
                <w:b/>
                <w:bCs/>
                <w:sz w:val="20"/>
              </w:rPr>
              <w:t xml:space="preserve"> 1º </w:t>
            </w:r>
            <w:proofErr w:type="spellStart"/>
            <w:r w:rsidRPr="007343FF">
              <w:rPr>
                <w:rFonts w:ascii="Calibri" w:hAnsi="Calibri"/>
                <w:b/>
                <w:bCs/>
                <w:sz w:val="20"/>
              </w:rPr>
              <w:t>pav</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0,84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lavabo</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0,84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escrit</w:t>
            </w:r>
            <w:proofErr w:type="spellEnd"/>
            <w:r w:rsidRPr="007343FF">
              <w:rPr>
                <w:rFonts w:ascii="Calibri" w:hAnsi="Calibri"/>
                <w:b/>
                <w:bCs/>
                <w:sz w:val="20"/>
              </w:rPr>
              <w:t xml:space="preserve"> </w:t>
            </w:r>
            <w:proofErr w:type="spellStart"/>
            <w:r w:rsidRPr="007343FF">
              <w:rPr>
                <w:rFonts w:ascii="Calibri" w:hAnsi="Calibri"/>
                <w:b/>
                <w:bCs/>
                <w:sz w:val="20"/>
              </w:rPr>
              <w:t>iterj</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1,70*1,20*1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2,04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escrit</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1,54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alojam.</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2,20*1,20*1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2,64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lastRenderedPageBreak/>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area</w:t>
            </w:r>
            <w:proofErr w:type="spellEnd"/>
            <w:r w:rsidRPr="007343FF">
              <w:rPr>
                <w:rFonts w:ascii="Calibri" w:hAnsi="Calibri"/>
                <w:b/>
                <w:bCs/>
                <w:sz w:val="20"/>
              </w:rPr>
              <w:t xml:space="preserve"> multiuso</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2,20*0,70*1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rsidP="000D7EE4">
            <w:pPr>
              <w:jc w:val="center"/>
              <w:rPr>
                <w:rFonts w:ascii="Calibri" w:hAnsi="Calibri"/>
                <w:sz w:val="20"/>
              </w:rPr>
            </w:pPr>
            <w:r>
              <w:rPr>
                <w:rFonts w:ascii="Calibri" w:hAnsi="Calibri"/>
                <w:sz w:val="20"/>
              </w:rPr>
              <w:t>1,54</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12.5</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14.002.250-0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ESCADA DE MARINHEIRO,COM LARGURA DE 0,40M,EXECUTADA EM BARRAS DE FERRO DE 1.1/2"X1/4",SENDO OS DEGRAUS EM FERRO REDONDODE 5/8",ESPACADOS DE 30CM.FORNECIMENTO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 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12.6</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14.002.052-0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PORTINHOLA PARA ALCAPAO,CISTERNA OU CAIXA D'AGUA ELEVADA,EMCHAPA DE FERRO GALVANIZADO Nº16,ATE 0,80M DE ALTURA,COM GUARNICAO E ALCA PARA FECHAMENTO A CADEADO,EXCLUSIVE ESTE.FORNECIMENTO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0,80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0,8*1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12.7</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14.002.468-0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JANELA DE CORRER EM ACO LAMINADO A FRIO COM ADICAO DE COBRE,COM BANDEIRA BASCULANTE,MEDINDO 1,20X2,00M,PRE-PINTADA,COMPLETA,SEM DIVISOES,COM 4 FOLHAS,SENDO 2 FOLHAS LATERAIS FIXAS,2 FOLHAS CENTRAIS DE CORRER PARA RECEBEREM VIDROS,EXCLUSIVEVIDRO.FORNECIMENTO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Janelas Almoxarifado (interna e externa), Escritório Sede, Área Multiuso, com 2 folhas : (2,00m x 1,00m) x 5 unidade = 5 unidades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Arial" w:hAnsi="Arial" w:cs="Arial"/>
                <w:sz w:val="20"/>
              </w:rPr>
            </w:pPr>
            <w:r w:rsidRPr="007343FF">
              <w:rPr>
                <w:rFonts w:ascii="Arial" w:hAnsi="Arial" w:cs="Arial"/>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12.8</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14.002.466-0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JANELA DE CORRER EM ACO LAMINADO A FRIO COM ADICAO DE COBRE,COM BANDEIRA BASCULANTE,MEDINDO 1,20X1,50M,PRE-PINTADA,COMPLETA,SEM DIVISOES,COM 4 FOLHAS,SENDO 2 FOLHAS LATERAIS FIXAS,2 FOLHAS CENTRAIS DE CORRER PARA RECEBEREM VIDROS,EXCLUSIVEVIDRO.FORNECIMENTO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almox</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2</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escrit</w:t>
            </w:r>
            <w:proofErr w:type="spellEnd"/>
            <w:r w:rsidRPr="007343FF">
              <w:rPr>
                <w:rFonts w:ascii="Calibri" w:hAnsi="Calibri"/>
                <w:b/>
                <w:bCs/>
                <w:sz w:val="20"/>
              </w:rPr>
              <w:t xml:space="preserve"> </w:t>
            </w:r>
            <w:proofErr w:type="spellStart"/>
            <w:r w:rsidRPr="007343FF">
              <w:rPr>
                <w:rFonts w:ascii="Calibri" w:hAnsi="Calibri"/>
                <w:b/>
                <w:bCs/>
                <w:sz w:val="20"/>
              </w:rPr>
              <w:t>iterj</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Arial" w:hAnsi="Arial" w:cs="Arial"/>
                <w:sz w:val="20"/>
              </w:rPr>
            </w:pPr>
            <w:r w:rsidRPr="007343FF">
              <w:rPr>
                <w:rFonts w:ascii="Arial" w:hAnsi="Arial" w:cs="Arial"/>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12.9</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14.002.432-0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JANELA BASCULANTE EM ACO LAMINADO A FRIO COM ADICAO DE COBRE,DE 1 SECAO COM 2 BASCULAS,MEDINDO 0,60X0,60M,PRE-PINTADA,COMPLETA,COM 2 QUADROS FIXOS,SENDO 1 SUPERIOR E 1 INFERIOR,EXCLUSIVE VIDRO.FORNECIMENTO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sanitarios</w:t>
            </w:r>
            <w:proofErr w:type="spellEnd"/>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12,00 UN.</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12.10</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14.004.015-0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VIDRO PLANO TRANSPARENTE,COMUM,DE 4MM DE ESPESSURA.FORNECIMENTO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17,50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almox</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2*1*2+1,5*1*2</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7</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7,00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copa</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2*0,5*1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1</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1,00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sanitfem</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1,00*0,50*1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0,5</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0,50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sanit</w:t>
            </w:r>
            <w:proofErr w:type="spellEnd"/>
            <w:r w:rsidRPr="007343FF">
              <w:rPr>
                <w:rFonts w:ascii="Calibri" w:hAnsi="Calibri"/>
                <w:b/>
                <w:bCs/>
                <w:sz w:val="20"/>
              </w:rPr>
              <w:t xml:space="preserve"> </w:t>
            </w:r>
            <w:proofErr w:type="spellStart"/>
            <w:r w:rsidRPr="007343FF">
              <w:rPr>
                <w:rFonts w:ascii="Calibri" w:hAnsi="Calibri"/>
                <w:b/>
                <w:bCs/>
                <w:sz w:val="20"/>
              </w:rPr>
              <w:t>masc</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1,00*0,50*1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0,5</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0,50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sanit</w:t>
            </w:r>
            <w:proofErr w:type="spellEnd"/>
            <w:r w:rsidRPr="007343FF">
              <w:rPr>
                <w:rFonts w:ascii="Calibri" w:hAnsi="Calibri"/>
                <w:b/>
                <w:bCs/>
                <w:sz w:val="20"/>
              </w:rPr>
              <w:t xml:space="preserve"> 2º </w:t>
            </w:r>
            <w:proofErr w:type="spellStart"/>
            <w:r w:rsidRPr="007343FF">
              <w:rPr>
                <w:rFonts w:ascii="Calibri" w:hAnsi="Calibri"/>
                <w:b/>
                <w:bCs/>
                <w:sz w:val="20"/>
              </w:rPr>
              <w:t>pav</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1,00*0,50*1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0,5</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0,50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lavabo</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1,00*0,50*1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0,5</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0,50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escrit</w:t>
            </w:r>
            <w:proofErr w:type="spellEnd"/>
            <w:r w:rsidRPr="007343FF">
              <w:rPr>
                <w:rFonts w:ascii="Calibri" w:hAnsi="Calibri"/>
                <w:b/>
                <w:bCs/>
                <w:sz w:val="20"/>
              </w:rPr>
              <w:t xml:space="preserve"> </w:t>
            </w:r>
            <w:proofErr w:type="spellStart"/>
            <w:r w:rsidRPr="007343FF">
              <w:rPr>
                <w:rFonts w:ascii="Calibri" w:hAnsi="Calibri"/>
                <w:b/>
                <w:bCs/>
                <w:sz w:val="20"/>
              </w:rPr>
              <w:t>iterj</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1,50*1*1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1,5</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1,50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0D7EE4" w:rsidRPr="007343FF" w:rsidRDefault="000D7EE4" w:rsidP="007343FF">
            <w:pPr>
              <w:jc w:val="left"/>
              <w:rPr>
                <w:rFonts w:ascii="Calibri" w:hAnsi="Calibri"/>
                <w:sz w:val="20"/>
              </w:rPr>
            </w:pPr>
            <w:r w:rsidRPr="007343FF">
              <w:rPr>
                <w:rFonts w:ascii="Calibri" w:hAnsi="Calibri"/>
                <w:sz w:val="20"/>
              </w:rPr>
              <w:lastRenderedPageBreak/>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escrit</w:t>
            </w:r>
            <w:proofErr w:type="spellEnd"/>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2*1*1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2,00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alojam.</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2*1*1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2,00</w:t>
            </w:r>
          </w:p>
        </w:tc>
      </w:tr>
      <w:tr w:rsidR="000D7EE4"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0D7EE4" w:rsidRPr="007343FF" w:rsidRDefault="000D7EE4" w:rsidP="007343FF">
            <w:pPr>
              <w:jc w:val="center"/>
              <w:rPr>
                <w:rFonts w:ascii="Calibri" w:hAnsi="Calibri"/>
                <w:b/>
                <w:bCs/>
                <w:sz w:val="20"/>
              </w:rPr>
            </w:pPr>
            <w:proofErr w:type="spellStart"/>
            <w:r w:rsidRPr="007343FF">
              <w:rPr>
                <w:rFonts w:ascii="Calibri" w:hAnsi="Calibri"/>
                <w:b/>
                <w:bCs/>
                <w:sz w:val="20"/>
              </w:rPr>
              <w:t>area</w:t>
            </w:r>
            <w:proofErr w:type="spellEnd"/>
            <w:r w:rsidRPr="007343FF">
              <w:rPr>
                <w:rFonts w:ascii="Calibri" w:hAnsi="Calibri"/>
                <w:b/>
                <w:bCs/>
                <w:sz w:val="20"/>
              </w:rPr>
              <w:t xml:space="preserve"> multiuso</w:t>
            </w:r>
          </w:p>
        </w:tc>
        <w:tc>
          <w:tcPr>
            <w:tcW w:w="3121" w:type="dxa"/>
            <w:gridSpan w:val="7"/>
            <w:tcBorders>
              <w:top w:val="single" w:sz="4" w:space="0" w:color="auto"/>
              <w:left w:val="single" w:sz="4" w:space="0" w:color="auto"/>
              <w:bottom w:val="single" w:sz="4" w:space="0" w:color="auto"/>
              <w:right w:val="nil"/>
            </w:tcBorders>
            <w:shd w:val="clear" w:color="auto" w:fill="auto"/>
            <w:noWrap/>
            <w:vAlign w:val="center"/>
          </w:tcPr>
          <w:p w:rsidR="000D7EE4" w:rsidRDefault="000D7EE4">
            <w:pPr>
              <w:rPr>
                <w:rFonts w:ascii="Calibri" w:hAnsi="Calibri"/>
                <w:sz w:val="20"/>
              </w:rPr>
            </w:pPr>
            <w:r>
              <w:rPr>
                <w:rFonts w:ascii="Calibri" w:hAnsi="Calibri"/>
                <w:sz w:val="20"/>
              </w:rPr>
              <w:t>2*1*1</w:t>
            </w:r>
          </w:p>
        </w:tc>
        <w:tc>
          <w:tcPr>
            <w:tcW w:w="3129" w:type="dxa"/>
            <w:gridSpan w:val="7"/>
            <w:tcBorders>
              <w:top w:val="single" w:sz="4" w:space="0" w:color="auto"/>
              <w:left w:val="single" w:sz="4" w:space="0" w:color="auto"/>
              <w:bottom w:val="single" w:sz="4" w:space="0" w:color="auto"/>
              <w:right w:val="nil"/>
            </w:tcBorders>
            <w:shd w:val="clear" w:color="auto" w:fill="auto"/>
            <w:vAlign w:val="center"/>
          </w:tcPr>
          <w:p w:rsidR="000D7EE4" w:rsidRDefault="000D7EE4">
            <w:pPr>
              <w:jc w:val="right"/>
              <w:rPr>
                <w:rFonts w:ascii="Calibri" w:hAnsi="Calibri"/>
                <w:sz w:val="20"/>
              </w:rPr>
            </w:pPr>
            <w:r>
              <w:rPr>
                <w:rFonts w:ascii="Calibri" w:hAnsi="Calibri"/>
                <w:sz w:val="20"/>
              </w:rPr>
              <w:t>2</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0D7EE4" w:rsidRPr="007343FF" w:rsidRDefault="000D7EE4"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14.006.010-0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PORTA DE MADEIRA DE LEI EM COMPENSADO DE 80X210X3CM FOLHEADANAS 2 FACES,ADUELA DE 13X3CM E ALIZARES DE 5X2CM,EXCLUSIVEFERRAGENS.FORNECIMENTO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Arial" w:hAnsi="Arial" w:cs="Arial"/>
                <w:sz w:val="20"/>
              </w:rPr>
            </w:pPr>
            <w:r w:rsidRPr="007343FF">
              <w:rPr>
                <w:rFonts w:ascii="Arial" w:hAnsi="Arial" w:cs="Arial"/>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almox</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copa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escrit</w:t>
            </w:r>
            <w:proofErr w:type="spellEnd"/>
            <w:r w:rsidRPr="007343FF">
              <w:rPr>
                <w:rFonts w:ascii="Calibri" w:hAnsi="Calibri"/>
                <w:b/>
                <w:bCs/>
                <w:sz w:val="20"/>
              </w:rPr>
              <w:t xml:space="preserve"> </w:t>
            </w:r>
            <w:proofErr w:type="spellStart"/>
            <w:r w:rsidRPr="007343FF">
              <w:rPr>
                <w:rFonts w:ascii="Calibri" w:hAnsi="Calibri"/>
                <w:b/>
                <w:bCs/>
                <w:sz w:val="20"/>
              </w:rPr>
              <w:t>iterj</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escrit</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alojam.</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12.12</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14.006.012-0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51907">
            <w:pPr>
              <w:rPr>
                <w:rFonts w:ascii="Calibri" w:hAnsi="Calibri"/>
                <w:sz w:val="20"/>
              </w:rPr>
            </w:pPr>
            <w:r w:rsidRPr="007343FF">
              <w:rPr>
                <w:rFonts w:ascii="Calibri" w:hAnsi="Calibri"/>
                <w:sz w:val="20"/>
              </w:rPr>
              <w:t>PORTA DE MADEIRA DE LEI EM COMPENSADO DE 70X210X3CM,</w:t>
            </w:r>
            <w:r w:rsidR="00151907">
              <w:rPr>
                <w:rFonts w:ascii="Calibri" w:hAnsi="Calibri"/>
                <w:sz w:val="20"/>
              </w:rPr>
              <w:t xml:space="preserve"> </w:t>
            </w:r>
            <w:r w:rsidRPr="007343FF">
              <w:rPr>
                <w:rFonts w:ascii="Calibri" w:hAnsi="Calibri"/>
                <w:sz w:val="20"/>
              </w:rPr>
              <w:t>FOLHEADANAS 2 FACES,ADUELA DE 13X3CM E ALIZARES DE 5X2CM,EXCLUSIVE</w:t>
            </w:r>
            <w:r w:rsidR="00151907">
              <w:rPr>
                <w:rFonts w:ascii="Calibri" w:hAnsi="Calibri"/>
                <w:sz w:val="20"/>
              </w:rPr>
              <w:t xml:space="preserve"> </w:t>
            </w:r>
            <w:r w:rsidRPr="007343FF">
              <w:rPr>
                <w:rFonts w:ascii="Calibri" w:hAnsi="Calibri"/>
                <w:sz w:val="20"/>
              </w:rPr>
              <w:t>FERRAGENS.FORNECIMENTO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sanit</w:t>
            </w:r>
            <w:proofErr w:type="spellEnd"/>
            <w:r w:rsidRPr="007343FF">
              <w:rPr>
                <w:rFonts w:ascii="Calibri" w:hAnsi="Calibri"/>
                <w:b/>
                <w:bCs/>
                <w:sz w:val="20"/>
              </w:rPr>
              <w:t xml:space="preserve"> </w:t>
            </w:r>
            <w:proofErr w:type="spellStart"/>
            <w:r w:rsidRPr="007343FF">
              <w:rPr>
                <w:rFonts w:ascii="Calibri" w:hAnsi="Calibri"/>
                <w:b/>
                <w:bCs/>
                <w:sz w:val="20"/>
              </w:rPr>
              <w:t>masc</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sanit</w:t>
            </w:r>
            <w:proofErr w:type="spellEnd"/>
            <w:r w:rsidRPr="007343FF">
              <w:rPr>
                <w:rFonts w:ascii="Calibri" w:hAnsi="Calibri"/>
                <w:b/>
                <w:bCs/>
                <w:sz w:val="20"/>
              </w:rPr>
              <w:t xml:space="preserve"> 2º </w:t>
            </w:r>
            <w:proofErr w:type="spellStart"/>
            <w:r w:rsidRPr="007343FF">
              <w:rPr>
                <w:rFonts w:ascii="Calibri" w:hAnsi="Calibri"/>
                <w:b/>
                <w:bCs/>
                <w:sz w:val="20"/>
              </w:rPr>
              <w:t>pav</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lavabo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proofErr w:type="spellStart"/>
            <w:r w:rsidRPr="007343FF">
              <w:rPr>
                <w:rFonts w:ascii="Calibri" w:hAnsi="Calibri"/>
                <w:b/>
                <w:bCs/>
                <w:sz w:val="20"/>
              </w:rPr>
              <w:t>sanitfem</w:t>
            </w:r>
            <w:proofErr w:type="spellEnd"/>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1</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12.13</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14.007.040-0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51907">
            <w:pPr>
              <w:rPr>
                <w:rFonts w:ascii="Calibri" w:hAnsi="Calibri"/>
                <w:sz w:val="20"/>
              </w:rPr>
            </w:pPr>
            <w:r w:rsidRPr="007343FF">
              <w:rPr>
                <w:rFonts w:ascii="Calibri" w:hAnsi="Calibri"/>
                <w:sz w:val="20"/>
              </w:rPr>
              <w:t>FERRAGENS P/PORTAS DE MADEIRA,</w:t>
            </w:r>
            <w:r w:rsidR="00151907">
              <w:rPr>
                <w:rFonts w:ascii="Calibri" w:hAnsi="Calibri"/>
                <w:sz w:val="20"/>
              </w:rPr>
              <w:t xml:space="preserve"> </w:t>
            </w:r>
            <w:r w:rsidRPr="007343FF">
              <w:rPr>
                <w:rFonts w:ascii="Calibri" w:hAnsi="Calibri"/>
                <w:sz w:val="20"/>
              </w:rPr>
              <w:t>1 FOLHA DE ABRIR,INTERNAS,SOCIAIS OU DE SERVICO,CONSTANDO DE FORNEC.S/COLOC.,DE:-FECHADURATIPO GORGE,TRINCO REVERSIVEL,EM LATAO,ACABAMENTO CROMADO;-ENTRADA E ROSETA CIRCULARES,LATAO LAMINADO,ACABAMENTO CROMADO;-MACANETA TIPO ALAVANCA,EM LATAO,ACABAMENTO CROMADO;-3 DOBRADICAS FERRO GALVANIZADO 3"X2.1/2",COM PINO E BOLAS DE FERRO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9,00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9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12.14</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14.007.075-0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51907">
            <w:pPr>
              <w:rPr>
                <w:rFonts w:ascii="Calibri" w:hAnsi="Calibri"/>
                <w:sz w:val="20"/>
              </w:rPr>
            </w:pPr>
            <w:r w:rsidRPr="007343FF">
              <w:rPr>
                <w:rFonts w:ascii="Calibri" w:hAnsi="Calibri"/>
                <w:sz w:val="20"/>
              </w:rPr>
              <w:t>FERRAGENS PARA PORTAS DE MADEIRA,</w:t>
            </w:r>
            <w:r w:rsidR="00151907">
              <w:rPr>
                <w:rFonts w:ascii="Calibri" w:hAnsi="Calibri"/>
                <w:sz w:val="20"/>
              </w:rPr>
              <w:t xml:space="preserve"> </w:t>
            </w:r>
            <w:r w:rsidRPr="007343FF">
              <w:rPr>
                <w:rFonts w:ascii="Calibri" w:hAnsi="Calibri"/>
                <w:sz w:val="20"/>
              </w:rPr>
              <w:t>1 FOLHA,DE ABRIR,PARA SANITARIOS OU CHUVEIROS COLETIVOS,CONSTANDO DE FORNEC.S/COLOC.,DE:-FECHO DE SOBREPOR,TIPO "LIVRE-OCUPADO",RETANGULAR,EM ZAMAKOU LATAO, ACABAMENTO CROMADO;-3 DOBRADICAS DE FERRO GALVANIZADO DE 3"X3",COM PINO E BOLAS DE LATAO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6cj</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12.15</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12.025.001-0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51907">
            <w:pPr>
              <w:rPr>
                <w:rFonts w:ascii="Calibri" w:hAnsi="Calibri"/>
                <w:sz w:val="20"/>
              </w:rPr>
            </w:pPr>
            <w:r w:rsidRPr="007343FF">
              <w:rPr>
                <w:rFonts w:ascii="Calibri" w:hAnsi="Calibri"/>
                <w:sz w:val="20"/>
              </w:rPr>
              <w:t>PAREDE DIVISORIA PARA SANITARIOS EM PLACA DE MARMORE BRANCOCLASSICO COM 3CM DE ESPESSURA,POLIDO NAS DUAS FACES,APOIADANO PISO E NA PAREDE,</w:t>
            </w:r>
            <w:r w:rsidR="00151907">
              <w:rPr>
                <w:rFonts w:ascii="Calibri" w:hAnsi="Calibri"/>
                <w:sz w:val="20"/>
              </w:rPr>
              <w:t xml:space="preserve"> </w:t>
            </w:r>
            <w:r w:rsidRPr="007343FF">
              <w:rPr>
                <w:rFonts w:ascii="Calibri" w:hAnsi="Calibri"/>
                <w:sz w:val="20"/>
              </w:rPr>
              <w:t>EXCLUSIVE FORNECIMENTO DAS FERRAGENS DEFIXACAO DO MARMORE,PORTAS E SUAS FERRAGENS(VIDE ITENS 14.007.0085 E 14.007.0200).FORNECIMENTO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11,07</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Arial" w:hAnsi="Arial" w:cs="Arial"/>
                <w:sz w:val="20"/>
              </w:rPr>
            </w:pPr>
            <w:r w:rsidRPr="007343FF">
              <w:rPr>
                <w:rFonts w:ascii="Arial" w:hAnsi="Arial" w:cs="Arial"/>
                <w:sz w:val="20"/>
              </w:rPr>
              <w:t> </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6,15* 1,80</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12.16</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14.002.404-0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151907">
            <w:pPr>
              <w:rPr>
                <w:rFonts w:ascii="Calibri" w:hAnsi="Calibri"/>
                <w:sz w:val="20"/>
              </w:rPr>
            </w:pPr>
            <w:r w:rsidRPr="007343FF">
              <w:rPr>
                <w:rFonts w:ascii="Calibri" w:hAnsi="Calibri"/>
                <w:sz w:val="20"/>
              </w:rPr>
              <w:t>PORTA DE ABRIR EM ACO LAMINADO A FRIO COM ADICAO DE COBRE,</w:t>
            </w:r>
            <w:r w:rsidR="00151907">
              <w:rPr>
                <w:rFonts w:ascii="Calibri" w:hAnsi="Calibri"/>
                <w:sz w:val="20"/>
              </w:rPr>
              <w:t xml:space="preserve"> </w:t>
            </w:r>
            <w:r w:rsidRPr="007343FF">
              <w:rPr>
                <w:rFonts w:ascii="Calibri" w:hAnsi="Calibri"/>
                <w:sz w:val="20"/>
              </w:rPr>
              <w:lastRenderedPageBreak/>
              <w:t>COM ALMOFADA E DIVISOES HORIZONTAIS,</w:t>
            </w:r>
            <w:r w:rsidR="00151907">
              <w:rPr>
                <w:rFonts w:ascii="Calibri" w:hAnsi="Calibri"/>
                <w:sz w:val="20"/>
              </w:rPr>
              <w:t xml:space="preserve"> </w:t>
            </w:r>
            <w:r w:rsidRPr="007343FF">
              <w:rPr>
                <w:rFonts w:ascii="Calibri" w:hAnsi="Calibri"/>
                <w:sz w:val="20"/>
              </w:rPr>
              <w:t>PINTADA COM TINTA PRIMER,</w:t>
            </w:r>
            <w:r w:rsidR="00151907">
              <w:rPr>
                <w:rFonts w:ascii="Calibri" w:hAnsi="Calibri"/>
                <w:sz w:val="20"/>
              </w:rPr>
              <w:t xml:space="preserve"> </w:t>
            </w:r>
            <w:r w:rsidRPr="007343FF">
              <w:rPr>
                <w:rFonts w:ascii="Calibri" w:hAnsi="Calibri"/>
                <w:sz w:val="20"/>
              </w:rPr>
              <w:t>COM LARGURA E ALTURA APROXIMADAS DE 0,80X2,10M,</w:t>
            </w:r>
            <w:r w:rsidR="00151907">
              <w:rPr>
                <w:rFonts w:ascii="Calibri" w:hAnsi="Calibri"/>
                <w:sz w:val="20"/>
              </w:rPr>
              <w:t xml:space="preserve"> </w:t>
            </w:r>
            <w:r w:rsidRPr="007343FF">
              <w:rPr>
                <w:rFonts w:ascii="Calibri" w:hAnsi="Calibri"/>
                <w:sz w:val="20"/>
              </w:rPr>
              <w:t>INCLUSIVE FECHADURA DE CILINDRO E DOBRADICAS,</w:t>
            </w:r>
            <w:r w:rsidR="00151907">
              <w:rPr>
                <w:rFonts w:ascii="Calibri" w:hAnsi="Calibri"/>
                <w:sz w:val="20"/>
              </w:rPr>
              <w:t xml:space="preserve"> </w:t>
            </w:r>
            <w:r w:rsidRPr="007343FF">
              <w:rPr>
                <w:rFonts w:ascii="Calibri" w:hAnsi="Calibri"/>
                <w:sz w:val="20"/>
              </w:rPr>
              <w:t>EXCLUSIVE VIDRO.FORNECIMENTOE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lastRenderedPageBreak/>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12.17</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14.007.278-0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DOBRADICA 3"X3.1/2",DE LATAO CROMADO,COM PINO,BOLAS E ANEIS</w:t>
            </w:r>
            <w:r w:rsidR="00151907">
              <w:rPr>
                <w:rFonts w:ascii="Calibri" w:hAnsi="Calibri"/>
                <w:sz w:val="20"/>
              </w:rPr>
              <w:t xml:space="preserve"> </w:t>
            </w:r>
            <w:r w:rsidRPr="007343FF">
              <w:rPr>
                <w:rFonts w:ascii="Calibri" w:hAnsi="Calibri"/>
                <w:sz w:val="20"/>
              </w:rPr>
              <w:t>DE LATAO.FORNECIMENTO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PORTA SUB ESTAÇÃO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12.18</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14.007.324-0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CADEADO DE 50MM,</w:t>
            </w:r>
            <w:r w:rsidR="00151907">
              <w:rPr>
                <w:rFonts w:ascii="Calibri" w:hAnsi="Calibri"/>
                <w:sz w:val="20"/>
              </w:rPr>
              <w:t xml:space="preserve"> </w:t>
            </w:r>
            <w:r w:rsidRPr="007343FF">
              <w:rPr>
                <w:rFonts w:ascii="Calibri" w:hAnsi="Calibri"/>
                <w:sz w:val="20"/>
              </w:rPr>
              <w:t>C/DUPLA TRAVA,DISCO DE SEGURANCA ANTI-GAZUA,</w:t>
            </w:r>
            <w:r w:rsidR="00151907">
              <w:rPr>
                <w:rFonts w:ascii="Calibri" w:hAnsi="Calibri"/>
                <w:sz w:val="20"/>
              </w:rPr>
              <w:t xml:space="preserve"> </w:t>
            </w:r>
            <w:r w:rsidRPr="007343FF">
              <w:rPr>
                <w:rFonts w:ascii="Calibri" w:hAnsi="Calibri"/>
                <w:sz w:val="20"/>
              </w:rPr>
              <w:t>CORPO DE LATAO MACICO,</w:t>
            </w:r>
            <w:r w:rsidR="00151907">
              <w:rPr>
                <w:rFonts w:ascii="Calibri" w:hAnsi="Calibri"/>
                <w:sz w:val="20"/>
              </w:rPr>
              <w:t xml:space="preserve"> </w:t>
            </w:r>
            <w:r w:rsidRPr="007343FF">
              <w:rPr>
                <w:rFonts w:ascii="Calibri" w:hAnsi="Calibri"/>
                <w:sz w:val="20"/>
              </w:rPr>
              <w:t>CILINDRO DE LATAO TREFILADO.</w:t>
            </w:r>
            <w:r w:rsidR="00151907">
              <w:rPr>
                <w:rFonts w:ascii="Calibri" w:hAnsi="Calibri"/>
                <w:sz w:val="20"/>
              </w:rPr>
              <w:t xml:space="preserve"> </w:t>
            </w:r>
            <w:r w:rsidRPr="007343FF">
              <w:rPr>
                <w:rFonts w:ascii="Calibri" w:hAnsi="Calibri"/>
                <w:sz w:val="20"/>
              </w:rPr>
              <w:t>FORNECIMENTO</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PORTA SUB ESTAÇÃO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1UN</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12.19</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14.007.330-0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TARGETAO DE FERRO GALVANIZADO,</w:t>
            </w:r>
            <w:r w:rsidR="00151907">
              <w:rPr>
                <w:rFonts w:ascii="Calibri" w:hAnsi="Calibri"/>
                <w:sz w:val="20"/>
              </w:rPr>
              <w:t xml:space="preserve"> </w:t>
            </w:r>
            <w:r w:rsidRPr="007343FF">
              <w:rPr>
                <w:rFonts w:ascii="Calibri" w:hAnsi="Calibri"/>
                <w:sz w:val="20"/>
              </w:rPr>
              <w:t>DE 36CM,</w:t>
            </w:r>
            <w:r w:rsidR="00151907">
              <w:rPr>
                <w:rFonts w:ascii="Calibri" w:hAnsi="Calibri"/>
                <w:sz w:val="20"/>
              </w:rPr>
              <w:t xml:space="preserve"> </w:t>
            </w:r>
            <w:r w:rsidRPr="007343FF">
              <w:rPr>
                <w:rFonts w:ascii="Calibri" w:hAnsi="Calibri"/>
                <w:sz w:val="20"/>
              </w:rPr>
              <w:t>COM ADAPTACAO DE HASTEPARA DUPLO FUNCIONAMENTO,</w:t>
            </w:r>
            <w:r w:rsidR="00151907">
              <w:rPr>
                <w:rFonts w:ascii="Calibri" w:hAnsi="Calibri"/>
                <w:sz w:val="20"/>
              </w:rPr>
              <w:t xml:space="preserve"> </w:t>
            </w:r>
            <w:r w:rsidRPr="007343FF">
              <w:rPr>
                <w:rFonts w:ascii="Calibri" w:hAnsi="Calibri"/>
                <w:sz w:val="20"/>
              </w:rPr>
              <w:t>FECHAMENTO COM CADEADO, EXCLUSIVE</w:t>
            </w:r>
            <w:r w:rsidR="00151907">
              <w:rPr>
                <w:rFonts w:ascii="Calibri" w:hAnsi="Calibri"/>
                <w:sz w:val="20"/>
              </w:rPr>
              <w:t xml:space="preserve"> </w:t>
            </w:r>
            <w:r w:rsidRPr="007343FF">
              <w:rPr>
                <w:rFonts w:ascii="Calibri" w:hAnsi="Calibri"/>
                <w:sz w:val="20"/>
              </w:rPr>
              <w:t>ESTE,</w:t>
            </w:r>
            <w:r w:rsidR="00151907">
              <w:rPr>
                <w:rFonts w:ascii="Calibri" w:hAnsi="Calibri"/>
                <w:sz w:val="20"/>
              </w:rPr>
              <w:t xml:space="preserve"> </w:t>
            </w:r>
            <w:r w:rsidRPr="007343FF">
              <w:rPr>
                <w:rFonts w:ascii="Calibri" w:hAnsi="Calibri"/>
                <w:sz w:val="20"/>
              </w:rPr>
              <w:t>CONFORME PROJETO Nº6017/EMOP.</w:t>
            </w:r>
            <w:r w:rsidR="00151907">
              <w:rPr>
                <w:rFonts w:ascii="Calibri" w:hAnsi="Calibri"/>
                <w:sz w:val="20"/>
              </w:rPr>
              <w:t xml:space="preserve"> </w:t>
            </w:r>
            <w:r w:rsidRPr="007343FF">
              <w:rPr>
                <w:rFonts w:ascii="Calibri" w:hAnsi="Calibri"/>
                <w:sz w:val="20"/>
              </w:rPr>
              <w:t>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portão</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PORTA SUB</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13.0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INSTALAÇÕES ELÉTRICAS, HIDRÁULICAS, SANTÁRIAS E MECÂNICAS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15.001.030-0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CAIXA DE ALVENARIA EM TIJOLOS MACICOS</w:t>
            </w:r>
            <w:r w:rsidR="004774EB">
              <w:rPr>
                <w:rFonts w:ascii="Calibri" w:hAnsi="Calibri"/>
                <w:sz w:val="20"/>
              </w:rPr>
              <w:t xml:space="preserve"> </w:t>
            </w:r>
            <w:r w:rsidRPr="007343FF">
              <w:rPr>
                <w:rFonts w:ascii="Calibri" w:hAnsi="Calibri"/>
                <w:sz w:val="20"/>
              </w:rPr>
              <w:t>(7X10X20CM),EM PAREDESDE MEIA VEZ,COM DIMENSOES DE 0,80X0,80X1,00M,ASSENTADA COM ARGAMASSA DE CIMENTO E AREIA,NO TRACO 1:4,REVESTIDA INTERNAMENTE COM A MESMA ARGAMASSA,COM FUNDO DE CONCRETO E TAMPA DE CONCRETO ARMADO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8,00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15.001.053-0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ABRIGO P/4 BOTIJOES GAS DE 45KG,</w:t>
            </w:r>
            <w:r w:rsidR="004774EB">
              <w:rPr>
                <w:rFonts w:ascii="Calibri" w:hAnsi="Calibri"/>
                <w:sz w:val="20"/>
              </w:rPr>
              <w:t xml:space="preserve"> </w:t>
            </w:r>
            <w:r w:rsidRPr="007343FF">
              <w:rPr>
                <w:rFonts w:ascii="Calibri" w:hAnsi="Calibri"/>
                <w:sz w:val="20"/>
              </w:rPr>
              <w:t>EXCLUSIVE LIGACOES,NAS DIM.2,00X0,50X1,50M,</w:t>
            </w:r>
            <w:r w:rsidR="004774EB">
              <w:rPr>
                <w:rFonts w:ascii="Calibri" w:hAnsi="Calibri"/>
                <w:sz w:val="20"/>
              </w:rPr>
              <w:t xml:space="preserve"> </w:t>
            </w:r>
            <w:r w:rsidRPr="007343FF">
              <w:rPr>
                <w:rFonts w:ascii="Calibri" w:hAnsi="Calibri"/>
                <w:sz w:val="20"/>
              </w:rPr>
              <w:t>ALVENARIA TIJOLOS MACICOS (7X10X20CM),</w:t>
            </w:r>
            <w:r w:rsidR="004774EB">
              <w:rPr>
                <w:rFonts w:ascii="Calibri" w:hAnsi="Calibri"/>
                <w:sz w:val="20"/>
              </w:rPr>
              <w:t xml:space="preserve"> </w:t>
            </w:r>
            <w:r w:rsidRPr="007343FF">
              <w:rPr>
                <w:rFonts w:ascii="Calibri" w:hAnsi="Calibri"/>
                <w:sz w:val="20"/>
              </w:rPr>
              <w:t>PAREDES DE MEIA VEZ,REVESTIDAS COM ARGAMASSA DE CIMENTO E SAIBRO,NO TRACO 1:6,PISO COM ESPESSURA DE 10CM E COBERTURA COM ESPESSURA DE 6CM,AMBAS EM CONCRETO ARMADO,FCK=15MPA,COM ACABAMENTO DE CIMENTADO,TRACO 1:4,CONFORME PROJETO TIPO Nº2001/EMOP</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15.001.075-0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ABRIGO PARA BOMBA,</w:t>
            </w:r>
            <w:r w:rsidR="004774EB">
              <w:rPr>
                <w:rFonts w:ascii="Calibri" w:hAnsi="Calibri"/>
                <w:sz w:val="20"/>
              </w:rPr>
              <w:t xml:space="preserve"> </w:t>
            </w:r>
            <w:r w:rsidRPr="007343FF">
              <w:rPr>
                <w:rFonts w:ascii="Calibri" w:hAnsi="Calibri"/>
                <w:sz w:val="20"/>
              </w:rPr>
              <w:t xml:space="preserve">NAS DIMENSOES DE 0,70X0,50X0,50M,EM ALVENARIA DE TIJOLOS FURADOS DE 10X20X20CM,EM PAREDES DE MEIA </w:t>
            </w:r>
            <w:r w:rsidRPr="007343FF">
              <w:rPr>
                <w:rFonts w:ascii="Calibri" w:hAnsi="Calibri"/>
                <w:sz w:val="20"/>
              </w:rPr>
              <w:lastRenderedPageBreak/>
              <w:t>VEZ,REVESTIDAS COM ARGAMASSA DE CIMENTO E SAIBRO,NO TRACO 1:6,COM FUNDO DE CONCRETO E TAMPA DE CONCRETO ARMADO,PORTA DE 60X40CM EM CHAPA DE FERRO Nº16 E CADEADO DE 30MM,CONFORME PROJETO Nº2089/EMOP</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15.001.076-0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ABRIGO PARA BOMBA,</w:t>
            </w:r>
            <w:r w:rsidR="004774EB">
              <w:rPr>
                <w:rFonts w:ascii="Calibri" w:hAnsi="Calibri"/>
                <w:sz w:val="20"/>
              </w:rPr>
              <w:t xml:space="preserve"> </w:t>
            </w:r>
            <w:r w:rsidRPr="007343FF">
              <w:rPr>
                <w:rFonts w:ascii="Calibri" w:hAnsi="Calibri"/>
                <w:sz w:val="20"/>
              </w:rPr>
              <w:t>NAS DIMENSOES DE 1,20X0,60X0,80M,EM ALVENARIA DE TIJOLOS FURADOS DE 10X20X20CM,PAREDES DE MEIA VEZ,REVESTIDAS COM ARGAMASSA DE CIMENTO E SAIBRO,NO TRACO 1:6,COMFUNDO DE CONCRETO E TAMPA DE CONCRETO ARMADO,PORTA DE 100X60CM EM CHAPA DE FERRO Nº16 E CADEADO DE 30MM,CONFORME PROJETONº2089/EMOP</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15.002.063-0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CAIXA DE GORDURA DUPLA,</w:t>
            </w:r>
            <w:r w:rsidR="004774EB">
              <w:rPr>
                <w:rFonts w:ascii="Calibri" w:hAnsi="Calibri"/>
                <w:sz w:val="20"/>
              </w:rPr>
              <w:t xml:space="preserve"> </w:t>
            </w:r>
            <w:r w:rsidRPr="007343FF">
              <w:rPr>
                <w:rFonts w:ascii="Calibri" w:hAnsi="Calibri"/>
                <w:sz w:val="20"/>
              </w:rPr>
              <w:t>CILINDRICA,</w:t>
            </w:r>
            <w:r w:rsidR="004774EB">
              <w:rPr>
                <w:rFonts w:ascii="Calibri" w:hAnsi="Calibri"/>
                <w:sz w:val="20"/>
              </w:rPr>
              <w:t xml:space="preserve"> </w:t>
            </w:r>
            <w:r w:rsidRPr="007343FF">
              <w:rPr>
                <w:rFonts w:ascii="Calibri" w:hAnsi="Calibri"/>
                <w:sz w:val="20"/>
              </w:rPr>
              <w:t>PRE-FABRICADA EM ANEIS DECONCRETO,COM DIAMETRO DE 60CM E PROFUNDIDADE TOTAL DE 90CM,INCLUSIVE TAMPA EM CONCRETO.FORNECIMENTO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15.002.125-0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CAIXA ENTERRADA PARA INSTALACOES TELEFONICAS,</w:t>
            </w:r>
            <w:r w:rsidR="004774EB">
              <w:rPr>
                <w:rFonts w:ascii="Calibri" w:hAnsi="Calibri"/>
                <w:sz w:val="20"/>
              </w:rPr>
              <w:t xml:space="preserve"> </w:t>
            </w:r>
            <w:r w:rsidRPr="007343FF">
              <w:rPr>
                <w:rFonts w:ascii="Calibri" w:hAnsi="Calibri"/>
                <w:sz w:val="20"/>
              </w:rPr>
              <w:t>TIPO R2,MEDINDO1,07X0,52X0,50M,EM BLOCOS DE CONCRETO ESTRUTURAL DE 0,10X0,20X0,40M,ASSENTADOS COM ARGAMASSA DE CIMENTO E AREIA,NO TRACO 1:4 E REVESTIDA INTERNAMENTE COM A MESMA ARGAMASSA,COM TAMPA DE CONCRETO ARMADO COM 5CM DE ESPESSURA E FUNDO DE CONCRETO SIMPLES COM 5CM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13.8</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15.002.682-0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SUMIDOURO CILINDRICO,</w:t>
            </w:r>
            <w:r w:rsidR="004774EB">
              <w:rPr>
                <w:rFonts w:ascii="Calibri" w:hAnsi="Calibri"/>
                <w:sz w:val="20"/>
              </w:rPr>
              <w:t xml:space="preserve"> </w:t>
            </w:r>
            <w:r w:rsidRPr="007343FF">
              <w:rPr>
                <w:rFonts w:ascii="Calibri" w:hAnsi="Calibri"/>
                <w:sz w:val="20"/>
              </w:rPr>
              <w:t>LIGADO A FOSSA,MEDINDO 2000X3200MM,EM ANEIS DE CONCRETO PRE-MOLDADO,EXCLUSIVE FOSSA E MANILHAS.FORNECIMENTO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13.9</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15.002.200-0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CAIXA DE INSPECAO/CAIXA PARA AGUAS PLUVIAIS,</w:t>
            </w:r>
            <w:r w:rsidR="004774EB">
              <w:rPr>
                <w:rFonts w:ascii="Calibri" w:hAnsi="Calibri"/>
                <w:sz w:val="20"/>
              </w:rPr>
              <w:t xml:space="preserve"> </w:t>
            </w:r>
            <w:r w:rsidRPr="007343FF">
              <w:rPr>
                <w:rFonts w:ascii="Calibri" w:hAnsi="Calibri"/>
                <w:sz w:val="20"/>
              </w:rPr>
              <w:t>DE CONCRETO PRE-MOLDADO,CONSTANDO DE CIRCULO DE FUNDO,4 ANEIS SUPERPOSTOS DE40MM DE ESPESSURA,600MM DE DIAMETRO INTERNO,SENDO 1 ANEL INFERIOR(ENTRADA E SAIDA),DE 300MM+1 DE 300MM,1 DE 150MM E 1 DE75MM DE ALTURA,PERFAZENDO 925MM DE ALTURA TOTAL,EXCLUSIVE TAMPAO DE FERRO FUNDIDO E ESCAVACAO.FORNECIMENTO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8,00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13.10</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15.002.400-0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CAIXA SIFONADA DE ANEL DE CONCRETO DE 42</w:t>
            </w:r>
            <w:r w:rsidR="004774EB">
              <w:rPr>
                <w:rFonts w:ascii="Calibri" w:hAnsi="Calibri"/>
                <w:sz w:val="20"/>
              </w:rPr>
              <w:t xml:space="preserve"> </w:t>
            </w:r>
            <w:r w:rsidRPr="007343FF">
              <w:rPr>
                <w:rFonts w:ascii="Calibri" w:hAnsi="Calibri"/>
                <w:sz w:val="20"/>
              </w:rPr>
              <w:t>CM DE DIAMETRO E 60CM DE PROFUNDIDADE,EXCLUSIVE ESCAVACAO E REATERRO.FORNECIMENTO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13.11</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15.002.637-0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FOSSA SEPTICA,</w:t>
            </w:r>
            <w:r w:rsidR="004774EB">
              <w:rPr>
                <w:rFonts w:ascii="Calibri" w:hAnsi="Calibri"/>
                <w:sz w:val="20"/>
              </w:rPr>
              <w:t xml:space="preserve"> </w:t>
            </w:r>
            <w:r w:rsidRPr="007343FF">
              <w:rPr>
                <w:rFonts w:ascii="Calibri" w:hAnsi="Calibri"/>
                <w:sz w:val="20"/>
              </w:rPr>
              <w:t>DE CAMARA UNICA,TIPO CILINDRICA,DE CONCRETO PRE-</w:t>
            </w:r>
            <w:r w:rsidRPr="007343FF">
              <w:rPr>
                <w:rFonts w:ascii="Calibri" w:hAnsi="Calibri"/>
                <w:sz w:val="20"/>
              </w:rPr>
              <w:lastRenderedPageBreak/>
              <w:t>MOLDADO,MEDINDO 2500X2000MM.FORNECIMENTO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lastRenderedPageBreak/>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13.12</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15.002.664-0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FILTRO ANAEROBIO,</w:t>
            </w:r>
            <w:r w:rsidR="004774EB">
              <w:rPr>
                <w:rFonts w:ascii="Calibri" w:hAnsi="Calibri"/>
                <w:sz w:val="20"/>
              </w:rPr>
              <w:t xml:space="preserve"> </w:t>
            </w:r>
            <w:r w:rsidRPr="007343FF">
              <w:rPr>
                <w:rFonts w:ascii="Calibri" w:hAnsi="Calibri"/>
                <w:sz w:val="20"/>
              </w:rPr>
              <w:t>DE ANEIS DE CONCRETO PRE-MOLDADO,MEDINDO 2000X2000MM.FORNECIMENTO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13.13</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15.004.011-0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ALCA PARA BARRILETE DE DISTRIBUICAO,</w:t>
            </w:r>
            <w:r w:rsidR="004774EB">
              <w:rPr>
                <w:rFonts w:ascii="Calibri" w:hAnsi="Calibri"/>
                <w:sz w:val="20"/>
              </w:rPr>
              <w:t xml:space="preserve"> </w:t>
            </w:r>
            <w:r w:rsidRPr="007343FF">
              <w:rPr>
                <w:rFonts w:ascii="Calibri" w:hAnsi="Calibri"/>
                <w:sz w:val="20"/>
              </w:rPr>
              <w:t>DO TIPO CONCENTRADO,</w:t>
            </w:r>
            <w:r w:rsidR="004774EB">
              <w:rPr>
                <w:rFonts w:ascii="Calibri" w:hAnsi="Calibri"/>
                <w:sz w:val="20"/>
              </w:rPr>
              <w:t xml:space="preserve"> </w:t>
            </w:r>
            <w:r w:rsidRPr="007343FF">
              <w:rPr>
                <w:rFonts w:ascii="Calibri" w:hAnsi="Calibri"/>
                <w:sz w:val="20"/>
              </w:rPr>
              <w:t>SOBRESERVATORIO DUPLO,INCLUSIVE RAMAIS PARA EXTRAVASOR E LIMPEZA COMPREENDENDO:5,50M DE TUBO DE PVC 60MM,REGISTROS E CONEXOES.FORNECIMENTO E INSTALACAO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13.14</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15.004.046-0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INSTALACAO E ASSENTAMENTO DE CHUVEIRO ELETRICO (EXCLUSIVE FORNECIMENTO DO APARELHO E REGISTRO),COMPREENDENDO 5,00M DE TUBO DE PVC DE 25MM,RALO SECO DE PVC DE 100MM COM GRELHA,2,00MDE TUBO DE PVC DE 40MM,30,00M DE FIO 4MM2,6,00M DE ELETRODUTO DE PVC DIAMETRO DE 3/4"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13.15</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15.004.063-0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INSTALACAO E ASSENTAMENTO DE LAVATORIO DE UMA TORNEIRA</w:t>
            </w:r>
            <w:r w:rsidR="004774EB">
              <w:rPr>
                <w:rFonts w:ascii="Calibri" w:hAnsi="Calibri"/>
                <w:sz w:val="20"/>
              </w:rPr>
              <w:t xml:space="preserve"> </w:t>
            </w:r>
            <w:r w:rsidRPr="007343FF">
              <w:rPr>
                <w:rFonts w:ascii="Calibri" w:hAnsi="Calibri"/>
                <w:sz w:val="20"/>
              </w:rPr>
              <w:t>(EXCLUSIVE FORNECIMENTO DO APARELHO),COMPREENDENDO:3,00M DE TUBO DE PVC DE 25MM,2,00M DE TUBO DE PVC DE 40MM,RABICHOS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13.16</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15.004.065-0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INSTALACAO E ASSENTAMENTO DE FILTRO RESIDENCIAL</w:t>
            </w:r>
            <w:r w:rsidR="004774EB">
              <w:rPr>
                <w:rFonts w:ascii="Calibri" w:hAnsi="Calibri"/>
                <w:sz w:val="20"/>
              </w:rPr>
              <w:t xml:space="preserve"> </w:t>
            </w:r>
            <w:r w:rsidRPr="007343FF">
              <w:rPr>
                <w:rFonts w:ascii="Calibri" w:hAnsi="Calibri"/>
                <w:sz w:val="20"/>
              </w:rPr>
              <w:t>(EXCLUSIVE FORNECIMENTO DO APARELHO),</w:t>
            </w:r>
            <w:r w:rsidR="004774EB">
              <w:rPr>
                <w:rFonts w:ascii="Calibri" w:hAnsi="Calibri"/>
                <w:sz w:val="20"/>
              </w:rPr>
              <w:t xml:space="preserve"> </w:t>
            </w:r>
            <w:r w:rsidRPr="007343FF">
              <w:rPr>
                <w:rFonts w:ascii="Calibri" w:hAnsi="Calibri"/>
                <w:sz w:val="20"/>
              </w:rPr>
              <w:t>COMPREENDENDO:</w:t>
            </w:r>
            <w:r w:rsidR="004774EB">
              <w:rPr>
                <w:rFonts w:ascii="Calibri" w:hAnsi="Calibri"/>
                <w:sz w:val="20"/>
              </w:rPr>
              <w:t xml:space="preserve"> </w:t>
            </w:r>
            <w:r w:rsidRPr="007343FF">
              <w:rPr>
                <w:rFonts w:ascii="Calibri" w:hAnsi="Calibri"/>
                <w:sz w:val="20"/>
              </w:rPr>
              <w:t>2,00M DE TUBO DE PVC DE 25MM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13.17</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15.004.070-0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INSTALACAO E ASSENTAMENTO DE TANQUE DE SERVICO (EXCLUSIVE FORNECIMENTO DO APARELHO),</w:t>
            </w:r>
            <w:r w:rsidR="004774EB">
              <w:rPr>
                <w:rFonts w:ascii="Calibri" w:hAnsi="Calibri"/>
                <w:sz w:val="20"/>
              </w:rPr>
              <w:t xml:space="preserve"> </w:t>
            </w:r>
            <w:r w:rsidRPr="007343FF">
              <w:rPr>
                <w:rFonts w:ascii="Calibri" w:hAnsi="Calibri"/>
                <w:sz w:val="20"/>
              </w:rPr>
              <w:t>COMPREENDENDO:3,00M DE TUBO DE PVC DE 25MM,3,00M DE TUBO DE PVC DE 50MM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13.18</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15.004.102-1</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INSTALACAO E ASSENTAMENTO DE VASO SANITARIO INDIVIDUAL E VALVULA DE DESCARGA</w:t>
            </w:r>
            <w:r w:rsidR="004774EB">
              <w:rPr>
                <w:rFonts w:ascii="Calibri" w:hAnsi="Calibri"/>
                <w:sz w:val="20"/>
              </w:rPr>
              <w:t xml:space="preserve"> </w:t>
            </w:r>
            <w:r w:rsidRPr="007343FF">
              <w:rPr>
                <w:rFonts w:ascii="Calibri" w:hAnsi="Calibri"/>
                <w:sz w:val="20"/>
              </w:rPr>
              <w:t>(EXCL.ESTES)EM PAVIMENTO ELEVADO,COMPREENDENDO:INSTALACAO HIDRAULICA COM 2,00M TUBO PVC 50MM,COM CONEXOES ATE A VALVULA E APOS ESTA ATE VASO,LIGACAO DE ESGOTO COM 3,00M DE TUBO DE PVC DE 100MM AOS TUBOS QUEDA E VENTILACAO,INCLUSIVE CONEXOES,EXCLUSIVE OS TUBOS QUEDA E VENTILACAO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lastRenderedPageBreak/>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13.19</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15.004.105-0</w:t>
            </w:r>
          </w:p>
        </w:tc>
        <w:tc>
          <w:tcPr>
            <w:tcW w:w="6250"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4774EB">
            <w:pPr>
              <w:rPr>
                <w:rFonts w:ascii="Calibri" w:hAnsi="Calibri"/>
                <w:sz w:val="20"/>
              </w:rPr>
            </w:pPr>
            <w:r w:rsidRPr="007343FF">
              <w:rPr>
                <w:rFonts w:ascii="Calibri" w:hAnsi="Calibri"/>
                <w:sz w:val="20"/>
              </w:rPr>
              <w:t>INSTALACAO E ASSENTAMENTO DE VASO SANITARIO INDIVIDUAL E VALVULA DE DESCARGA</w:t>
            </w:r>
            <w:r w:rsidR="004774EB">
              <w:rPr>
                <w:rFonts w:ascii="Calibri" w:hAnsi="Calibri"/>
                <w:sz w:val="20"/>
              </w:rPr>
              <w:t xml:space="preserve"> </w:t>
            </w:r>
            <w:r w:rsidRPr="007343FF">
              <w:rPr>
                <w:rFonts w:ascii="Calibri" w:hAnsi="Calibri"/>
                <w:sz w:val="20"/>
              </w:rPr>
              <w:t>(EXCL.</w:t>
            </w:r>
            <w:r w:rsidR="004774EB">
              <w:rPr>
                <w:rFonts w:ascii="Calibri" w:hAnsi="Calibri"/>
                <w:sz w:val="20"/>
              </w:rPr>
              <w:t xml:space="preserve"> </w:t>
            </w:r>
            <w:r w:rsidRPr="007343FF">
              <w:rPr>
                <w:rFonts w:ascii="Calibri" w:hAnsi="Calibri"/>
                <w:sz w:val="20"/>
              </w:rPr>
              <w:t>ESTES)</w:t>
            </w:r>
            <w:r w:rsidR="004774EB">
              <w:rPr>
                <w:rFonts w:ascii="Calibri" w:hAnsi="Calibri"/>
                <w:sz w:val="20"/>
              </w:rPr>
              <w:t xml:space="preserve"> </w:t>
            </w:r>
            <w:r w:rsidRPr="007343FF">
              <w:rPr>
                <w:rFonts w:ascii="Calibri" w:hAnsi="Calibri"/>
                <w:sz w:val="20"/>
              </w:rPr>
              <w:t>EM PAVIMENTO TERREO,COMPREENDENDO:INSTALACAO HIDRAULICA COM 2,00M TUBO PVC 50MM,COM CONEXOES,ATE VALVULA E APOS ESTA ATE O VASO,LIGACAO ESGOTOS COM 3,00M TUBO PVC 100MM A CAIXA DE INSPECAO E TUBO VENTILACAO,INCLUSIVE CONEXOES,EXCLUSIVE TUBO DE VENTILACAO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2" w:type="dxa"/>
            <w:gridSpan w:val="2"/>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2" w:type="dxa"/>
            <w:gridSpan w:val="2"/>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5"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4,00 um</w:t>
            </w:r>
          </w:p>
        </w:tc>
        <w:tc>
          <w:tcPr>
            <w:tcW w:w="535"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4774EB" w:rsidP="007343FF">
            <w:pPr>
              <w:jc w:val="center"/>
              <w:rPr>
                <w:rFonts w:ascii="Calibri" w:hAnsi="Calibri"/>
                <w:b/>
                <w:bCs/>
                <w:sz w:val="20"/>
              </w:rPr>
            </w:pPr>
            <w:r>
              <w:br w:type="page"/>
            </w:r>
            <w:r w:rsidR="007343FF"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13.20</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15.004.150-0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E ASSENTAMENTO DE UM LAVATORIO OU APARELHO DE INSTALACAO SEMELHANTE,</w:t>
            </w:r>
            <w:r w:rsidR="004774EB">
              <w:rPr>
                <w:rFonts w:ascii="Calibri" w:hAnsi="Calibri"/>
                <w:sz w:val="20"/>
              </w:rPr>
              <w:t xml:space="preserve"> </w:t>
            </w:r>
            <w:r w:rsidRPr="007343FF">
              <w:rPr>
                <w:rFonts w:ascii="Calibri" w:hAnsi="Calibri"/>
                <w:sz w:val="20"/>
              </w:rPr>
              <w:t>EM BATERIA(EXCLUSIVE FORNECIMENTO DO APARELHO),COMPREENDENDO:1,00M DE TUBO DE PVC DE 32MM E 0,60M DETUBO DE PVC DE 25MM,COM CONEXOES E ESGOTAMENTO EM PVC DE 40MM,ATE O RALO SIFONADO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13.21</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15.004.180-0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RALO SIFONADO PVC RIGIDO (150X185)X75MM,EM PAVIMENTO TERREO,COM SAIDA DE 75MM,GRELHA REDONDA E PORTA-GRELHA,COMPREENDENDO:3,00M DE TUBO DE PVC DE 75MM E SUA LIGACAO AO RAMAL DE VENTILACAO.FORNECIMENTO E INSTALACAO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13.22</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15.004.181-0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RALO SIFONADO DE PVC(100X100)X50MM,EM PAVIMENTO TERREO,COM TAMPA CEGA,COM 1 ENTRADA DE 40MM E SAIDA DE 50MM,INCLUSIVE LIGACAO DE 50MM DE PVC ATE A CAIXA DE INSPECAO,CONSIDERANDO ADISTANCIA DO CENTRO DO RALO ATE 2,00M.FORNECIMENTO E INSTALACAO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13.23</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15.004.202-0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DE QUEDA EM PVC DE 100MM,INCLUSIVE "T" SANITARIO.FORNECIMENTO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15.004.212-0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PARA VENTILACAO EM PVC DE 75MM,INCLUSIVE CONEXOES.FORNECIMENTO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15.004.255-0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BEBEDOURO ELETRICO,TIPO PRESSAO COM FILTRO INTERNO(EXCLUSIVEFORNECIMENTO DE APARELHO),COMPREENDENDO:2 VARAS DE ELETRODUTO PVC DE 3/4",COM LUVAS,10,00M DE FIO 2,5MM2,TOMADA DE EMBUTIR E CAIXA DE EMBUTIR,4,00M DE TUBO PVC DE 25MM,3,00M DE TUBO PVC DE 40MM,REGISTRO DE 3/4" E CONEXOES.INSTALACAO ATE ORALO EXISTENTE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13.26</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15.005.010-0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E ASSENTAMENTO DE CHUVEIRO(EXCLUSIVE O FORNECIMENTO DO APARELHO,REGISTRO E ISOLAMENTO),COMPREENDENDO:5,00M DETUBO DE COBRE DE 22MM,SOLDAS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uni</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13.27</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15.005.040-1</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E ASSENTAMENTO DE PIA COM 1 CUBA(EXCLUSIVE O FORNECIMENTO DO APARELHO E ISOLAMENTO),COMPREENDENDO:6,00M DE TUBO DE COBRE DE 22MM,SOLDAS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13.32</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15.006.012-0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CAIXA DE INCENDIO EXTERNA,PADRAO CBERJ,DE ACO,MEDINDO 70X50X25CM,COMPREENDENDO:2 LANCES DE 15,00M DE MANGUEIRA DE FIBRADE POLIESTER PURA,REVESTIDA INTERNAMENTE COM BORRACHA VULCANIZADA NO DIAMETRO DE 1.1/2",EMPATADA,COM REGISTRO,ADAPTADORE ESGUICHO.FORNECIMENTO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13.33</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15.007.210-0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PARA-RAIO DE TELHADO,TIPO FRANKLIN,EM LATAO CROMADO,H=37,5CM,COMPREENDENDO:30,00M DE CORDOALHA DE COBRE 16MM2,HASTE DE TERRA E DEMAIS MATERIAIS NECESSARIOS.FORNECIMENTO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15.007.208-0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HASTE PARA ATERRAMENTO,DE COBRE DE 5/8"(16MM),COM 3,00M DE COMPRIMENTO.FORNECIMENTO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15.007.507-0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QUADRO DE DISTRIBUICAO DE ENERGIA PARA DISJUNTORES TERMO-MAGNETICOS UNIPOLARES,DE EMBUTIR,COM PORTA E BARRAMENTOS DE FASE,NEUTRO E TERRA,TRIFASICO,PARA INSTALACAO DE ATE 24 DISJUNTORES COM DISPOSITIVO PARA CHAVE GERAL.FORNECIMENTO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13.36</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15.007.0575-0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DISJUNTOR TERMOMAGNETICO,BIPOLAR,DE 10 A 50AX250V.FORNECIMENTO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2</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13.37</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15.007.0527-0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DISJUNTORES/INTERRUPTORES DIFERENCIAIS(D.I),CLASSE AC,4 POLOS,INSTANTANEO,CORRENTE NOMINAL(IN)80AX415V,SENSIBILIDADE </w:t>
            </w:r>
            <w:r w:rsidRPr="007343FF">
              <w:rPr>
                <w:rFonts w:ascii="Calibri" w:hAnsi="Calibri"/>
                <w:sz w:val="20"/>
              </w:rPr>
              <w:lastRenderedPageBreak/>
              <w:t>30MA/300MA.FORNECIMENTO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1</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13.38</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15.007.0570-0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DISJUNTOR TERMOMAGNETICO UNIPOLAR,DE 10 A 30AX250V.FORNECIMENTO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10</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13.39</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15.007.0575-0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DISJUNTOR TERMOMAGNETICO,BIPOLAR,DE 10 A 50AX250V.FORNECIMENTO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9,00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9</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13.40</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15.007.0600-0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DISJUNTOR TERMOMAGNETICO,TRIPOLAR,DE 10 A 50AX250V.FORNECIMENTO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4</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13.41</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15.007.0605-0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DISJUNTOR TERMOMAGNETICO,TRIPOLAR,DE 60 A 100AX250V.FORNECIMENTO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3</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13.42</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15.008.0080-0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CABO DE COBRE COM ISOLAMENTO TERMOPLASTICO,COMPREENDENDO:PREPARO,CORTE E ENFIACAO EM ELETRODUTOS,NA BITOLA DE 1,5MM2,450/750V.FORNECIMENTO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100</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13.43</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15.008.0085-0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CABO DE COBRE COM ISOLAMENTO TERMOPLASTICO,COMPREENDENDO:PREPARO,CORTE E ENFIACAO EM ELETRODUTOS,NA BITOLA DE 2,5MM2,450/750V.FORNECIMENTO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600</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15.008.0100-0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CABO DE COBRE COM ISOLAMENTO TERMOPLASTICO,COMPREENDENDO:PREPARO,CORTE E ENFIACAO EM ELETRODUTOS NA BITOLA DE 10MM2,450/750V.FORNECIMENTO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100</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15.008.0210-0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CABO DE COBRE COM ISOLAMENTO TERMOPLASTICO,COMPREENDENDO:PREPARO,CORTE E ENFIACAO EM ELETRODUTOS,NA BITOLA DE 4MM2,600/1.000V.FORNECIMENTO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100</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15.008.0215-0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CABO DE COBRE COM ISOLAMENTO TERMOPLASTICO,COMPREENDENDO:PREPARO,CORTE E ENFIACAO EM ELETRODUTOS,NA BITOLA DE 6MM2,600/1.000V.FORNECIMENTO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250,00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250</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13.46</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15.011.014-0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ENTRADA DE SERVICO(PC),PADRAO AMPLA,PARA MEDICAO TRIFASICA,1MEDIDOR,INSTALADO EM MURO,COM CARGA INSTALADA ATE 30KW,CONSTANDO DE POSTE DE CONCRETO COMPLETO,CABINE EM ALVENARIA,COMPORTA,CAIXA PARA INSTALACAO DO MEDIDOR,CAIXA DE CONCRETO PARA ATERRAMENTO,HASTE DE ATERRAMENTO E DEMAIS MATERIAIS NECESSARIOS,EXCLUSIVE DISJUNTOR E FIO OU CABO DE ENTRADA E SAIDA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13.47</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15.015.025-0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PONTO DE LUZ,EMBUTIDO NA LAJE,EQUIVALENTE A 2VARAS DE ELETRODUTO DE PVC RIGIDO DE 1/2",12,00M DE FIO 2,5MM2,CAIXAS,CONEXOES,LUVAS,CURVA E INTERRUPTOR DE EMBUTIR COMPLACA FOSFORESCENTE,INCLUSIVE ABERTURA E FECHAMENTO DE RASGOEM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13.48</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15.015.050-0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UM CONJUNTO DE 3 PONTOS DE LUZ,EMBUTIDO NA LAJE,EQUIVALENTE A 6 VARAS DE ELETRODUTO DE PVC RIGIDO DE 3/4",50,00M DE FIO 2,5MM2,CAIXAS,CONEXOES,LUVAS,CURVA E INTERRUPTOR DE EMBUTIR 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6</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13.49</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15.015.035-0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UM CONJUNTO DE 2 PONTOS DE LUZ,EMBUTIDO NA LAJE,EQUIVALENTE A 5 VARAS DE ELETRODUTO DE PVC RIGIDO DE 3/4",33,00M DE FIO 2,5MM2,CAIXAS,CONEXOES,LUVAS,CURVA E INTERRUPTOR DE EMBUTIR 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13.50</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15.015.065-0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UM CONJUNTO DE 4 PONTOS DE LUZ,EMBUTIDO NA LAJE,EQUIVALENTE A 7 VARAS DE ELETRODUTO DE PVC RIGIDO DE 3/4",50,00M DE FIO 2,5MM2,CAIXAS,CONEXOES,LUVAS,CURVA E INTERRUPTOR DE EMBUTIR 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13.51</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15.015.171-0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INSTALACAO DE PONTO DE FORCA ATE 2CV,EQUIVALENTE A 2 VARAS DE ELETRODUTO DE PVC RIGIDO DE 1/2",20,00M DE FIO 2,5MM2,CAIXAS E </w:t>
            </w:r>
            <w:r w:rsidRPr="007343FF">
              <w:rPr>
                <w:rFonts w:ascii="Calibri" w:hAnsi="Calibri"/>
                <w:sz w:val="20"/>
              </w:rPr>
              <w:lastRenderedPageBreak/>
              <w:t>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2,00 um + 1 ponto para bomba </w:t>
            </w:r>
            <w:proofErr w:type="spellStart"/>
            <w:r w:rsidRPr="007343FF">
              <w:rPr>
                <w:rFonts w:ascii="Calibri" w:hAnsi="Calibri"/>
                <w:sz w:val="20"/>
              </w:rPr>
              <w:t>aprov</w:t>
            </w:r>
            <w:proofErr w:type="spellEnd"/>
            <w:r w:rsidRPr="007343FF">
              <w:rPr>
                <w:rFonts w:ascii="Calibri" w:hAnsi="Calibri"/>
                <w:sz w:val="20"/>
              </w:rPr>
              <w:t>. Água chuva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13.52</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15.015.175-0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PONTO DE FORCA PARA 5CV,EQUIVALENTE A 2 VARASDE ELETRODUTO DE PVC RIGIDO DE 3/4",20,00M DE FIO 4MM2,CAIXAS E CONEXOES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13.53</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15.015.250-0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PONTO DE TOMADA,EMBUTIDO NA ALVENARIA,EQUIVALENTE A 2 VARAS DE ELETRODUTO DE PVC RIGIDO DE 3/4",12,00M DEFIO 2,5MM2,CAIXAS,CONEXOES E TOMADA DE EMBUTIR,2P+T,10A,PADRAO BRASILEIRO,COM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15.015.270-0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UM CONJUNTO DE 2 TOMADAS,EMBUTIDO NA ALVENARIA,EQUIVALENTE A 3 VARAS DE ELETRODUTO DE PVC RIGIDO DE 3/4",18,00M DE FIO 2,5MM2,CAIXAS,CONEXOES E TOMADAS DE EMBUTIR 2P+T,10A,COM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7,00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15.015.290-0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UM CONJUNTO DE 3 TOMADAS,EMBUTIDO NA ALVENARIA,EQUIVALENTE A 4 VARAS DE ELETRODUTO DE PVC RIGIDO DE 3/4",25,00M DE FIO 2,5MM2,CAIXAS,CONEXOES E TOMADAS DE EMBUTIR 2P+T,10A,COM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5</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13.56</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15.015.310-0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UM CONJUNTO DE 4 TOMADAS,EMBUTIDO NA ALVENARIA,EQUIVALENTE A 5 VARAS DE ELETRODUTO DE PVC RIGIDO DE 3/4",30,00M DE FIO 2,5MM2,CAIXAS,CONEXOES E TOMADAS DE EMBUTIR 2P+T,10A,COM PLACA FOSFORESCENTE,INCLUSIVE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7</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13.57</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15.015.213-0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INSTALACAO DE PONTO DE VENTILADOR DE TETO,EQUIVALENTE A 2 VARAS DE ELETRODUTO DE PVC RIGIDO DE 3/4",EMBUTIDO NA LAJE,12,00M DE FIO 2,5MM2,CONEXOES,LUVAS E CURVA,EXCLUSIVE INTERRUPTOR E ESPELHO,INCLUSIVE ABERTURA E FECHAMENTO DE RASGO EM ALVENARIA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12,00 um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13.58</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15.015.203-0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INSTALACAO DE PONTO DE TELEFONE OU LOGICA,COMPREENDENDO:5 </w:t>
            </w:r>
            <w:r w:rsidRPr="007343FF">
              <w:rPr>
                <w:rFonts w:ascii="Calibri" w:hAnsi="Calibri"/>
                <w:sz w:val="20"/>
              </w:rPr>
              <w:lastRenderedPageBreak/>
              <w:t>VARAS DE ELETRODUTO DE 3/4",CONEXOES E CAIXAS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x 2 unidades</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6</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13.59</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15.018.150-0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CAIXA DE PASSAGEM Nº4,PARA TELEFONE,CONFORME ESPECIFICACAO DA TELEBRAS,NAS DIMENSOES DE 60X60X13,5CM.FORNECIMENTO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13.60</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15.019.010-0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TOMADA DE PISO,SIMPLES,EM CORPO DE ALUMINIO FUNDIDO E TAMPAEM LATAO POLIDO,30A/380V.FORNECIMENTO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GALPÃO</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12,00 um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13.61</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15.019.015-0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TOMADA DUPLA DE PISO,EM CORPO DE ALUMINIO FUNDIDO E TAMPA EMLATAO POLIDO,30A/380V.FORNECIMENTO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13.62</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15.020.010-0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RECEPTACULO DE LOUCA PARA PENDENTE.FORNECIMENTO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20,00 unid.</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13.63</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15.020.0070-0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LAMPADA DE VAPOR DE SODIO DE 70W-110/220V.FORNECIMENTO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24</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15.020.060-0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LAMPADA MISTA,DE 250W.FORNECIMENTO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12,00 um</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15.028.015-0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COLOCACAO DE RESERVATORIO DE FIBROCIMENTO,FIBRA DE VIDRO OUSEMELHANTE DE 1.500L,INCLUSIVE PECAS DE APOIO EM ALVENARIA EMADEIRA SERRADA,E FLANGES DE LIGACAO HIDRAULICA,EXCLUSIVE FONECIMENTO DO RESERVATORIO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5</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13.66</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15.029.011-0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REGISTRO DE GAVETA,EM BRONZE,COM DIAMETRO DE 3/4".FORNECIMENTO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15.029.013-0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REGISTRO DE GAVETA,EM BRONZE,COM DIAMETRO DE 1.1/4".FORNECIMENTO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13.68</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15.029.016-0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REGISTRO DE GAVETA,EM BRONZE,COM DIAMETRO DE 2.1/2".FORNECIMENTO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UN</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5,00 um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13.69</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15.031.025-0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DE FERRO GALVANIZADO DE 2.1/2",COM COSTURA,INCLUSIVE CONEXOES E EMENDAS,EXCLUSIVE ABERTURA E FECHAMENTO MANUAL DE RASGO.FORNECIMENTO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36,00 um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13.70</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15.036.037-0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DE PVC RIGIDO DE 25MM,SOLDAVEL,INCLUSIVE CONEXOES E EMENDAS,EXCLUSIVE ABERTURA E FECHAMENTO DE RASGO.FORNECIMENTO EASSENTAMENTO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36,00 m + 27,00 m (reaproveitamento de água de chuva)</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76</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13.71</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15.036.038-0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DE PVC RIGIDO DE 32MM,SOLDAVEL,INCLUSIVE CONEXOES E EMENDAS,EXCLUSIVE ABERTURA E FECHAMENTO DE RASGO.FORNECIMENTO EASSENTAMENTO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24,00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13.72</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15.036.041-0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DE PVC RIGIDO DE 60MM,SOLDAVEL,INCLUSIVE CONEXOES E EMENDAS,EXCLUSIVE ABERTURA E FECHAMENTO DE RASGO.FORNECIMENTO EASSENTAMENTO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100,00 m</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13.73</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15.036.053-0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DE PVC RIGIDO DE 150MM,SOLDAVEL,INCLUSIVE CONEXOES E EMENDAS,EXCLUSIVE ABERTURA E FECHAMENTO DE RASGO.FORNECIMENTOE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72,00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15.036.070-0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ELETRODUTO DE PVC RIGIDO ROSQUEAVEL DE 3/4",INCLUSIVE CONEXOES E EMENDAS,EXCLUSIVE ABERTURA E FECHAMENTO DE RASGO.FORNECIMENTO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24,00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13.75</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15.036.071-0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ELETRODUTO DE PVC RIGIDO ROSQUEAVEL DE 1",INCLUSIVE CONEXOESE EMENDAS,EXCLUSIVE ABERTURA E FECHAMENTO DE RASGO.FORNECIMENTO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24,00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13.76</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15.036.073-0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ELETRODUTO DE PVC RIGIDO ROSQUEAVEL DE 1.1/2",INCLUSIVE CONEXOES E EMENDAS,EXCLUSIVE ABERTURA E FECHAMENTO DE </w:t>
            </w:r>
            <w:r w:rsidRPr="007343FF">
              <w:rPr>
                <w:rFonts w:ascii="Calibri" w:hAnsi="Calibri"/>
                <w:sz w:val="20"/>
              </w:rPr>
              <w:lastRenderedPageBreak/>
              <w:t>RASGO.FORNECIMENTO E ASSENTAMENTO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12,00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13.77</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15.036.141-0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ELETRODUTO EM PVC FLEXIVEL,COR AMARELA,DIAMETRO DE 25MM.FORNECIMENTO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29,22</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29,22</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13.78</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15.047.011-0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ISOLAMENTO EM TUBULACAO COM DIAMETRO DE 3/4",COMPREENDENDO:CALHA DE ISOLAMENTO DE POLIURETANO EXPANDIDO,COM ESPESSURA DE1",FIXADA COM ARAME GALVANIZADO,CHAPA DE ALUMINIO CORRUGADACOM PAPEL KRAFT COM 0,15MM,FIXADA COM CINTA DE ALUMINIO COM1/2"X0,5MM E SELO PARA FIXACAO DA CINTA,EXCLUSIVE A TUBULACAO.FORNECIMENTO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60,00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13.78</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15.047.0011-0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ISOLAMENTO EM TUBULACAO COM DIAMETRO DE 3/4",COMPREENDENDO:CALHA DE ISOLAMENTO DE POLIURETANO EXPANDIDO,COM ESPESSURA DE1",FIXADA COM ARAME GALVANIZADO,CHAPA DE ALUMINIO CORRUGADACOM PAPEL KRAFT COM 0,15MM,FIXADA COM CINTA DE ALUMINIO COM1/2"X0,5MM E SELO PARA FIXACAO DA CINTA,EXCLUSIVE A TUBULACAO.FORNECIMENTO E COLOCACAO</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u</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0D7EE4">
            <w:pPr>
              <w:rPr>
                <w:rFonts w:ascii="Calibri" w:hAnsi="Calibri"/>
                <w:sz w:val="20"/>
              </w:rPr>
            </w:pPr>
            <w:r w:rsidRPr="007343FF">
              <w:rPr>
                <w:rFonts w:ascii="Calibri" w:hAnsi="Calibri"/>
                <w:sz w:val="20"/>
              </w:rPr>
              <w:t>3</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14.0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COBERTURAS E ISOLAMENTOS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16.001.050-0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MADEIRAMENTO PARA COBERTURA EM DUAS AGUAS EM TELHAS CERAMICAS,CONSTITUIDO DE CUMEEIRA E TERCAS DE 3"X4.1/2",CAIBROS DE 3"X1.1/2",RIPAS DE 1,5X4CM,TUDO EM MADEIRA SERRADA,SEM TESOURA OU PONTALETE,MEDIDO PELA AREA REAL DO MADEIRAMENTO.FORNECIMENTO E COLOCACAO</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M2</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SUBESTAÇÃO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5*5</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16.004.018-0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COBERTURA EM TELHAS ONDULADAS DE CIMENTO,SEM AMIANTO,REFORCADO COM FIOS SINTETICOS (CRFS),COM ESPESSURA DE 8MM,EXCLUSIVEMADEIRAMENTO.FORNECIMENTO E COLOCACAO</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M2</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SUBESTAÇÃO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5*5</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16.005.007-0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COBERTURA EM TELHAS TRAPEZOIDAIS DE ALUMINIO,COM ESPESSURA DE 0,7MM,SOBREPOSICAO LATERAL DE UMA ONDA E LONGITUDINAL DE 0,20M,FIXACAO COM PARAFUSOS OU HASTES DE ALUMINIO 5/16"X250MMCOM ROSCA,EXCLUSIVE MADEIRAMENTO E CUMEEIRA.MEDIDA PELA AREA REAL DA COBERTURA.FORNECIMENTO E COLOCACAO</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M2</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459,00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17,00*27M</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16.005.008-0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CUMEEIRA DE ALUMINIO,COM ESPESSURA DE 0,8MM,0,30M DE ABA PARA CADA LADO,PARA TELHAS TRAPEZOIDAIS.FORNECIMENTO E COLOCACAO</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27,00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27,00 m</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14.05</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16.005.015-0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CALHA DE ALUMINIO,0,30M,EM CHAPA DE ESPESSURA 0,8MM E DESENVOLVIMENTO 0,50M.FORNECIMENTO E COLOCACAO</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88,00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(17 M + 27M) * 2LD</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14.06</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16.026.002-0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IMPERMEABILIZACAO DE RESERVATORIO AGUA POTAVEL,TANQUE/PISCINA EM CONCRETO,ENTERRADOS SUJEITOS A LENCOL FREATICO,SIST.CRISTALIZACAO COMPOSTO 3 PRODUTOS DE BASE MINERAL,PENETRAM EFEITO DE OSMOSE,CONS.POR M2,CIMENTO CRISTALIZANTE QUE ENDURECEEM 2MIN-1KG/M2,CIMENTO CRISTALIZANTE QUE EMDURECE 7MIN-1,6KG/M2,LIQUIDO SELADOR MINERAL,BASE SILICATO-0,7KG/M2</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M2</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CAIXA REUSO</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2*2*2+2*1,5*4LD</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CISTERNA</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3*4*2+4*2*2+3*2*2</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14.07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16.030.010-0</w:t>
            </w:r>
          </w:p>
        </w:tc>
        <w:tc>
          <w:tcPr>
            <w:tcW w:w="6244" w:type="dxa"/>
            <w:gridSpan w:val="13"/>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IMPERMEABILIZACAO DE BANHEIRO OU MARQUISE SUJEITA A TRAFEGOLEVE COM PROTECAO MECANICA,EXCLUSIVE ESTA,UTILIZANDO ELASTOMERO DE POLIURETANO (PRETO),APLICADO FRIO EM 0,3KG/M2/DEMAO,COM 5 DEMAOS</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M2</w:t>
            </w:r>
          </w:p>
        </w:tc>
        <w:tc>
          <w:tcPr>
            <w:tcW w:w="996"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33,98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left"/>
              <w:rPr>
                <w:rFonts w:ascii="Calibri" w:hAnsi="Calibri"/>
                <w:sz w:val="20"/>
              </w:rPr>
            </w:pPr>
            <w:r w:rsidRPr="007343FF">
              <w:rPr>
                <w:rFonts w:ascii="Calibri" w:hAnsi="Calibri"/>
                <w:sz w:val="20"/>
              </w:rPr>
              <w:t>copa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13,05</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left"/>
              <w:rPr>
                <w:rFonts w:ascii="Calibri" w:hAnsi="Calibri"/>
                <w:sz w:val="20"/>
              </w:rPr>
            </w:pPr>
            <w:proofErr w:type="spellStart"/>
            <w:r w:rsidRPr="007343FF">
              <w:rPr>
                <w:rFonts w:ascii="Calibri" w:hAnsi="Calibri"/>
                <w:sz w:val="20"/>
              </w:rPr>
              <w:t>sanitfem</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7,2</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7,2</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1º </w:t>
            </w:r>
            <w:proofErr w:type="spellStart"/>
            <w:r w:rsidRPr="007343FF">
              <w:rPr>
                <w:rFonts w:ascii="Calibri" w:hAnsi="Calibri"/>
                <w:sz w:val="20"/>
              </w:rPr>
              <w:t>pav</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3,97</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lavabo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r w:rsidR="000D7EE4">
              <w:rPr>
                <w:rFonts w:ascii="Calibri" w:hAnsi="Calibri"/>
                <w:sz w:val="20"/>
              </w:rPr>
              <w:t>2,56</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27" w:type="dxa"/>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29" w:type="dxa"/>
            <w:gridSpan w:val="2"/>
            <w:tcBorders>
              <w:top w:val="nil"/>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15.0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PINTURAS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17.017.100-0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PREPARO DE MADEIRA NOVA,INCLUSIVE LIXAMENTO,LIMPEZA,UMA DEMAO DE VERNIZ ISOLANTE INCOLOR,DUAS DEMAOS DE MASSA PARA MADEIRA,LIXAMENTO E REMOCAO DE PO,E UMA DEMAO DE FUNDO SINTETICONIVELADOR</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42,84</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PORTAS 0,80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5*0,8*2,10*3</w:t>
            </w:r>
            <w:r w:rsidR="000D7EE4">
              <w:rPr>
                <w:rFonts w:ascii="Calibri" w:hAnsi="Calibri"/>
                <w:sz w:val="20"/>
              </w:rPr>
              <w:t xml:space="preserve">          25,2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PORTAS 0,70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4*0,70*2,10*3</w:t>
            </w:r>
            <w:r w:rsidR="000D7EE4">
              <w:rPr>
                <w:rFonts w:ascii="Calibri" w:hAnsi="Calibri"/>
                <w:sz w:val="20"/>
              </w:rPr>
              <w:t xml:space="preserve">        17,64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17.017.155-0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PINTURA INTERNA OU EXTERNA DE ALTA CLASSE SOBRE MADEIRA NOVA,COM ESMALTE ALQUIDICO BRILHANTE OU ACETINADO SOBRE SUPERFICIE PREPARADA COM MATERIAL DA MESMA LINHA DE FABRICACAO,CONFORME ITEM 17.017.0100,EXCLUSIVE ESTE PREPARO,INCLUSIVE LIXAMENTO,UMA DEMAO DE TINTA PRIMARIA SELADORA E DUAS DEMAOS DE ACABAMENTO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42,84</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PORTAS 0,80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5*0,8*2,10*3</w:t>
            </w:r>
            <w:r w:rsidR="000D7EE4">
              <w:rPr>
                <w:rFonts w:ascii="Calibri" w:hAnsi="Calibri"/>
                <w:sz w:val="20"/>
              </w:rPr>
              <w:t xml:space="preserve">             25,2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PORTAS 0,70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4*0,70*2,10*3</w:t>
            </w:r>
            <w:r w:rsidR="000D7EE4">
              <w:rPr>
                <w:rFonts w:ascii="Calibri" w:hAnsi="Calibri"/>
                <w:sz w:val="20"/>
              </w:rPr>
              <w:t xml:space="preserve">         17,64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17.017.300-1</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PINTURA INTERNA OU EXTERNA SOBRE FERRO COM TINTA A OLEO BRILHANTE,</w:t>
            </w:r>
            <w:r w:rsidR="009F4EB6">
              <w:rPr>
                <w:rFonts w:ascii="Calibri" w:hAnsi="Calibri"/>
                <w:sz w:val="20"/>
              </w:rPr>
              <w:t xml:space="preserve"> </w:t>
            </w:r>
            <w:r w:rsidRPr="007343FF">
              <w:rPr>
                <w:rFonts w:ascii="Calibri" w:hAnsi="Calibri"/>
                <w:sz w:val="20"/>
              </w:rPr>
              <w:t>INCLUSIVE LIXAMENTO,LIMPEZA,UMA DEMAO DE TINTA ANTIOXIDO E DUAS DEMAOS DE ACABAMENTO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1.621,58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almox</w:t>
            </w:r>
            <w:proofErr w:type="spellEnd"/>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Pr="007343FF" w:rsidRDefault="000F44B7" w:rsidP="000F44B7">
            <w:pPr>
              <w:jc w:val="left"/>
              <w:rPr>
                <w:rFonts w:ascii="Calibri" w:hAnsi="Calibri"/>
                <w:sz w:val="20"/>
              </w:rPr>
            </w:pPr>
            <w:r>
              <w:rPr>
                <w:rFonts w:ascii="Calibri" w:hAnsi="Calibri"/>
                <w:sz w:val="20"/>
              </w:rPr>
              <w:t>(2*0,50*2+1,50*0,50*2)*2,5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8,75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9F4EB6" w:rsidRPr="007343FF" w:rsidRDefault="009F4EB6" w:rsidP="007343FF">
            <w:pPr>
              <w:jc w:val="center"/>
              <w:rPr>
                <w:rFonts w:ascii="Calibri" w:hAnsi="Calibri"/>
                <w:sz w:val="20"/>
              </w:rPr>
            </w:pPr>
            <w:r w:rsidRPr="007343FF">
              <w:rPr>
                <w:rFonts w:ascii="Calibri" w:hAnsi="Calibri"/>
                <w:sz w:val="20"/>
              </w:rPr>
              <w:t>copa</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(2,00*0,50*1)*2,5+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sanitfem</w:t>
            </w:r>
            <w:proofErr w:type="spellEnd"/>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(1,00*0,50*1)*2,5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w:t>
            </w:r>
            <w:proofErr w:type="spellStart"/>
            <w:r w:rsidRPr="007343FF">
              <w:rPr>
                <w:rFonts w:ascii="Calibri" w:hAnsi="Calibri"/>
                <w:sz w:val="20"/>
              </w:rPr>
              <w:t>masc</w:t>
            </w:r>
            <w:proofErr w:type="spellEnd"/>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(1,00*0,50*1)*2,5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2º </w:t>
            </w:r>
            <w:proofErr w:type="spellStart"/>
            <w:r w:rsidRPr="007343FF">
              <w:rPr>
                <w:rFonts w:ascii="Calibri" w:hAnsi="Calibri"/>
                <w:sz w:val="20"/>
              </w:rPr>
              <w:t>pav</w:t>
            </w:r>
            <w:proofErr w:type="spellEnd"/>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(1,00*0,50*1)*2,5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lavabo</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(1,00*0,50*1)*2,5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1,25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escrit</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(1,50*1*1)*2,5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3,75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escrit</w:t>
            </w:r>
            <w:proofErr w:type="spellEnd"/>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(2,00*0,50*1)*2,5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alojam.</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(2,00*0,50*1)*2,5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proofErr w:type="spellStart"/>
            <w:r w:rsidRPr="007343FF">
              <w:rPr>
                <w:rFonts w:ascii="Calibri" w:hAnsi="Calibri"/>
                <w:sz w:val="20"/>
              </w:rPr>
              <w:t>area</w:t>
            </w:r>
            <w:proofErr w:type="spellEnd"/>
            <w:r w:rsidRPr="007343FF">
              <w:rPr>
                <w:rFonts w:ascii="Calibri" w:hAnsi="Calibri"/>
                <w:sz w:val="20"/>
              </w:rPr>
              <w:t xml:space="preserve"> multiuso</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(2,00*0,50*1)*2,5</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PORTÃO</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(6,00*3,00)*3</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54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9F4EB6" w:rsidRPr="007343FF" w:rsidRDefault="009F4EB6" w:rsidP="007343FF">
            <w:pPr>
              <w:jc w:val="center"/>
              <w:rPr>
                <w:rFonts w:ascii="Calibri" w:hAnsi="Calibri"/>
                <w:b/>
                <w:bCs/>
                <w:sz w:val="20"/>
              </w:rPr>
            </w:pPr>
            <w:r w:rsidRPr="007343FF">
              <w:rPr>
                <w:rFonts w:ascii="Calibri" w:hAnsi="Calibri"/>
                <w:b/>
                <w:bCs/>
                <w:sz w:val="20"/>
              </w:rPr>
              <w:t> </w:t>
            </w:r>
          </w:p>
        </w:tc>
      </w:tr>
      <w:tr w:rsidR="009F4EB6" w:rsidRPr="007343FF" w:rsidTr="00684767">
        <w:trPr>
          <w:trHeight w:val="353"/>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ESTRUTU METAL</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464,40*3,3</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1532,5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right"/>
              <w:rPr>
                <w:rFonts w:ascii="Calibri" w:hAnsi="Calibri"/>
                <w:b/>
                <w:bCs/>
                <w:sz w:val="20"/>
              </w:rPr>
            </w:pPr>
            <w:r w:rsidRPr="007343FF">
              <w:rPr>
                <w:rFonts w:ascii="Calibri" w:hAnsi="Calibri"/>
                <w:b/>
                <w:bCs/>
                <w:sz w:val="20"/>
              </w:rPr>
              <w:t> </w:t>
            </w:r>
          </w:p>
        </w:tc>
      </w:tr>
      <w:tr w:rsidR="009F4EB6"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9F4EB6" w:rsidRPr="007343FF" w:rsidRDefault="009F4EB6" w:rsidP="007343FF">
            <w:pPr>
              <w:jc w:val="center"/>
              <w:rPr>
                <w:rFonts w:ascii="Calibri" w:hAnsi="Calibri"/>
                <w:sz w:val="20"/>
              </w:rPr>
            </w:pPr>
            <w:r w:rsidRPr="007343FF">
              <w:rPr>
                <w:rFonts w:ascii="Calibri" w:hAnsi="Calibri"/>
                <w:sz w:val="20"/>
              </w:rPr>
              <w:t>PORTA SUBESTAÇÃO</w:t>
            </w:r>
          </w:p>
        </w:tc>
        <w:tc>
          <w:tcPr>
            <w:tcW w:w="3045" w:type="dxa"/>
            <w:gridSpan w:val="5"/>
            <w:tcBorders>
              <w:top w:val="single" w:sz="4" w:space="0" w:color="auto"/>
              <w:left w:val="single" w:sz="4" w:space="0" w:color="auto"/>
              <w:bottom w:val="single" w:sz="4" w:space="0" w:color="auto"/>
              <w:right w:val="nil"/>
            </w:tcBorders>
            <w:shd w:val="clear" w:color="auto" w:fill="auto"/>
            <w:noWrap/>
            <w:vAlign w:val="center"/>
          </w:tcPr>
          <w:p w:rsidR="009F4EB6" w:rsidRDefault="009F4EB6">
            <w:pPr>
              <w:jc w:val="center"/>
              <w:rPr>
                <w:rFonts w:ascii="Calibri" w:hAnsi="Calibri"/>
                <w:sz w:val="20"/>
              </w:rPr>
            </w:pPr>
            <w:r>
              <w:rPr>
                <w:rFonts w:ascii="Calibri" w:hAnsi="Calibri"/>
                <w:sz w:val="20"/>
              </w:rPr>
              <w:t>2,10*1,20*3</w:t>
            </w:r>
          </w:p>
        </w:tc>
        <w:tc>
          <w:tcPr>
            <w:tcW w:w="3219" w:type="dxa"/>
            <w:gridSpan w:val="9"/>
            <w:tcBorders>
              <w:top w:val="single" w:sz="4" w:space="0" w:color="auto"/>
              <w:left w:val="single" w:sz="4" w:space="0" w:color="auto"/>
              <w:bottom w:val="single" w:sz="4" w:space="0" w:color="auto"/>
              <w:right w:val="nil"/>
            </w:tcBorders>
            <w:shd w:val="clear" w:color="auto" w:fill="auto"/>
            <w:vAlign w:val="center"/>
          </w:tcPr>
          <w:p w:rsidR="009F4EB6" w:rsidRDefault="009F4EB6" w:rsidP="009F4EB6">
            <w:pPr>
              <w:jc w:val="center"/>
              <w:rPr>
                <w:rFonts w:ascii="Calibri" w:hAnsi="Calibri"/>
                <w:sz w:val="20"/>
              </w:rPr>
            </w:pPr>
            <w:r>
              <w:rPr>
                <w:rFonts w:ascii="Calibri" w:hAnsi="Calibri"/>
                <w:sz w:val="20"/>
              </w:rPr>
              <w:t>7,56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4EB6" w:rsidRPr="007343FF" w:rsidRDefault="009F4EB6"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9F4EB6" w:rsidRPr="007343FF" w:rsidRDefault="009F4EB6"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15.4</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17.017.362-0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UMA DEMAO ADICIONAL DE PINTURA NOS SERVICOS DOS ITENS 17.017.0360 OU 17.017.0361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M2</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1.621,58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IDEM ANTERIOR</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15.5</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17.018.010-0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PREPARO DE SUPERFICIES NOVAS,COM REVESTIMENTO LISO,INTERIOR,INCLUSIVE RASPAGEM,LIMPEZA,UMA DEMAO DE SELADOR,UMA DEMAO DEMASSA CORRIDA E LIXAMENTOS NECESSARIOS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1.131,15</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bho</w:t>
            </w:r>
            <w:proofErr w:type="spellEnd"/>
            <w:r w:rsidRPr="007343FF">
              <w:rPr>
                <w:rFonts w:ascii="Calibri" w:hAnsi="Calibri"/>
                <w:sz w:val="20"/>
              </w:rPr>
              <w:t>. Fem.</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21,06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bho</w:t>
            </w:r>
            <w:proofErr w:type="spellEnd"/>
            <w:r w:rsidRPr="007343FF">
              <w:rPr>
                <w:rFonts w:ascii="Calibri" w:hAnsi="Calibri"/>
                <w:sz w:val="20"/>
              </w:rPr>
              <w:t>. Masc.</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21,06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lavatorios</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17,98</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copa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26,37</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2 </w:t>
            </w:r>
            <w:proofErr w:type="spellStart"/>
            <w:r w:rsidRPr="007343FF">
              <w:rPr>
                <w:rFonts w:ascii="Calibri" w:hAnsi="Calibri"/>
                <w:sz w:val="20"/>
              </w:rPr>
              <w:t>pav</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11,46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lavabo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8,32</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circ. 1 </w:t>
            </w:r>
            <w:proofErr w:type="spellStart"/>
            <w:r w:rsidRPr="007343FF">
              <w:rPr>
                <w:rFonts w:ascii="Calibri" w:hAnsi="Calibri"/>
                <w:sz w:val="20"/>
              </w:rPr>
              <w:t>pav</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24,71</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almox</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124,2</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multi</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90,22</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circ. 2 </w:t>
            </w:r>
            <w:proofErr w:type="spellStart"/>
            <w:r w:rsidRPr="007343FF">
              <w:rPr>
                <w:rFonts w:ascii="Calibri" w:hAnsi="Calibri"/>
                <w:sz w:val="20"/>
              </w:rPr>
              <w:t>pav</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30,54</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escritorio</w:t>
            </w:r>
            <w:proofErr w:type="spellEnd"/>
            <w:r w:rsidRPr="007343FF">
              <w:rPr>
                <w:rFonts w:ascii="Calibri" w:hAnsi="Calibri"/>
                <w:sz w:val="20"/>
              </w:rPr>
              <w:t xml:space="preserve"> sede</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59,46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escritorio</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54,18</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alojamento </w:t>
            </w:r>
            <w:proofErr w:type="spellStart"/>
            <w:r w:rsidRPr="007343FF">
              <w:rPr>
                <w:rFonts w:ascii="Calibri" w:hAnsi="Calibri"/>
                <w:sz w:val="20"/>
              </w:rPr>
              <w:t>iterj</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73,55</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escadas</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83,29</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parede galpão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70,67</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SUBESTAÇÃO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16M*3,20M* 2LD+ 16M2( TETO)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COBOGO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(13*1,6+2,4*1,6)*2*2LD *3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15.6</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17.018.110-0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PINTURA COM TINTA LATEX SEMIBRILHANTE,FOSCA OU ACETINADA,CLASSIFICACAO PREMIUM OU STANDARD (NBR 15079),PARA INTERIOR E EXTERIOR,INCOLOR OU COLORIDA,SOBRE TIJOLO,CONCRETO LISO,CIMENTO SEM AMIANTO,REVESTIMENTO,MADEIRA E FERRO,INCLUSIVE LIXAMENTO,UMA DEMAO DE SELADOR ACRILICO E DUAS DEMAOS DE ACABAMENTO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1.131,15</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bho</w:t>
            </w:r>
            <w:proofErr w:type="spellEnd"/>
            <w:r w:rsidRPr="007343FF">
              <w:rPr>
                <w:rFonts w:ascii="Calibri" w:hAnsi="Calibri"/>
                <w:sz w:val="20"/>
              </w:rPr>
              <w:t>. Fem.</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21,06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bho</w:t>
            </w:r>
            <w:proofErr w:type="spellEnd"/>
            <w:r w:rsidRPr="007343FF">
              <w:rPr>
                <w:rFonts w:ascii="Calibri" w:hAnsi="Calibri"/>
                <w:sz w:val="20"/>
              </w:rPr>
              <w:t>. Masc.</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21,06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lavatorios</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17,98</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copa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26,37</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2 </w:t>
            </w:r>
            <w:proofErr w:type="spellStart"/>
            <w:r w:rsidRPr="007343FF">
              <w:rPr>
                <w:rFonts w:ascii="Calibri" w:hAnsi="Calibri"/>
                <w:sz w:val="20"/>
              </w:rPr>
              <w:t>pav</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11,46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lavabo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8,32</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circ. 1 </w:t>
            </w:r>
            <w:proofErr w:type="spellStart"/>
            <w:r w:rsidRPr="007343FF">
              <w:rPr>
                <w:rFonts w:ascii="Calibri" w:hAnsi="Calibri"/>
                <w:sz w:val="20"/>
              </w:rPr>
              <w:t>pav</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24,71</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almox</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124,2</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multi</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90,22</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circ. 2 </w:t>
            </w:r>
            <w:proofErr w:type="spellStart"/>
            <w:r w:rsidRPr="007343FF">
              <w:rPr>
                <w:rFonts w:ascii="Calibri" w:hAnsi="Calibri"/>
                <w:sz w:val="20"/>
              </w:rPr>
              <w:t>pav</w:t>
            </w:r>
            <w:proofErr w:type="spellEnd"/>
            <w:r w:rsidRPr="007343FF">
              <w:rPr>
                <w:rFonts w:ascii="Calibri" w:hAnsi="Calibri"/>
                <w:sz w:val="20"/>
              </w:rPr>
              <w:t>.</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30,54</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escritorio</w:t>
            </w:r>
            <w:proofErr w:type="spellEnd"/>
            <w:r w:rsidRPr="007343FF">
              <w:rPr>
                <w:rFonts w:ascii="Calibri" w:hAnsi="Calibri"/>
                <w:sz w:val="20"/>
              </w:rPr>
              <w:t xml:space="preserve"> sede</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59,46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escritorio</w:t>
            </w:r>
            <w:proofErr w:type="spellEnd"/>
            <w:r w:rsidRPr="007343FF">
              <w:rPr>
                <w:rFonts w:ascii="Calibri" w:hAnsi="Calibri"/>
                <w:sz w:val="20"/>
              </w:rPr>
              <w:t xml:space="preserve"> </w:t>
            </w:r>
            <w:proofErr w:type="spellStart"/>
            <w:r w:rsidRPr="007343FF">
              <w:rPr>
                <w:rFonts w:ascii="Calibri" w:hAnsi="Calibri"/>
                <w:sz w:val="20"/>
              </w:rPr>
              <w:t>iterj</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54,18</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alojamento </w:t>
            </w:r>
            <w:proofErr w:type="spellStart"/>
            <w:r w:rsidRPr="007343FF">
              <w:rPr>
                <w:rFonts w:ascii="Calibri" w:hAnsi="Calibri"/>
                <w:sz w:val="20"/>
              </w:rPr>
              <w:t>iterj</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73,55</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escadas</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83,29</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parede galpão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70,67</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SUBESTAÇÃO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16M*3,20M* 2LD+ 16M2( TETO)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sz w:val="20"/>
              </w:rPr>
            </w:pPr>
            <w:r w:rsidRPr="007343FF">
              <w:rPr>
                <w:rFonts w:ascii="Calibri" w:hAnsi="Calibri"/>
                <w:sz w:val="20"/>
              </w:rPr>
              <w:t>COBOGO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(13*1,6+2,4*1,6)*2*2LD *3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343FF" w:rsidRPr="007343FF" w:rsidRDefault="007343FF" w:rsidP="007343FF">
            <w:pPr>
              <w:jc w:val="right"/>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15.7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17.040.024-0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PINTURA DE PISO CIMENTADO LISO COM TINTA 100% ACRILICA,INCLUSIVE LIXAMENTO,LIMPEZA E TRES DEMAOS DE ACABAMENTO APLICADASA ROLO DE LA,DILUICAO EM AGUA A 20%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M2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109,58</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conf</w:t>
            </w:r>
            <w:proofErr w:type="spellEnd"/>
            <w:r w:rsidRPr="007343FF">
              <w:rPr>
                <w:rFonts w:ascii="Calibri" w:hAnsi="Calibri"/>
                <w:sz w:val="20"/>
              </w:rPr>
              <w:t xml:space="preserve"> projeto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109,58m2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16.0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APARELHOS HIDRÁULICOS, SANITÁRIOS, ELÉTRICOS, MECÂNICOS E ESPORTIVOS</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18.002.016-0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LAVATORIO DE LOUCA BRANCA TIPO MEDIO LUXO,COM LADRAO E MEDIDAS EM TORNO DE 55X45CM,COM COLUNA,INCLUSIVE ACESSORIOS DE FIXACAO.FERRAGENS EM METAL CROMADO:SIFAO 1680 DE 1"X1.1/4",APARELHO MISTURADOR 1875/C45 COM AREJADOR,VALVULA DE ESCOAMENTO1603.RABICHO CROMADO DE 1/2".FORNECIMENTO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r w:rsidRPr="007343FF">
              <w:rPr>
                <w:rFonts w:ascii="Calibri" w:hAnsi="Calibri"/>
                <w:sz w:val="20"/>
              </w:rPr>
              <w:t xml:space="preserve"> 1º </w:t>
            </w:r>
            <w:proofErr w:type="spellStart"/>
            <w:r w:rsidRPr="007343FF">
              <w:rPr>
                <w:rFonts w:ascii="Calibri" w:hAnsi="Calibri"/>
                <w:sz w:val="20"/>
              </w:rPr>
              <w:t>pav</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lavabo</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18.002.065-0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VASO SANITARIO DE LOUCA BRANCA,TIPO POPULAR,COM CAIXA ACOPLADA E MEDIDAS EM TORNO DE 35X65X35CM,INCLUSIVE ASSENTO PLASTICO TIPO POPULAR,BOLSA DE LIGACAO,RABICHO EM PVC E ACESSORIOSDE FIXACAO.FORNECIMENTO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6,00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sanitarios</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6,00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EBF1DE" w:fill="FFFFFF"/>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18.006.040-0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SABONETEIRA,DE SOBREPOR,EM METAL CROMADO.FORNECIMENTO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5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16.4</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18.006.050-0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PAPELEIRA,SEM PROTETOR,DE SOBREPOR,EM METAL CROMADO.FORNECIMENTO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5 </w:t>
            </w:r>
            <w:proofErr w:type="spellStart"/>
            <w:r w:rsidRPr="007343FF">
              <w:rPr>
                <w:rFonts w:ascii="Calibri" w:hAnsi="Calibri"/>
                <w:sz w:val="20"/>
              </w:rPr>
              <w:t>un</w:t>
            </w:r>
            <w:proofErr w:type="spellEnd"/>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16.5</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18.006.054-0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CABIDE SIMPLES,DE SOBREPOR,EM METAL CROMADO.FORNECIMENTO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 unid. Uma para cada chuveiro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16.6</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18.007.045-0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CHUVEIRO ELETRICO,EM METAL CROMADO,DE 110/220V.FORNECIMENTO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3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18.009.058-0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TORNEIRA PARA PIA OU TANQUE,1158 DE 1/2"X18CM APROXIMADAMENTE,EM METAL CROMADO.FORNECIMENTO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16.8</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18.009.074-0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TORNEIRA PARA PIA,COM MISTURADOR,AREJADOR,TUBO MOVEL,TIPO BANCA,1256 DE 1/2"X17CM APROXIMADAMENTE,EM METAL CROMADO.FORNECIMENTO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05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16.9</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18.009.086-0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TORNEIRA PARA FILTRO,1147 DE 1/2"X13CM APROXIMADAMENTE,EM METAL CROMADO.FORNECIMENTO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16.10</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18.012.090-0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TORNEIRA DE BOIA,EM BRONZE,DE PRESSAO,DE 3/4".FORNECIMENTO ECOLOCACAO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18.012.100-0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TORNEIRA DE BOIA,EM BRONZE,DE PRESSAO,DE 1.1/2".FORNECIMENTOE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18.013.112-0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VALVULA DE ESCOAMENTO PARA TANQUE,1606 DE 1.1/2",EM METAL CROMADO.FORNECIMENTO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18.013.117-0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SIFAO 1680,DE 1.1/2"X1.1/2",EM METAL CROMADO.FORNECIMENTO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vAlign w:val="bottom"/>
            <w:hideMark/>
          </w:tcPr>
          <w:p w:rsidR="007343FF" w:rsidRPr="007343FF" w:rsidRDefault="007343FF" w:rsidP="007343FF">
            <w:pPr>
              <w:jc w:val="left"/>
              <w:rPr>
                <w:rFonts w:ascii="Calibri" w:hAnsi="Calibri"/>
                <w:sz w:val="22"/>
                <w:szCs w:val="22"/>
              </w:rPr>
            </w:pPr>
            <w:r w:rsidRPr="007343FF">
              <w:rPr>
                <w:rFonts w:ascii="Calibri" w:hAnsi="Calibri"/>
                <w:sz w:val="22"/>
                <w:szCs w:val="22"/>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16.16</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18.016.025-0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TANQUE DE ACO INOXIDAVEL,EM CHAPA 22.304 DE 520X520MM,CAPACIDADE DE 30L,COM ESFREGADOR,EXCLUSIVE TORNEIRA.FORNECIMENTO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18.013.128-0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RABICHO,EM METAL CROMADO,DE 40CM,COM SAIDA DE 1/2".FORNECIMENTO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16.18</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18.016.035-0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BANCA DE ACO INOXIDAVEL,DE 2,00X0,55M,EM CHAPA 18.304,COM DUAS CUBAS DE 500X400X200MM EM CHAPA 20.304,VALVULA DE ESCOAMENTO TIPO AMERICANA 1623,2 SIFOES 1680 1.1/2"X1.1/2",SOBRE APOIOS DE ALVENARIA DE MEIA VEZ E VERGA DE CONCRETO,SEM REVESTIMENTO,EXCLUSIVE TORNEIRA.FORNECIMENTO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16.19</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18.016.040-0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CUBA DE ACO INOXIDAVEL DE 500X400X200MM,EM CHAPA 20.304,VALVULA DE ESCOAMENTO TIPO AMERICANA 1623,SIFAO 1680 1.1/2"X1.1/2",EXCLUSIVE TORNEIRA.FORNECIMENTO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16.20</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18.021.040-0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RESERVATORIO,EM FIBRA DE VIDRO OU POLIETILENO,COM CAPACIDADEEM TORNO DE 1.500L,INCLUSIVE TAMPA DE VEDACAO COM ESCOTILHAE FIXADORES.FORNECIMENTO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5,00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4 um + 1 unid. Para sist. </w:t>
            </w:r>
            <w:proofErr w:type="spellStart"/>
            <w:r w:rsidRPr="007343FF">
              <w:rPr>
                <w:rFonts w:ascii="Calibri" w:hAnsi="Calibri"/>
                <w:sz w:val="20"/>
              </w:rPr>
              <w:t>Aprov</w:t>
            </w:r>
            <w:proofErr w:type="spellEnd"/>
            <w:r w:rsidRPr="007343FF">
              <w:rPr>
                <w:rFonts w:ascii="Calibri" w:hAnsi="Calibri"/>
                <w:sz w:val="20"/>
              </w:rPr>
              <w:t>. Água chuva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18.025.005-0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BEBEDOURO ELETRICO TIPO PRESSAO,EM ACO INOXIDAVEL,MODELO DEPE,ADULTO,COM FILTRO INTERNO,CAPACIDADE 40L/H,COM 2 TORNEIRAS.FORNECIMENTO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18.027.095-0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LUMINARIA FECHADA,PARA ILUMINACAO DE QUADRA DE ESPORTES,DEPOSITOS E GALPOES,NA FORMA CIRCULAR,CORPO E FLANGE FUNDIDOS EMALUMINIO,REFLETOR REPUXADO EM CHAPA DE ALUMINIO,DIFUSOR DE VIDRO TEMPERADO,PARA LAMPADA:MISTA ATE 250W,VAPOR DE MERCURIO,VAPOR DE SODIO OU VAPOR METALICO ATE 400W,EXCLUSIVE LAMPADAE REATOR.FORNECIMENTO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area</w:t>
            </w:r>
            <w:proofErr w:type="spellEnd"/>
            <w:r w:rsidRPr="007343FF">
              <w:rPr>
                <w:rFonts w:ascii="Calibri" w:hAnsi="Calibri"/>
                <w:sz w:val="20"/>
              </w:rPr>
              <w:t xml:space="preserve"> </w:t>
            </w:r>
            <w:proofErr w:type="spellStart"/>
            <w:r w:rsidRPr="007343FF">
              <w:rPr>
                <w:rFonts w:ascii="Calibri" w:hAnsi="Calibri"/>
                <w:sz w:val="20"/>
              </w:rPr>
              <w:t>armaz</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right"/>
              <w:rPr>
                <w:rFonts w:ascii="Calibri" w:hAnsi="Calibri"/>
                <w:sz w:val="20"/>
              </w:rPr>
            </w:pPr>
            <w:r w:rsidRPr="007343FF">
              <w:rPr>
                <w:rFonts w:ascii="Calibri" w:hAnsi="Calibri"/>
                <w:sz w:val="20"/>
              </w:rPr>
              <w:t>10</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16.23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18.027.135-0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PROJETOR PARA ILUMINACAO DE QUADRAS DE ESPORTE,PATIOS OU FACHADAS,EM ALUMINIO REPUXADO,LENTE EM VIDRO TEMPERADO(DIAMETRO=220MM),PARA LAMPADA INCANDESCENTE DE 200W,EXCLUSIVE LAMPADA.FORNECIMENTO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externo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10,00 um</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16.24</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18.260.070-0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RELE FOTOELETRICO,PARA COMANDO DE ILUMINACAO EXTERNA,NA TENSAO DE 220V E CARGA MAXIMA DE 1.000W.FORNECIMENTO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externo</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10,00 um</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16.25</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18.027.312-0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LUMINARIA DE SOBREPOR,FIXADA EM LAJE OU FORRO,TIPO CALHA,CHANFRADA OU PRISMATICA,ESMALTADA,COMPLETA,EQUIPADA COM REATORELETRONICO DE ALTO FATOR DE POTENCIA(AFP&gt;=0,92)E LAMPADA FLUORESCENTE DE 2X20W.FORNECIMENTO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proofErr w:type="spellStart"/>
            <w:r w:rsidRPr="007343FF">
              <w:rPr>
                <w:rFonts w:ascii="Calibri" w:hAnsi="Calibri"/>
                <w:sz w:val="20"/>
              </w:rPr>
              <w:t>sanit</w:t>
            </w:r>
            <w:proofErr w:type="spellEnd"/>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7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16.26</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18.027.332-0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LUMINARIA DE SOBREPOR,FIXADA EM LAJE OU FORRO,TIPO CALHA,CHANFRADA OU PRISMATICA,ESMALTADA,COMPLETA,EQUIPADA COM REATORELETRONICO DE ALTO FATOR DE POTENCIA(AFP&gt;=0,92)E LAMPADA FLUORESCENTE DE 4X20W.FORNECIMENTO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9,00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9 unid.</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18.029.025-0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BOMBA HIDRAULICA CENTRIFUGA,COM MOTOR ELETRICO,POTENCIA DE 2CV,EXCLUSIVE ACESSORIOS.FORNECIMENTO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4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16.28</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18.029.035-0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BOMBA HIDRAULICA CENTRIFUGA,COM MOTOR ELETRICO,POTENCIA DE 5CV,EXCLUSIVE ACESSORIOS.FORNECIMENTO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2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16.29</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18.032.010-0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EXTINTOR DE INCENDIO TIPO AGUA-GAS,DE 10L,INCLUSIVE SUPORTEDE PAREDE E CARGA COMPLETA.FORNECIMENTO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alojam.</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16.30</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18.032.015-0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EXTINTOR DE INCENDIO,TIPO GAS CARBONICO(CO2),DE 6KG,COMPLETO.FORNECIMENTO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alojam.</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16.31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18.032.030-0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EXTINTOR DE INCENDIO,TIPO PO QUIMICO,DE 6KG.FORNECIMENTO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alojam.</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 um</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16.32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18.035.005-0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VENTILADOR DE TETO,COM 3 PAS EM ACO GALVANIZADO,INCLUSIVE INTERRUPTOR DE COMANDO.FORNECIMENTO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8,00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8 unid.</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16.33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18.026.0020-0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APARELHO DE AR CONDICIONADO DE 7.500BTU/H,110V,3/4HP.FORNECIMENTO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3,00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684767">
            <w:pPr>
              <w:jc w:val="left"/>
              <w:rPr>
                <w:rFonts w:ascii="Calibri" w:hAnsi="Calibri"/>
                <w:sz w:val="20"/>
              </w:rPr>
            </w:pPr>
            <w:r w:rsidRPr="007343FF">
              <w:rPr>
                <w:rFonts w:ascii="Calibri" w:hAnsi="Calibri"/>
                <w:sz w:val="20"/>
              </w:rPr>
              <w:t>3</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684767">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17.0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ALUGUEL DE EQUIPAMENTOS</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17.5</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19.004.081-2</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GUINDAUTO COM CAPACIDADE MAXIMA DE CARGA EM TORNO DE 4T A APROXIMADAMENTE 2,00M E ALCANCE MAXIMO VERTICAL(DO SOLO)A APROXIMADAMENTE 8,00M,ANGULO DE GIRO DE 180º,MONTADO SOBRE CHASSIS DE CAMINHAO,EXCLUSIVE ESTE.SAO CONSIDERADOS DOIS AJUDANTES,EXCLUSIVE OPERADOR QUE E CONSIDERADO O MOTORISTA DO CAMINHAO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H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26,00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684767">
            <w:pPr>
              <w:jc w:val="left"/>
              <w:rPr>
                <w:rFonts w:ascii="Calibri" w:hAnsi="Calibri"/>
                <w:sz w:val="20"/>
              </w:rPr>
            </w:pPr>
            <w:r w:rsidRPr="007343FF">
              <w:rPr>
                <w:rFonts w:ascii="Calibri" w:hAnsi="Calibri"/>
                <w:sz w:val="20"/>
              </w:rPr>
              <w:t>26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684767">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19.004.081-4</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GUINDAUTO COM CAPACIDADE MAXIMA DE CARGA EM TORNO DE 4T A APROXIMADAMENTE 2,00M E ALCANCE MAXIMO VERTICAL(DO SOLO)A APROXIMADAMENTE 8,00M,ANGULO DE GIRO DE 180º,MONTADO SOBRE CHASSIS DE CAMINHAO,EXCLUSIVE ESTE.SAO CONSIDERADOS DOIS AJUDANTES,EXCLUSIVE OPERADOR QUE E CONSIDERADO O MOTORISTA DO CAMINHAO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H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26,00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684767">
            <w:pPr>
              <w:jc w:val="left"/>
              <w:rPr>
                <w:rFonts w:ascii="Calibri" w:hAnsi="Calibri"/>
                <w:sz w:val="20"/>
              </w:rPr>
            </w:pPr>
            <w:r w:rsidRPr="007343FF">
              <w:rPr>
                <w:rFonts w:ascii="Calibri" w:hAnsi="Calibri"/>
                <w:sz w:val="20"/>
              </w:rPr>
              <w:t>26</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684767">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18.0</w:t>
            </w:r>
          </w:p>
        </w:tc>
        <w:tc>
          <w:tcPr>
            <w:tcW w:w="7942" w:type="dxa"/>
            <w:gridSpan w:val="17"/>
            <w:tcBorders>
              <w:top w:val="single" w:sz="4" w:space="0" w:color="auto"/>
              <w:left w:val="single" w:sz="4" w:space="0" w:color="auto"/>
              <w:bottom w:val="single" w:sz="4" w:space="0" w:color="auto"/>
              <w:right w:val="nil"/>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APROVEITAMENTO DE ÁGUA DE CHUVA</w:t>
            </w:r>
          </w:p>
        </w:tc>
        <w:tc>
          <w:tcPr>
            <w:tcW w:w="709" w:type="dxa"/>
            <w:tcBorders>
              <w:top w:val="nil"/>
              <w:left w:val="single" w:sz="4" w:space="0" w:color="auto"/>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c>
          <w:tcPr>
            <w:tcW w:w="996" w:type="dxa"/>
            <w:tcBorders>
              <w:top w:val="nil"/>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18.017.055-0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FILTRO P/APROVEITAMENTO AGUA CHUVA (AAC)AUTO-LIMPANTE P/AREAS ATE 1.500M2.ELEMENTO FILTRANTE INOX.RETENCAO E DESCARGA DESOLIDOS SUPERIORES A 0,55MM.DUAS ENTRADAS DE AP 250MM,SAIDAS AGUA FILTRADA DE 200MM,DIMENSIONAMENTO DO DESCARTE ESTABELECIDO EM PROJETO.INSTALADO EM CAIXA CONECTORA EM ALVENARIA,BLOCO CONCRETO OU FIBRA VIDRO.VAZAO MAXIMA FILTRO 70L/S.FORN.</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18.2</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18.017.075-0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FREIO HIDRAULICO DE 200MM PARA ENCHIMENTO DOS RESERVATORIOSDE AAC,ATRAVES DO FLUXO ASCENDENTE.FORNECIMENTO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18.3</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18.017.035-0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EXTRAVASOR,SIFAO/LADRAO,DE 200MM,PARA EXCESSO DE AGUA,RETIRADA DE IMPUREZAS DA SUPERFICIE E MANUTENCAO DO NIVEL MAXIMO DETERMINADO PARA OS RESERVATORIOS DE AAC.BLOQUEIA CHEIROS DAGALERIA PLUVIAL E DIFICULTA ENTRADA DE PRAGAS.FORNECIMENTO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18.4</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18.017.028-0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xml:space="preserve">CONJUNTO FLUTUANTE DE SUCCAO/RECALQUE DE 2" PARA AAC,PARA INSTALACAO NO INTERIOR DOS RESERVATORIOS DE AAC,COMPOSTO DE </w:t>
            </w:r>
            <w:r w:rsidRPr="007343FF">
              <w:rPr>
                <w:rFonts w:ascii="Calibri" w:hAnsi="Calibri"/>
                <w:sz w:val="20"/>
              </w:rPr>
              <w:lastRenderedPageBreak/>
              <w:t>MANGUEIRA PLASTICA FLEXIVEL NAO DOBRAVEL E PONTEIRA EM METAL.FORNECIMENTO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lastRenderedPageBreak/>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18.5</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18.021.060-0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RESERVATORIO EM FIBRA DE VIDRO,COM CAPACIDADE DE 10.000L,DIMENSOES (DIAMETRO:2,60XALTURA:2,00M),PARA AGUA NAO POTAVEL OUPARA APROVEITAMENTO DE AGUA DE CHUVA (AAC),SUPORTAM CARGA DE COMPRESSAO DIRETAMENTE NO COSTADO SEM NECESSIDADE DE CONTENCAO QUANDO SOTERRADOS.TESTADOS EM RESISTENCIA MAXIMA TRACAO,FLEXAO.NORMAS ASTM D-638/77-ASTM D-790/71-ASTM D-2583.FORN.</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18.6</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18.029.075-0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BOMBA CENTRIFUGA SUBMERSA,PARA AGUAS SERVIDAS,DE 1CV,110/220V.FORNECIMENTO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06.001.244-0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ASSENTAMENTO DE TUBULACAO DE PVC,COM JUNTA ELASTICA,PARA COLETOR DE ESGOTOS,COM DIAMETRO NOMINAL DE 200MM,ATERRO E SOCAATE A ALTURA DA GERATRIZ SUPERIOR DO TUBO,CONSIDERANDO O MATERIAL DA PROPRIA ESCAVACAO,EXCLUSIVE TUBO E JUNTA</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18.8</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06.272.004-0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TUBO PVC (NBR-7362), PARA ESGOTO SANITARIO, COM DIAMETRO NOMINAL DE 200MM, INCLUSIVE ANEL DE BORRACHA. 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M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86"/>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18.9</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15.038.222-0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ADAPTADOR SOLDAVEL COM FLANGES LIVRES PARA CAIXA D'AGUA,COMDIAMETRO DE 110MMX4".FORNECIMENTO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43"/>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18.10</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15.007.705-0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CHAVE BOIA,AUTOMATICA,DE MERCURIO,UNIPOLAR.FORNECIMENTO E COLOCACAO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UN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1,00</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27"/>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717" w:type="dxa"/>
            <w:gridSpan w:val="1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547" w:type="dxa"/>
            <w:gridSpan w:val="2"/>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262626" w:fill="333333"/>
            <w:noWrap/>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A.0</w:t>
            </w:r>
          </w:p>
        </w:tc>
        <w:tc>
          <w:tcPr>
            <w:tcW w:w="9647" w:type="dxa"/>
            <w:gridSpan w:val="19"/>
            <w:tcBorders>
              <w:top w:val="single" w:sz="4" w:space="0" w:color="auto"/>
              <w:left w:val="nil"/>
              <w:bottom w:val="single" w:sz="4" w:space="0" w:color="auto"/>
              <w:right w:val="single" w:sz="4" w:space="0" w:color="auto"/>
            </w:tcBorders>
            <w:shd w:val="clear" w:color="EEECE1" w:fill="DCE6F2"/>
            <w:noWrap/>
            <w:vAlign w:val="center"/>
            <w:hideMark/>
          </w:tcPr>
          <w:p w:rsidR="007343FF" w:rsidRPr="007343FF" w:rsidRDefault="007343FF" w:rsidP="007343FF">
            <w:pPr>
              <w:jc w:val="left"/>
              <w:rPr>
                <w:rFonts w:ascii="Calibri" w:hAnsi="Calibri"/>
                <w:b/>
                <w:bCs/>
                <w:sz w:val="20"/>
              </w:rPr>
            </w:pPr>
            <w:r w:rsidRPr="007343FF">
              <w:rPr>
                <w:rFonts w:ascii="Calibri" w:hAnsi="Calibri"/>
                <w:b/>
                <w:bCs/>
                <w:sz w:val="20"/>
              </w:rPr>
              <w:t>ADMINISTRAÇÃO DA OBRA</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A.1</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05.105.097-0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MAO-DE-OBRA DE VIGIA,INCLUSIVE ENCARGOS SOCIAIS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H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704,00</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176*4*1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A.4</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05.105.023-0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MAO-DE-OBRA DE ALMOXARIFE,INCLUSIVE ENCARGOS SOCIAIS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H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704,00</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176*4*1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A.7</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05.105.029-0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MAO-DE-OBRA DE MESTRE DE OBRA "A",INCLUSIVE ENCARGOS SOCIAIS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H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704,00</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176*4*1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r w:rsidR="007343FF" w:rsidRPr="007343FF" w:rsidTr="00684767">
        <w:trPr>
          <w:trHeight w:val="170"/>
        </w:trPr>
        <w:tc>
          <w:tcPr>
            <w:tcW w:w="713" w:type="dxa"/>
            <w:tcBorders>
              <w:top w:val="nil"/>
              <w:left w:val="single" w:sz="4" w:space="0" w:color="auto"/>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sz w:val="20"/>
              </w:rPr>
            </w:pPr>
            <w:r w:rsidRPr="007343FF">
              <w:rPr>
                <w:rFonts w:ascii="Calibri" w:hAnsi="Calibri"/>
                <w:sz w:val="20"/>
              </w:rPr>
              <w:t>A.9</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05.105.098-0</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MAO-DE-OBRA DE VIGIA,INCLUSIVE ENCARGOS SOCIAIS COM ADICIONAL NOTURNO</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xml:space="preserve"> H </w:t>
            </w:r>
          </w:p>
        </w:tc>
        <w:tc>
          <w:tcPr>
            <w:tcW w:w="996" w:type="dxa"/>
            <w:tcBorders>
              <w:top w:val="nil"/>
              <w:left w:val="nil"/>
              <w:bottom w:val="single" w:sz="4" w:space="0" w:color="auto"/>
              <w:right w:val="single" w:sz="4" w:space="0" w:color="auto"/>
            </w:tcBorders>
            <w:shd w:val="clear" w:color="DDD9C3" w:fill="C3D69B"/>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704,00</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EBF1DE" w:fill="CCFFCC"/>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MEMÓRIA</w:t>
            </w:r>
          </w:p>
        </w:tc>
        <w:tc>
          <w:tcPr>
            <w:tcW w:w="5236" w:type="dxa"/>
            <w:gridSpan w:val="9"/>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1028" w:type="dxa"/>
            <w:gridSpan w:val="5"/>
            <w:tcBorders>
              <w:top w:val="nil"/>
              <w:left w:val="nil"/>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EBF1DE" w:fill="FFFFFF"/>
            <w:vAlign w:val="center"/>
            <w:hideMark/>
          </w:tcPr>
          <w:p w:rsidR="007343FF" w:rsidRPr="007343FF" w:rsidRDefault="007343FF" w:rsidP="007343FF">
            <w:pPr>
              <w:jc w:val="center"/>
              <w:rPr>
                <w:rFonts w:ascii="Calibri" w:hAnsi="Calibri"/>
                <w:b/>
                <w:bCs/>
                <w:sz w:val="20"/>
              </w:rPr>
            </w:pPr>
            <w:r w:rsidRPr="007343FF">
              <w:rPr>
                <w:rFonts w:ascii="Calibri" w:hAnsi="Calibri"/>
                <w:b/>
                <w:bCs/>
                <w:sz w:val="20"/>
              </w:rPr>
              <w:t> </w:t>
            </w:r>
          </w:p>
        </w:tc>
      </w:tr>
      <w:tr w:rsidR="007343FF" w:rsidRPr="007343FF" w:rsidTr="00684767">
        <w:trPr>
          <w:trHeight w:val="27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1678" w:type="dxa"/>
            <w:gridSpan w:val="3"/>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6264" w:type="dxa"/>
            <w:gridSpan w:val="14"/>
            <w:tcBorders>
              <w:top w:val="single" w:sz="4" w:space="0" w:color="auto"/>
              <w:left w:val="single" w:sz="4" w:space="0" w:color="auto"/>
              <w:bottom w:val="single" w:sz="4" w:space="0" w:color="auto"/>
              <w:right w:val="nil"/>
            </w:tcBorders>
            <w:shd w:val="clear" w:color="auto" w:fill="auto"/>
            <w:noWrap/>
            <w:vAlign w:val="center"/>
            <w:hideMark/>
          </w:tcPr>
          <w:p w:rsidR="007343FF" w:rsidRPr="007343FF" w:rsidRDefault="007343FF" w:rsidP="007343FF">
            <w:pPr>
              <w:jc w:val="left"/>
              <w:rPr>
                <w:rFonts w:ascii="Calibri" w:hAnsi="Calibri"/>
                <w:sz w:val="20"/>
              </w:rPr>
            </w:pPr>
            <w:r w:rsidRPr="007343FF">
              <w:rPr>
                <w:rFonts w:ascii="Calibri" w:hAnsi="Calibri"/>
                <w:sz w:val="20"/>
              </w:rPr>
              <w:t>176*4*1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43FF" w:rsidRPr="007343FF" w:rsidRDefault="007343FF" w:rsidP="007343FF">
            <w:pPr>
              <w:jc w:val="center"/>
              <w:rPr>
                <w:rFonts w:ascii="Calibri" w:hAnsi="Calibri"/>
                <w:sz w:val="20"/>
              </w:rPr>
            </w:pPr>
            <w:r w:rsidRPr="007343FF">
              <w:rPr>
                <w:rFonts w:ascii="Calibri" w:hAnsi="Calibri"/>
                <w:sz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7343FF" w:rsidRPr="007343FF" w:rsidRDefault="007343FF" w:rsidP="007343FF">
            <w:pPr>
              <w:jc w:val="right"/>
              <w:rPr>
                <w:rFonts w:ascii="Calibri" w:hAnsi="Calibri"/>
                <w:b/>
                <w:bCs/>
                <w:sz w:val="20"/>
              </w:rPr>
            </w:pPr>
            <w:r w:rsidRPr="007343FF">
              <w:rPr>
                <w:rFonts w:ascii="Calibri" w:hAnsi="Calibri"/>
                <w:b/>
                <w:bCs/>
                <w:sz w:val="20"/>
              </w:rPr>
              <w:t> </w:t>
            </w:r>
          </w:p>
        </w:tc>
      </w:tr>
    </w:tbl>
    <w:p w:rsidR="00722F5B" w:rsidRDefault="00722F5B" w:rsidP="00722F5B">
      <w:pPr>
        <w:rPr>
          <w:rFonts w:ascii="Arial" w:hAnsi="Arial" w:cs="Arial"/>
        </w:rPr>
        <w:sectPr w:rsidR="00722F5B" w:rsidSect="00722F5B">
          <w:headerReference w:type="default" r:id="rId15"/>
          <w:footerReference w:type="default" r:id="rId16"/>
          <w:pgSz w:w="11907" w:h="16840" w:code="9"/>
          <w:pgMar w:top="176" w:right="709" w:bottom="851" w:left="1134" w:header="357" w:footer="0" w:gutter="0"/>
          <w:cols w:space="708"/>
          <w:docGrid w:linePitch="360"/>
        </w:sectPr>
      </w:pPr>
    </w:p>
    <w:p w:rsidR="00722F5B" w:rsidRPr="00ED1547" w:rsidRDefault="00722F5B" w:rsidP="0066777E">
      <w:pPr>
        <w:jc w:val="center"/>
        <w:rPr>
          <w:b/>
          <w:szCs w:val="24"/>
        </w:rPr>
      </w:pPr>
      <w:r w:rsidRPr="00ED1547">
        <w:rPr>
          <w:b/>
          <w:szCs w:val="24"/>
        </w:rPr>
        <w:lastRenderedPageBreak/>
        <w:t>ANEXO - 5</w:t>
      </w:r>
    </w:p>
    <w:p w:rsidR="00722F5B" w:rsidRPr="00ED1547" w:rsidRDefault="00722F5B" w:rsidP="0066777E">
      <w:pPr>
        <w:jc w:val="center"/>
        <w:rPr>
          <w:szCs w:val="24"/>
        </w:rPr>
      </w:pPr>
      <w:r w:rsidRPr="00ED1547">
        <w:rPr>
          <w:b/>
          <w:bCs/>
          <w:szCs w:val="24"/>
        </w:rPr>
        <w:t>CRONOGRAMA  FÍSICO  FINANCEIRO</w:t>
      </w:r>
    </w:p>
    <w:tbl>
      <w:tblPr>
        <w:tblW w:w="10925" w:type="dxa"/>
        <w:tblInd w:w="60" w:type="dxa"/>
        <w:tblCellMar>
          <w:left w:w="70" w:type="dxa"/>
          <w:right w:w="70" w:type="dxa"/>
        </w:tblCellMar>
        <w:tblLook w:val="04A0" w:firstRow="1" w:lastRow="0" w:firstColumn="1" w:lastColumn="0" w:noHBand="0" w:noVBand="1"/>
      </w:tblPr>
      <w:tblGrid>
        <w:gridCol w:w="577"/>
        <w:gridCol w:w="2977"/>
        <w:gridCol w:w="1332"/>
        <w:gridCol w:w="1276"/>
        <w:gridCol w:w="1276"/>
        <w:gridCol w:w="1276"/>
        <w:gridCol w:w="1134"/>
        <w:gridCol w:w="17"/>
        <w:gridCol w:w="1060"/>
      </w:tblGrid>
      <w:tr w:rsidR="00524416" w:rsidTr="00ED1547">
        <w:trPr>
          <w:trHeight w:val="283"/>
        </w:trPr>
        <w:tc>
          <w:tcPr>
            <w:tcW w:w="577" w:type="dxa"/>
            <w:tcBorders>
              <w:top w:val="single" w:sz="8" w:space="0" w:color="auto"/>
              <w:left w:val="single" w:sz="8" w:space="0" w:color="auto"/>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ITEM</w:t>
            </w:r>
          </w:p>
        </w:tc>
        <w:tc>
          <w:tcPr>
            <w:tcW w:w="2977" w:type="dxa"/>
            <w:tcBorders>
              <w:top w:val="single" w:sz="8" w:space="0" w:color="auto"/>
              <w:left w:val="nil"/>
              <w:bottom w:val="single" w:sz="4" w:space="0" w:color="auto"/>
              <w:right w:val="dotted" w:sz="4" w:space="0" w:color="auto"/>
            </w:tcBorders>
            <w:shd w:val="clear" w:color="000000" w:fill="FDE9D9"/>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DESCRIÇÃO</w:t>
            </w:r>
          </w:p>
        </w:tc>
        <w:tc>
          <w:tcPr>
            <w:tcW w:w="1332" w:type="dxa"/>
            <w:tcBorders>
              <w:top w:val="single" w:sz="8" w:space="0" w:color="auto"/>
              <w:left w:val="nil"/>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CUSTO DIRETO</w:t>
            </w:r>
          </w:p>
        </w:tc>
        <w:tc>
          <w:tcPr>
            <w:tcW w:w="1276" w:type="dxa"/>
            <w:tcBorders>
              <w:top w:val="single" w:sz="8" w:space="0" w:color="auto"/>
              <w:left w:val="nil"/>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1º MÊS</w:t>
            </w:r>
          </w:p>
        </w:tc>
        <w:tc>
          <w:tcPr>
            <w:tcW w:w="1276" w:type="dxa"/>
            <w:tcBorders>
              <w:top w:val="single" w:sz="8" w:space="0" w:color="auto"/>
              <w:left w:val="nil"/>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2º MÊS</w:t>
            </w:r>
          </w:p>
        </w:tc>
        <w:tc>
          <w:tcPr>
            <w:tcW w:w="1276" w:type="dxa"/>
            <w:tcBorders>
              <w:top w:val="single" w:sz="8" w:space="0" w:color="auto"/>
              <w:left w:val="nil"/>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3º MÊS</w:t>
            </w:r>
          </w:p>
        </w:tc>
        <w:tc>
          <w:tcPr>
            <w:tcW w:w="1151" w:type="dxa"/>
            <w:gridSpan w:val="2"/>
            <w:tcBorders>
              <w:top w:val="single" w:sz="8" w:space="0" w:color="auto"/>
              <w:left w:val="nil"/>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4º MÊS</w:t>
            </w:r>
          </w:p>
        </w:tc>
        <w:tc>
          <w:tcPr>
            <w:tcW w:w="1060" w:type="dxa"/>
            <w:tcBorders>
              <w:top w:val="single" w:sz="8" w:space="0" w:color="auto"/>
              <w:left w:val="nil"/>
              <w:bottom w:val="single" w:sz="4" w:space="0" w:color="auto"/>
              <w:right w:val="single" w:sz="8"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w:t>
            </w:r>
          </w:p>
        </w:tc>
      </w:tr>
      <w:tr w:rsidR="00524416"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2977" w:type="dxa"/>
            <w:tcBorders>
              <w:top w:val="nil"/>
              <w:left w:val="nil"/>
              <w:bottom w:val="nil"/>
              <w:right w:val="dotted" w:sz="4" w:space="0" w:color="auto"/>
            </w:tcBorders>
            <w:shd w:val="clear" w:color="auto" w:fill="auto"/>
            <w:vAlign w:val="center"/>
            <w:hideMark/>
          </w:tcPr>
          <w:p w:rsidR="00722F5B" w:rsidRDefault="00722F5B" w:rsidP="0066777E">
            <w:pPr>
              <w:jc w:val="center"/>
              <w:rPr>
                <w:rFonts w:ascii="Calibri" w:hAnsi="Calibri" w:cs="Calibri"/>
                <w:i/>
                <w:iCs/>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151" w:type="dxa"/>
            <w:gridSpan w:val="2"/>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r>
      <w:tr w:rsidR="00524416" w:rsidTr="00ED1547">
        <w:trPr>
          <w:trHeight w:val="300"/>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SERVIÇOS DE ESCRITÓRIO, LABORATÓRIO  CAMPO</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17.008,27</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11.905,79</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5.102,48</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7</w:t>
            </w:r>
            <w:r w:rsidR="00722F5B">
              <w:rPr>
                <w:rFonts w:ascii="Calibri" w:hAnsi="Calibri" w:cs="Calibri"/>
                <w:sz w:val="18"/>
                <w:szCs w:val="18"/>
              </w:rPr>
              <w:t>0,00%</w:t>
            </w: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w:t>
            </w:r>
            <w:r w:rsidR="00722F5B">
              <w:rPr>
                <w:rFonts w:ascii="Calibri" w:hAnsi="Calibri" w:cs="Calibri"/>
                <w:sz w:val="18"/>
                <w:szCs w:val="18"/>
              </w:rPr>
              <w:t>0,00%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151" w:type="dxa"/>
            <w:gridSpan w:val="2"/>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CANTEIRO DE OBRAS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32.194,96</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32.194,96</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151" w:type="dxa"/>
            <w:gridSpan w:val="2"/>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3</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MOVIMENTO E TERRA</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24.121,10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18.090,83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3.618,17</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1.206,06</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1.206,06</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75</w:t>
            </w:r>
            <w:r w:rsidR="00722F5B">
              <w:rPr>
                <w:rFonts w:ascii="Calibri" w:hAnsi="Calibri" w:cs="Calibri"/>
                <w:sz w:val="18"/>
                <w:szCs w:val="18"/>
              </w:rPr>
              <w:t>,00%</w:t>
            </w: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15</w:t>
            </w:r>
            <w:r w:rsidR="00722F5B">
              <w:rPr>
                <w:rFonts w:ascii="Calibri" w:hAnsi="Calibri" w:cs="Calibri"/>
                <w:sz w:val="18"/>
                <w:szCs w:val="18"/>
              </w:rPr>
              <w:t>,00%</w:t>
            </w: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5,00%</w:t>
            </w:r>
          </w:p>
        </w:tc>
        <w:tc>
          <w:tcPr>
            <w:tcW w:w="1151" w:type="dxa"/>
            <w:gridSpan w:val="2"/>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5,00%</w:t>
            </w: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4</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TRANSPORTES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13.976,03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2</w:t>
            </w:r>
            <w:r w:rsidR="00722F5B">
              <w:rPr>
                <w:rFonts w:ascii="Calibri" w:hAnsi="Calibri" w:cs="Calibri"/>
                <w:sz w:val="18"/>
                <w:szCs w:val="18"/>
              </w:rPr>
              <w:t>.</w:t>
            </w:r>
            <w:r>
              <w:rPr>
                <w:rFonts w:ascii="Calibri" w:hAnsi="Calibri" w:cs="Calibri"/>
                <w:sz w:val="18"/>
                <w:szCs w:val="18"/>
              </w:rPr>
              <w:t>096,40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3.494,01</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4.192,81</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4.192,82</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w:t>
            </w:r>
            <w:r w:rsidR="00722F5B">
              <w:rPr>
                <w:rFonts w:ascii="Calibri" w:hAnsi="Calibri" w:cs="Calibri"/>
                <w:sz w:val="18"/>
                <w:szCs w:val="18"/>
              </w:rPr>
              <w:t>5,00%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30</w:t>
            </w:r>
            <w:r w:rsidR="00722F5B">
              <w:rPr>
                <w:rFonts w:ascii="Calibri" w:hAnsi="Calibri" w:cs="Calibri"/>
                <w:sz w:val="18"/>
                <w:szCs w:val="18"/>
              </w:rPr>
              <w:t>,00%</w:t>
            </w:r>
          </w:p>
        </w:tc>
        <w:tc>
          <w:tcPr>
            <w:tcW w:w="1151" w:type="dxa"/>
            <w:gridSpan w:val="2"/>
            <w:tcBorders>
              <w:top w:val="nil"/>
              <w:left w:val="nil"/>
              <w:bottom w:val="nil"/>
              <w:right w:val="dotted" w:sz="4" w:space="0" w:color="auto"/>
            </w:tcBorders>
            <w:shd w:val="clear" w:color="auto" w:fill="auto"/>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30</w:t>
            </w:r>
            <w:r w:rsidR="00722F5B">
              <w:rPr>
                <w:rFonts w:ascii="Calibri" w:hAnsi="Calibri" w:cs="Calibri"/>
                <w:sz w:val="18"/>
                <w:szCs w:val="18"/>
              </w:rPr>
              <w:t>,00%</w:t>
            </w: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5</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SERVIÇOS COMPLEMENTARES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29</w:t>
            </w:r>
            <w:r w:rsidR="00722F5B">
              <w:rPr>
                <w:rFonts w:ascii="Calibri" w:hAnsi="Calibri" w:cs="Calibri"/>
                <w:sz w:val="18"/>
                <w:szCs w:val="18"/>
              </w:rPr>
              <w:t>.</w:t>
            </w:r>
            <w:r>
              <w:rPr>
                <w:rFonts w:ascii="Calibri" w:hAnsi="Calibri" w:cs="Calibri"/>
                <w:sz w:val="18"/>
                <w:szCs w:val="18"/>
              </w:rPr>
              <w:t>922,12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4.488,32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7.480,53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8.976,64</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8.976,64</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170"/>
        </w:trPr>
        <w:tc>
          <w:tcPr>
            <w:tcW w:w="577" w:type="dxa"/>
            <w:tcBorders>
              <w:top w:val="nil"/>
              <w:left w:val="single" w:sz="8" w:space="0" w:color="auto"/>
              <w:bottom w:val="nil"/>
              <w:right w:val="dotted" w:sz="4" w:space="0" w:color="auto"/>
            </w:tcBorders>
            <w:shd w:val="clear" w:color="000000" w:fill="FFFFFF"/>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000000" w:fill="FFFFFF"/>
            <w:vAlign w:val="center"/>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000000" w:fill="FFFFFF"/>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15</w:t>
            </w:r>
            <w:r w:rsidR="00722F5B">
              <w:rPr>
                <w:rFonts w:ascii="Calibri" w:hAnsi="Calibri" w:cs="Calibri"/>
                <w:sz w:val="18"/>
                <w:szCs w:val="18"/>
              </w:rPr>
              <w:t>,00%</w:t>
            </w:r>
          </w:p>
        </w:tc>
        <w:tc>
          <w:tcPr>
            <w:tcW w:w="1276" w:type="dxa"/>
            <w:tcBorders>
              <w:top w:val="nil"/>
              <w:left w:val="nil"/>
              <w:bottom w:val="nil"/>
              <w:right w:val="dotted" w:sz="4" w:space="0" w:color="auto"/>
            </w:tcBorders>
            <w:shd w:val="clear" w:color="000000" w:fill="FFFFFF"/>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25</w:t>
            </w:r>
            <w:r w:rsidR="00722F5B">
              <w:rPr>
                <w:rFonts w:ascii="Calibri" w:hAnsi="Calibri" w:cs="Calibri"/>
                <w:sz w:val="18"/>
                <w:szCs w:val="18"/>
              </w:rPr>
              <w:t>,00%</w:t>
            </w:r>
          </w:p>
        </w:tc>
        <w:tc>
          <w:tcPr>
            <w:tcW w:w="1276" w:type="dxa"/>
            <w:tcBorders>
              <w:top w:val="nil"/>
              <w:left w:val="nil"/>
              <w:bottom w:val="nil"/>
              <w:right w:val="dotted" w:sz="4" w:space="0" w:color="auto"/>
            </w:tcBorders>
            <w:shd w:val="clear" w:color="000000" w:fill="FFFFFF"/>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30,00%</w:t>
            </w:r>
          </w:p>
        </w:tc>
        <w:tc>
          <w:tcPr>
            <w:tcW w:w="1151" w:type="dxa"/>
            <w:gridSpan w:val="2"/>
            <w:tcBorders>
              <w:top w:val="nil"/>
              <w:left w:val="nil"/>
              <w:bottom w:val="nil"/>
              <w:right w:val="dotted" w:sz="4" w:space="0" w:color="auto"/>
            </w:tcBorders>
            <w:shd w:val="clear" w:color="000000" w:fill="FFFFFF"/>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30,00%</w:t>
            </w:r>
          </w:p>
        </w:tc>
        <w:tc>
          <w:tcPr>
            <w:tcW w:w="1060" w:type="dxa"/>
            <w:tcBorders>
              <w:top w:val="nil"/>
              <w:left w:val="nil"/>
              <w:bottom w:val="nil"/>
              <w:right w:val="single" w:sz="8" w:space="0" w:color="auto"/>
            </w:tcBorders>
            <w:shd w:val="clear" w:color="000000" w:fill="FFFFFF"/>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6</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GALERIAS DRENOS E CONEXOS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4.</w:t>
            </w:r>
            <w:r w:rsidR="00FB21E5">
              <w:rPr>
                <w:rFonts w:ascii="Calibri" w:hAnsi="Calibri" w:cs="Calibri"/>
                <w:sz w:val="18"/>
                <w:szCs w:val="18"/>
              </w:rPr>
              <w:t>068,53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w:t>
            </w:r>
            <w:r w:rsidR="00722F5B">
              <w:rPr>
                <w:rFonts w:ascii="Calibri" w:hAnsi="Calibri" w:cs="Calibri"/>
                <w:sz w:val="18"/>
                <w:szCs w:val="18"/>
              </w:rPr>
              <w:t>0</w:t>
            </w:r>
            <w:r>
              <w:rPr>
                <w:rFonts w:ascii="Calibri" w:hAnsi="Calibri" w:cs="Calibri"/>
                <w:sz w:val="18"/>
                <w:szCs w:val="18"/>
              </w:rPr>
              <w:t>17,13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1.017,13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1.017,13</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21E5" w:rsidP="0066777E">
            <w:pPr>
              <w:jc w:val="center"/>
              <w:rPr>
                <w:rFonts w:ascii="Calibri" w:hAnsi="Calibri" w:cs="Calibri"/>
                <w:sz w:val="18"/>
                <w:szCs w:val="18"/>
              </w:rPr>
            </w:pPr>
            <w:r>
              <w:rPr>
                <w:rFonts w:ascii="Calibri" w:hAnsi="Calibri" w:cs="Calibri"/>
                <w:sz w:val="18"/>
                <w:szCs w:val="18"/>
              </w:rPr>
              <w:t>1.017,13</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000000" w:fill="FFFFFF"/>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25</w:t>
            </w:r>
            <w:r w:rsidR="00722F5B">
              <w:rPr>
                <w:rFonts w:ascii="Calibri" w:hAnsi="Calibri" w:cs="Calibri"/>
                <w:sz w:val="18"/>
                <w:szCs w:val="18"/>
              </w:rPr>
              <w:t>,00%</w:t>
            </w:r>
          </w:p>
        </w:tc>
        <w:tc>
          <w:tcPr>
            <w:tcW w:w="1276" w:type="dxa"/>
            <w:tcBorders>
              <w:top w:val="nil"/>
              <w:left w:val="nil"/>
              <w:bottom w:val="nil"/>
              <w:right w:val="dotted" w:sz="4" w:space="0" w:color="auto"/>
            </w:tcBorders>
            <w:shd w:val="clear" w:color="000000" w:fill="FFFFFF"/>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000000" w:fill="FFFFFF"/>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25,00%</w:t>
            </w:r>
          </w:p>
        </w:tc>
        <w:tc>
          <w:tcPr>
            <w:tcW w:w="1151" w:type="dxa"/>
            <w:gridSpan w:val="2"/>
            <w:tcBorders>
              <w:top w:val="nil"/>
              <w:left w:val="nil"/>
              <w:bottom w:val="nil"/>
              <w:right w:val="dotted" w:sz="4" w:space="0" w:color="auto"/>
            </w:tcBorders>
            <w:shd w:val="clear" w:color="000000" w:fill="FFFFFF"/>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25,00%</w:t>
            </w: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7</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PARQUES E JARDINS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r w:rsidR="00DF27E9">
              <w:rPr>
                <w:rFonts w:ascii="Calibri" w:hAnsi="Calibri" w:cs="Calibri"/>
                <w:sz w:val="18"/>
                <w:szCs w:val="18"/>
              </w:rPr>
              <w:t>330,13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532,05</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798,08</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524416" w:rsidTr="00ED1547">
        <w:trPr>
          <w:trHeight w:val="227"/>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40,00%</w:t>
            </w:r>
          </w:p>
        </w:tc>
        <w:tc>
          <w:tcPr>
            <w:tcW w:w="1151" w:type="dxa"/>
            <w:gridSpan w:val="2"/>
            <w:tcBorders>
              <w:top w:val="nil"/>
              <w:left w:val="nil"/>
              <w:bottom w:val="nil"/>
              <w:right w:val="dotted" w:sz="4" w:space="0" w:color="auto"/>
            </w:tcBorders>
            <w:shd w:val="clear" w:color="auto" w:fill="auto"/>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6</w:t>
            </w:r>
            <w:r w:rsidR="00722F5B">
              <w:rPr>
                <w:rFonts w:ascii="Calibri" w:hAnsi="Calibri" w:cs="Calibri"/>
                <w:sz w:val="18"/>
                <w:szCs w:val="18"/>
              </w:rPr>
              <w:t>0,00%</w:t>
            </w:r>
          </w:p>
        </w:tc>
        <w:tc>
          <w:tcPr>
            <w:tcW w:w="1060" w:type="dxa"/>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524416"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8</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405C" w:rsidP="0066777E">
            <w:pPr>
              <w:jc w:val="center"/>
              <w:rPr>
                <w:rFonts w:ascii="Calibri" w:hAnsi="Calibri" w:cs="Calibri"/>
                <w:sz w:val="18"/>
                <w:szCs w:val="18"/>
              </w:rPr>
            </w:pPr>
            <w:r>
              <w:rPr>
                <w:rFonts w:ascii="Calibri" w:hAnsi="Calibri" w:cs="Calibri"/>
                <w:sz w:val="18"/>
                <w:szCs w:val="18"/>
              </w:rPr>
              <w:t>ESTRUTURA</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199.530,97</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159.624</w:t>
            </w:r>
            <w:r w:rsidR="00722F5B">
              <w:rPr>
                <w:rFonts w:ascii="Calibri" w:hAnsi="Calibri" w:cs="Calibri"/>
                <w:sz w:val="18"/>
                <w:szCs w:val="18"/>
              </w:rPr>
              <w:t>,</w:t>
            </w:r>
            <w:r>
              <w:rPr>
                <w:rFonts w:ascii="Calibri" w:hAnsi="Calibri" w:cs="Calibri"/>
                <w:sz w:val="18"/>
                <w:szCs w:val="18"/>
              </w:rPr>
              <w:t>78</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39.906,19</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151" w:type="dxa"/>
            <w:gridSpan w:val="2"/>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060" w:type="dxa"/>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227"/>
        </w:trPr>
        <w:tc>
          <w:tcPr>
            <w:tcW w:w="577" w:type="dxa"/>
            <w:tcBorders>
              <w:top w:val="single" w:sz="4" w:space="0" w:color="auto"/>
              <w:left w:val="single" w:sz="8" w:space="0" w:color="auto"/>
              <w:bottom w:val="single" w:sz="4" w:space="0" w:color="auto"/>
              <w:right w:val="dotted" w:sz="4" w:space="0" w:color="auto"/>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p>
        </w:tc>
        <w:tc>
          <w:tcPr>
            <w:tcW w:w="2977" w:type="dxa"/>
            <w:tcBorders>
              <w:top w:val="single" w:sz="4" w:space="0" w:color="auto"/>
              <w:left w:val="nil"/>
              <w:bottom w:val="single" w:sz="4" w:space="0" w:color="auto"/>
              <w:right w:val="dotted" w:sz="4" w:space="0" w:color="auto"/>
            </w:tcBorders>
            <w:shd w:val="clear" w:color="auto" w:fill="FFFFFF" w:themeFill="background1"/>
            <w:vAlign w:val="center"/>
          </w:tcPr>
          <w:p w:rsidR="00ED1547" w:rsidRPr="00ED1547" w:rsidRDefault="00ED1547" w:rsidP="0066777E">
            <w:pPr>
              <w:jc w:val="center"/>
              <w:rPr>
                <w:rFonts w:ascii="Calibri" w:hAnsi="Calibri" w:cs="Calibri"/>
                <w:sz w:val="18"/>
                <w:szCs w:val="18"/>
              </w:rPr>
            </w:pPr>
          </w:p>
        </w:tc>
        <w:tc>
          <w:tcPr>
            <w:tcW w:w="1332" w:type="dxa"/>
            <w:tcBorders>
              <w:top w:val="single" w:sz="4" w:space="0" w:color="auto"/>
              <w:left w:val="nil"/>
              <w:bottom w:val="single" w:sz="4" w:space="0" w:color="auto"/>
              <w:right w:val="dotted" w:sz="4" w:space="0" w:color="000000"/>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p>
        </w:tc>
        <w:tc>
          <w:tcPr>
            <w:tcW w:w="1276" w:type="dxa"/>
            <w:tcBorders>
              <w:top w:val="single" w:sz="4" w:space="0" w:color="auto"/>
              <w:left w:val="nil"/>
              <w:bottom w:val="single" w:sz="4" w:space="0" w:color="auto"/>
              <w:right w:val="dotted" w:sz="4" w:space="0" w:color="auto"/>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r w:rsidRPr="00ED1547">
              <w:rPr>
                <w:rFonts w:ascii="Calibri" w:hAnsi="Calibri" w:cs="Calibri"/>
                <w:sz w:val="18"/>
                <w:szCs w:val="18"/>
              </w:rPr>
              <w:t>80,00%</w:t>
            </w:r>
          </w:p>
        </w:tc>
        <w:tc>
          <w:tcPr>
            <w:tcW w:w="1276" w:type="dxa"/>
            <w:tcBorders>
              <w:top w:val="single" w:sz="4" w:space="0" w:color="auto"/>
              <w:left w:val="nil"/>
              <w:bottom w:val="single" w:sz="4" w:space="0" w:color="auto"/>
              <w:right w:val="dotted" w:sz="4" w:space="0" w:color="auto"/>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r w:rsidRPr="00ED1547">
              <w:rPr>
                <w:rFonts w:ascii="Calibri" w:hAnsi="Calibri" w:cs="Calibri"/>
                <w:sz w:val="18"/>
                <w:szCs w:val="18"/>
              </w:rPr>
              <w:t>20,00%</w:t>
            </w:r>
          </w:p>
        </w:tc>
        <w:tc>
          <w:tcPr>
            <w:tcW w:w="1276" w:type="dxa"/>
            <w:tcBorders>
              <w:top w:val="single" w:sz="4" w:space="0" w:color="auto"/>
              <w:left w:val="nil"/>
              <w:bottom w:val="single" w:sz="4" w:space="0" w:color="auto"/>
              <w:right w:val="dotted" w:sz="4" w:space="0" w:color="auto"/>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p>
        </w:tc>
        <w:tc>
          <w:tcPr>
            <w:tcW w:w="1151" w:type="dxa"/>
            <w:gridSpan w:val="2"/>
            <w:tcBorders>
              <w:top w:val="single" w:sz="4" w:space="0" w:color="auto"/>
              <w:left w:val="nil"/>
              <w:bottom w:val="single" w:sz="4" w:space="0" w:color="auto"/>
              <w:right w:val="dotted" w:sz="4" w:space="0" w:color="auto"/>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p>
        </w:tc>
        <w:tc>
          <w:tcPr>
            <w:tcW w:w="1060" w:type="dxa"/>
            <w:tcBorders>
              <w:top w:val="single" w:sz="4" w:space="0" w:color="auto"/>
              <w:left w:val="nil"/>
              <w:bottom w:val="single" w:sz="4" w:space="0" w:color="auto"/>
              <w:right w:val="single" w:sz="8" w:space="0" w:color="auto"/>
            </w:tcBorders>
            <w:shd w:val="clear" w:color="auto" w:fill="FFFFFF" w:themeFill="background1"/>
            <w:noWrap/>
            <w:vAlign w:val="center"/>
          </w:tcPr>
          <w:p w:rsidR="00ED1547" w:rsidRPr="00ED1547" w:rsidRDefault="00ED1547" w:rsidP="0066777E">
            <w:pPr>
              <w:jc w:val="center"/>
              <w:rPr>
                <w:rFonts w:ascii="Calibri" w:hAnsi="Calibri" w:cs="Calibri"/>
                <w:sz w:val="18"/>
                <w:szCs w:val="18"/>
              </w:rPr>
            </w:pPr>
            <w:r w:rsidRPr="00ED1547">
              <w:rPr>
                <w:rFonts w:ascii="Calibri" w:hAnsi="Calibri" w:cs="Calibri"/>
                <w:sz w:val="18"/>
                <w:szCs w:val="18"/>
              </w:rPr>
              <w:t>100,00%</w:t>
            </w:r>
          </w:p>
        </w:tc>
      </w:tr>
      <w:tr w:rsidR="00ED1547"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9</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DF27E9" w:rsidRDefault="0072405C" w:rsidP="0066777E">
            <w:pPr>
              <w:jc w:val="center"/>
              <w:rPr>
                <w:rFonts w:ascii="Calibri" w:hAnsi="Calibri" w:cs="Calibri"/>
                <w:sz w:val="18"/>
                <w:szCs w:val="18"/>
              </w:rPr>
            </w:pPr>
            <w:r>
              <w:rPr>
                <w:rFonts w:ascii="Calibri" w:hAnsi="Calibri" w:cs="Calibri"/>
                <w:sz w:val="18"/>
                <w:szCs w:val="18"/>
              </w:rPr>
              <w:t>ALVENARIAS E DIVISÓRIAS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32.189,82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22.532,87</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9.656,95</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DF27E9" w:rsidRDefault="00DF27E9" w:rsidP="0066777E">
            <w:pPr>
              <w:jc w:val="center"/>
            </w:pPr>
            <w:r w:rsidRPr="006D6153">
              <w:rPr>
                <w:rFonts w:ascii="Calibri" w:hAnsi="Calibri" w:cs="Calibri"/>
                <w:sz w:val="18"/>
                <w:szCs w:val="18"/>
              </w:rPr>
              <w:t>0,00</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DF27E9" w:rsidRDefault="00DF27E9" w:rsidP="0066777E">
            <w:pPr>
              <w:jc w:val="center"/>
            </w:pPr>
            <w:r w:rsidRPr="006D6153">
              <w:rPr>
                <w:rFonts w:ascii="Calibri" w:hAnsi="Calibri" w:cs="Calibri"/>
                <w:sz w:val="18"/>
                <w:szCs w:val="18"/>
              </w:rPr>
              <w:t>0,00</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DF27E9" w:rsidRDefault="00DF27E9" w:rsidP="0066777E">
            <w:pPr>
              <w:jc w:val="center"/>
              <w:rPr>
                <w:rFonts w:ascii="Calibri" w:hAnsi="Calibri" w:cs="Calibri"/>
                <w:sz w:val="18"/>
                <w:szCs w:val="18"/>
              </w:rPr>
            </w:pPr>
          </w:p>
        </w:tc>
      </w:tr>
      <w:tr w:rsidR="00ED1547" w:rsidTr="00ED1547">
        <w:trPr>
          <w:trHeight w:val="227"/>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7</w:t>
            </w:r>
            <w:r w:rsidR="00722F5B">
              <w:rPr>
                <w:rFonts w:ascii="Calibri" w:hAnsi="Calibri" w:cs="Calibri"/>
                <w:sz w:val="18"/>
                <w:szCs w:val="18"/>
              </w:rPr>
              <w:t>0,00%</w:t>
            </w:r>
          </w:p>
        </w:tc>
        <w:tc>
          <w:tcPr>
            <w:tcW w:w="1276" w:type="dxa"/>
            <w:tcBorders>
              <w:top w:val="nil"/>
              <w:left w:val="nil"/>
              <w:bottom w:val="nil"/>
              <w:right w:val="dotted" w:sz="4" w:space="0" w:color="auto"/>
            </w:tcBorders>
            <w:shd w:val="clear" w:color="auto" w:fill="auto"/>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3</w:t>
            </w:r>
            <w:r w:rsidR="00722F5B">
              <w:rPr>
                <w:rFonts w:ascii="Calibri" w:hAnsi="Calibri" w:cs="Calibri"/>
                <w:sz w:val="18"/>
                <w:szCs w:val="18"/>
              </w:rPr>
              <w:t>0,00%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134"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ED1547">
        <w:trPr>
          <w:trHeight w:val="227"/>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405C" w:rsidP="0066777E">
            <w:pPr>
              <w:jc w:val="center"/>
              <w:rPr>
                <w:rFonts w:ascii="Calibri" w:hAnsi="Calibri" w:cs="Calibri"/>
                <w:sz w:val="18"/>
                <w:szCs w:val="18"/>
              </w:rPr>
            </w:pPr>
            <w:r>
              <w:rPr>
                <w:rFonts w:ascii="Calibri" w:hAnsi="Calibri" w:cs="Calibri"/>
                <w:sz w:val="18"/>
                <w:szCs w:val="18"/>
              </w:rPr>
              <w:t>REVESTIMENTO DE PAREDES, TETOS E PISOS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103.293,20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20.658,64</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20.</w:t>
            </w:r>
            <w:r w:rsidR="00DF27E9">
              <w:rPr>
                <w:rFonts w:ascii="Calibri" w:hAnsi="Calibri" w:cs="Calibri"/>
                <w:sz w:val="18"/>
                <w:szCs w:val="18"/>
              </w:rPr>
              <w:t>658,64</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51.646,60</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DF27E9" w:rsidP="0066777E">
            <w:pPr>
              <w:jc w:val="center"/>
              <w:rPr>
                <w:rFonts w:ascii="Calibri" w:hAnsi="Calibri" w:cs="Calibri"/>
                <w:sz w:val="18"/>
                <w:szCs w:val="18"/>
              </w:rPr>
            </w:pPr>
            <w:r>
              <w:rPr>
                <w:rFonts w:ascii="Calibri" w:hAnsi="Calibri" w:cs="Calibri"/>
                <w:sz w:val="18"/>
                <w:szCs w:val="18"/>
              </w:rPr>
              <w:t>10.329,32</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single" w:sz="4" w:space="0" w:color="auto"/>
              <w:left w:val="single" w:sz="8" w:space="0" w:color="auto"/>
              <w:bottom w:val="single" w:sz="4" w:space="0" w:color="auto"/>
              <w:right w:val="dotted" w:sz="4" w:space="0" w:color="auto"/>
            </w:tcBorders>
            <w:shd w:val="clear" w:color="auto" w:fill="auto"/>
            <w:noWrap/>
            <w:vAlign w:val="center"/>
            <w:hideMark/>
          </w:tcPr>
          <w:p w:rsidR="00DF27E9" w:rsidRDefault="00DF27E9" w:rsidP="0066777E">
            <w:pPr>
              <w:jc w:val="center"/>
              <w:rPr>
                <w:rFonts w:ascii="Calibri" w:hAnsi="Calibri" w:cs="Calibri"/>
                <w:sz w:val="18"/>
                <w:szCs w:val="18"/>
              </w:rPr>
            </w:pPr>
          </w:p>
        </w:tc>
        <w:tc>
          <w:tcPr>
            <w:tcW w:w="2977" w:type="dxa"/>
            <w:tcBorders>
              <w:top w:val="single" w:sz="4" w:space="0" w:color="auto"/>
              <w:left w:val="nil"/>
              <w:bottom w:val="single" w:sz="4" w:space="0" w:color="auto"/>
              <w:right w:val="dotted" w:sz="4" w:space="0" w:color="auto"/>
            </w:tcBorders>
            <w:shd w:val="clear" w:color="auto" w:fill="auto"/>
            <w:vAlign w:val="bottom"/>
            <w:hideMark/>
          </w:tcPr>
          <w:p w:rsidR="00DF27E9" w:rsidRDefault="00DF27E9" w:rsidP="0066777E">
            <w:pPr>
              <w:jc w:val="center"/>
              <w:rPr>
                <w:rFonts w:ascii="Calibri" w:hAnsi="Calibri" w:cs="Calibri"/>
                <w:sz w:val="18"/>
                <w:szCs w:val="18"/>
              </w:rPr>
            </w:pPr>
          </w:p>
        </w:tc>
        <w:tc>
          <w:tcPr>
            <w:tcW w:w="1332" w:type="dxa"/>
            <w:tcBorders>
              <w:top w:val="single" w:sz="4" w:space="0" w:color="auto"/>
              <w:left w:val="nil"/>
              <w:bottom w:val="single" w:sz="4" w:space="0" w:color="auto"/>
              <w:right w:val="dotted" w:sz="4" w:space="0" w:color="auto"/>
            </w:tcBorders>
            <w:shd w:val="clear" w:color="auto" w:fill="auto"/>
            <w:noWrap/>
            <w:vAlign w:val="center"/>
            <w:hideMark/>
          </w:tcPr>
          <w:p w:rsidR="00DF27E9" w:rsidRDefault="00DF27E9" w:rsidP="0066777E">
            <w:pPr>
              <w:jc w:val="center"/>
              <w:rPr>
                <w:rFonts w:ascii="Calibri" w:hAnsi="Calibri" w:cs="Calibri"/>
                <w:i/>
                <w:iCs/>
                <w:sz w:val="18"/>
                <w:szCs w:val="18"/>
              </w:rPr>
            </w:pPr>
          </w:p>
        </w:tc>
        <w:tc>
          <w:tcPr>
            <w:tcW w:w="1276" w:type="dxa"/>
            <w:tcBorders>
              <w:top w:val="single" w:sz="4" w:space="0" w:color="auto"/>
              <w:left w:val="nil"/>
              <w:bottom w:val="single" w:sz="4" w:space="0" w:color="auto"/>
              <w:right w:val="dotted" w:sz="4" w:space="0" w:color="auto"/>
            </w:tcBorders>
            <w:shd w:val="clear" w:color="auto" w:fill="auto"/>
            <w:noWrap/>
            <w:vAlign w:val="center"/>
            <w:hideMark/>
          </w:tcPr>
          <w:p w:rsidR="00DF27E9" w:rsidRDefault="00DF27E9" w:rsidP="0066777E">
            <w:pPr>
              <w:jc w:val="center"/>
            </w:pPr>
            <w:r w:rsidRPr="00A249AD">
              <w:rPr>
                <w:rFonts w:ascii="Calibri" w:hAnsi="Calibri" w:cs="Calibri"/>
                <w:sz w:val="18"/>
                <w:szCs w:val="18"/>
              </w:rPr>
              <w:t>20,00%</w:t>
            </w:r>
          </w:p>
        </w:tc>
        <w:tc>
          <w:tcPr>
            <w:tcW w:w="1276" w:type="dxa"/>
            <w:tcBorders>
              <w:top w:val="single" w:sz="4" w:space="0" w:color="auto"/>
              <w:left w:val="nil"/>
              <w:bottom w:val="single" w:sz="4" w:space="0" w:color="auto"/>
              <w:right w:val="dotted" w:sz="4" w:space="0" w:color="auto"/>
            </w:tcBorders>
            <w:shd w:val="clear" w:color="auto" w:fill="auto"/>
            <w:noWrap/>
            <w:vAlign w:val="center"/>
            <w:hideMark/>
          </w:tcPr>
          <w:p w:rsidR="00DF27E9" w:rsidRDefault="00DF27E9" w:rsidP="0066777E">
            <w:pPr>
              <w:jc w:val="center"/>
            </w:pPr>
            <w:r w:rsidRPr="00A249AD">
              <w:rPr>
                <w:rFonts w:ascii="Calibri" w:hAnsi="Calibri" w:cs="Calibri"/>
                <w:sz w:val="18"/>
                <w:szCs w:val="18"/>
              </w:rPr>
              <w:t>20,00%</w:t>
            </w:r>
          </w:p>
        </w:tc>
        <w:tc>
          <w:tcPr>
            <w:tcW w:w="1276" w:type="dxa"/>
            <w:tcBorders>
              <w:top w:val="single" w:sz="4" w:space="0" w:color="auto"/>
              <w:left w:val="nil"/>
              <w:bottom w:val="single" w:sz="4" w:space="0" w:color="auto"/>
              <w:right w:val="dotted" w:sz="4" w:space="0" w:color="auto"/>
            </w:tcBorders>
            <w:shd w:val="clear" w:color="auto" w:fill="auto"/>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50,00%</w:t>
            </w:r>
          </w:p>
        </w:tc>
        <w:tc>
          <w:tcPr>
            <w:tcW w:w="1134" w:type="dxa"/>
            <w:tcBorders>
              <w:top w:val="single" w:sz="4" w:space="0" w:color="auto"/>
              <w:left w:val="nil"/>
              <w:bottom w:val="single" w:sz="4" w:space="0" w:color="auto"/>
              <w:right w:val="dotted" w:sz="4" w:space="0" w:color="auto"/>
            </w:tcBorders>
            <w:shd w:val="clear" w:color="auto" w:fill="auto"/>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10,00%</w:t>
            </w:r>
          </w:p>
        </w:tc>
        <w:tc>
          <w:tcPr>
            <w:tcW w:w="1077" w:type="dxa"/>
            <w:gridSpan w:val="2"/>
            <w:tcBorders>
              <w:top w:val="single" w:sz="4" w:space="0" w:color="auto"/>
              <w:left w:val="nil"/>
              <w:bottom w:val="single" w:sz="4" w:space="0" w:color="auto"/>
              <w:right w:val="single" w:sz="8" w:space="0" w:color="auto"/>
            </w:tcBorders>
            <w:shd w:val="clear" w:color="auto" w:fill="auto"/>
            <w:noWrap/>
            <w:vAlign w:val="center"/>
            <w:hideMark/>
          </w:tcPr>
          <w:p w:rsidR="00DF27E9" w:rsidRDefault="00DF27E9" w:rsidP="0066777E">
            <w:pPr>
              <w:jc w:val="center"/>
              <w:rPr>
                <w:rFonts w:ascii="Calibri" w:hAnsi="Calibri" w:cs="Calibri"/>
                <w:sz w:val="18"/>
                <w:szCs w:val="18"/>
              </w:rPr>
            </w:pPr>
            <w:r>
              <w:rPr>
                <w:rFonts w:ascii="Calibri" w:hAnsi="Calibri" w:cs="Calibri"/>
                <w:sz w:val="18"/>
                <w:szCs w:val="18"/>
              </w:rPr>
              <w:t>100,00%</w:t>
            </w:r>
          </w:p>
        </w:tc>
      </w:tr>
      <w:tr w:rsidR="00ED1547" w:rsidTr="00ED1547">
        <w:trPr>
          <w:trHeight w:val="435"/>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684767" w:rsidP="0066777E">
            <w:pPr>
              <w:jc w:val="center"/>
              <w:rPr>
                <w:rFonts w:ascii="Calibri" w:hAnsi="Calibri" w:cs="Calibri"/>
                <w:sz w:val="18"/>
                <w:szCs w:val="18"/>
              </w:rPr>
            </w:pPr>
            <w:r>
              <w:br w:type="page"/>
            </w:r>
            <w:r w:rsidR="001E19B8">
              <w:rPr>
                <w:rFonts w:ascii="Calibri" w:hAnsi="Calibri" w:cs="Calibri"/>
                <w:sz w:val="18"/>
                <w:szCs w:val="18"/>
              </w:rPr>
              <w:t>11</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ESQUADRIAS DE MADEIRA, SERRALHERIA, FERRAGENS E VIDRAÇARIA</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62.096,07</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6.209,61</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r w:rsidR="001E19B8">
              <w:rPr>
                <w:rFonts w:ascii="Calibri" w:hAnsi="Calibri" w:cs="Calibri"/>
                <w:sz w:val="18"/>
                <w:szCs w:val="18"/>
              </w:rPr>
              <w:t>8</w:t>
            </w:r>
            <w:r>
              <w:rPr>
                <w:rFonts w:ascii="Calibri" w:hAnsi="Calibri" w:cs="Calibri"/>
                <w:sz w:val="18"/>
                <w:szCs w:val="18"/>
              </w:rPr>
              <w:t>.</w:t>
            </w:r>
            <w:r w:rsidR="001E19B8">
              <w:rPr>
                <w:rFonts w:ascii="Calibri" w:hAnsi="Calibri" w:cs="Calibri"/>
                <w:sz w:val="18"/>
                <w:szCs w:val="18"/>
              </w:rPr>
              <w:t>628,82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31.048,04</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6.209,61</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30,00%</w:t>
            </w:r>
          </w:p>
        </w:tc>
        <w:tc>
          <w:tcPr>
            <w:tcW w:w="1276" w:type="dxa"/>
            <w:tcBorders>
              <w:top w:val="nil"/>
              <w:left w:val="nil"/>
              <w:bottom w:val="nil"/>
              <w:right w:val="dotted" w:sz="4" w:space="0" w:color="auto"/>
            </w:tcBorders>
            <w:shd w:val="clear" w:color="auto" w:fill="auto"/>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5</w:t>
            </w:r>
            <w:r w:rsidR="00722F5B">
              <w:rPr>
                <w:rFonts w:ascii="Calibri" w:hAnsi="Calibri" w:cs="Calibri"/>
                <w:sz w:val="18"/>
                <w:szCs w:val="18"/>
              </w:rPr>
              <w:t>0,00%</w:t>
            </w:r>
          </w:p>
        </w:tc>
        <w:tc>
          <w:tcPr>
            <w:tcW w:w="1134" w:type="dxa"/>
            <w:tcBorders>
              <w:top w:val="nil"/>
              <w:left w:val="nil"/>
              <w:bottom w:val="nil"/>
              <w:right w:val="dotted" w:sz="4" w:space="0" w:color="auto"/>
            </w:tcBorders>
            <w:shd w:val="clear" w:color="auto" w:fill="auto"/>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10,00%</w:t>
            </w: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ED1547">
        <w:trPr>
          <w:trHeight w:val="397"/>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12</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INSTALAÇÕES ELÉTRICAS, HIDRÁULICAS, SANITÁRIAS E MECÂNICAS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86.981,11</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21.745,28</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21.745,28</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21.745,28</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21.745,28</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25,00%</w:t>
            </w:r>
          </w:p>
        </w:tc>
        <w:tc>
          <w:tcPr>
            <w:tcW w:w="1134" w:type="dxa"/>
            <w:tcBorders>
              <w:top w:val="nil"/>
              <w:left w:val="nil"/>
              <w:bottom w:val="nil"/>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25,00%</w:t>
            </w: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ED1547">
        <w:trPr>
          <w:trHeight w:val="300"/>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13</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COBERTURAS, ISOLAMENTOS E IMPERMEABILIZAÇÃO</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w:t>
            </w:r>
            <w:r w:rsidR="00FC7FCB">
              <w:rPr>
                <w:rFonts w:ascii="Calibri" w:hAnsi="Calibri" w:cs="Calibri"/>
                <w:sz w:val="18"/>
                <w:szCs w:val="18"/>
              </w:rPr>
              <w:t>7</w:t>
            </w:r>
            <w:r>
              <w:rPr>
                <w:rFonts w:ascii="Calibri" w:hAnsi="Calibri" w:cs="Calibri"/>
                <w:sz w:val="18"/>
                <w:szCs w:val="18"/>
              </w:rPr>
              <w:t>.</w:t>
            </w:r>
            <w:r w:rsidR="00FC7FCB">
              <w:rPr>
                <w:rFonts w:ascii="Calibri" w:hAnsi="Calibri" w:cs="Calibri"/>
                <w:sz w:val="18"/>
                <w:szCs w:val="18"/>
              </w:rPr>
              <w:t>546,46</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r w:rsidR="00FC7FCB">
              <w:rPr>
                <w:rFonts w:ascii="Calibri" w:hAnsi="Calibri" w:cs="Calibri"/>
                <w:sz w:val="18"/>
                <w:szCs w:val="18"/>
              </w:rPr>
              <w:t>9</w:t>
            </w:r>
            <w:r>
              <w:rPr>
                <w:rFonts w:ascii="Calibri" w:hAnsi="Calibri" w:cs="Calibri"/>
                <w:sz w:val="18"/>
                <w:szCs w:val="18"/>
              </w:rPr>
              <w:t>.</w:t>
            </w:r>
            <w:r w:rsidR="00FC7FCB">
              <w:rPr>
                <w:rFonts w:ascii="Calibri" w:hAnsi="Calibri" w:cs="Calibri"/>
                <w:sz w:val="18"/>
                <w:szCs w:val="18"/>
              </w:rPr>
              <w:t>282,52</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8.263,94</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7</w:t>
            </w:r>
            <w:r w:rsidR="00722F5B">
              <w:rPr>
                <w:rFonts w:ascii="Calibri" w:hAnsi="Calibri" w:cs="Calibri"/>
                <w:sz w:val="18"/>
                <w:szCs w:val="18"/>
              </w:rPr>
              <w:t>0,00%</w:t>
            </w:r>
          </w:p>
        </w:tc>
        <w:tc>
          <w:tcPr>
            <w:tcW w:w="1134" w:type="dxa"/>
            <w:tcBorders>
              <w:top w:val="nil"/>
              <w:left w:val="nil"/>
              <w:bottom w:val="nil"/>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3</w:t>
            </w:r>
            <w:r w:rsidR="00722F5B">
              <w:rPr>
                <w:rFonts w:ascii="Calibri" w:hAnsi="Calibri" w:cs="Calibri"/>
                <w:sz w:val="18"/>
                <w:szCs w:val="18"/>
              </w:rPr>
              <w:t>0,00%</w:t>
            </w: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CD2525">
        <w:trPr>
          <w:trHeight w:val="283"/>
        </w:trPr>
        <w:tc>
          <w:tcPr>
            <w:tcW w:w="577" w:type="dxa"/>
            <w:tcBorders>
              <w:top w:val="single" w:sz="4" w:space="0" w:color="auto"/>
              <w:left w:val="single" w:sz="8" w:space="0" w:color="auto"/>
              <w:bottom w:val="dotted"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14</w:t>
            </w:r>
          </w:p>
        </w:tc>
        <w:tc>
          <w:tcPr>
            <w:tcW w:w="2977" w:type="dxa"/>
            <w:tcBorders>
              <w:top w:val="single" w:sz="4" w:space="0" w:color="auto"/>
              <w:left w:val="nil"/>
              <w:bottom w:val="dotted"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PINTURA</w:t>
            </w:r>
          </w:p>
        </w:tc>
        <w:tc>
          <w:tcPr>
            <w:tcW w:w="1332" w:type="dxa"/>
            <w:tcBorders>
              <w:top w:val="single" w:sz="4" w:space="0" w:color="auto"/>
              <w:left w:val="nil"/>
              <w:bottom w:val="dotted" w:sz="4" w:space="0" w:color="auto"/>
              <w:right w:val="dotted" w:sz="4" w:space="0" w:color="000000"/>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74</w:t>
            </w:r>
            <w:r w:rsidR="00722F5B">
              <w:rPr>
                <w:rFonts w:ascii="Calibri" w:hAnsi="Calibri" w:cs="Calibri"/>
                <w:sz w:val="18"/>
                <w:szCs w:val="18"/>
              </w:rPr>
              <w:t>.</w:t>
            </w:r>
            <w:r>
              <w:rPr>
                <w:rFonts w:ascii="Calibri" w:hAnsi="Calibri" w:cs="Calibri"/>
                <w:sz w:val="18"/>
                <w:szCs w:val="18"/>
              </w:rPr>
              <w:t>260,09</w:t>
            </w:r>
          </w:p>
        </w:tc>
        <w:tc>
          <w:tcPr>
            <w:tcW w:w="1276" w:type="dxa"/>
            <w:tcBorders>
              <w:top w:val="single" w:sz="4" w:space="0" w:color="auto"/>
              <w:left w:val="nil"/>
              <w:bottom w:val="dotted"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dotted"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single" w:sz="4" w:space="0" w:color="auto"/>
              <w:left w:val="nil"/>
              <w:bottom w:val="dotted"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59.408,07</w:t>
            </w:r>
          </w:p>
        </w:tc>
        <w:tc>
          <w:tcPr>
            <w:tcW w:w="1134" w:type="dxa"/>
            <w:tcBorders>
              <w:top w:val="single" w:sz="4" w:space="0" w:color="auto"/>
              <w:left w:val="nil"/>
              <w:bottom w:val="dotted"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14.852,02</w:t>
            </w:r>
          </w:p>
        </w:tc>
        <w:tc>
          <w:tcPr>
            <w:tcW w:w="1077" w:type="dxa"/>
            <w:gridSpan w:val="2"/>
            <w:tcBorders>
              <w:top w:val="single" w:sz="4" w:space="0" w:color="auto"/>
              <w:left w:val="nil"/>
              <w:bottom w:val="dotted"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nil"/>
              <w:left w:val="single" w:sz="8" w:space="0" w:color="auto"/>
              <w:bottom w:val="single" w:sz="4" w:space="0" w:color="auto"/>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single" w:sz="4" w:space="0" w:color="auto"/>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dotted" w:sz="4" w:space="0" w:color="auto"/>
              <w:left w:val="nil"/>
              <w:bottom w:val="single" w:sz="4" w:space="0" w:color="auto"/>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single" w:sz="4" w:space="0" w:color="auto"/>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single" w:sz="4" w:space="0" w:color="auto"/>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single" w:sz="4" w:space="0" w:color="auto"/>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80,0%</w:t>
            </w:r>
          </w:p>
        </w:tc>
        <w:tc>
          <w:tcPr>
            <w:tcW w:w="1134" w:type="dxa"/>
            <w:tcBorders>
              <w:top w:val="nil"/>
              <w:left w:val="nil"/>
              <w:bottom w:val="single" w:sz="4" w:space="0" w:color="auto"/>
              <w:right w:val="dotted" w:sz="4" w:space="0" w:color="auto"/>
            </w:tcBorders>
            <w:shd w:val="clear" w:color="auto" w:fill="auto"/>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2</w:t>
            </w:r>
            <w:r w:rsidR="00722F5B">
              <w:rPr>
                <w:rFonts w:ascii="Calibri" w:hAnsi="Calibri" w:cs="Calibri"/>
                <w:sz w:val="18"/>
                <w:szCs w:val="18"/>
              </w:rPr>
              <w:t>0,00%</w:t>
            </w:r>
          </w:p>
        </w:tc>
        <w:tc>
          <w:tcPr>
            <w:tcW w:w="1077" w:type="dxa"/>
            <w:gridSpan w:val="2"/>
            <w:tcBorders>
              <w:top w:val="nil"/>
              <w:left w:val="nil"/>
              <w:bottom w:val="single" w:sz="4" w:space="0" w:color="auto"/>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ED1547">
        <w:trPr>
          <w:trHeight w:val="555"/>
        </w:trPr>
        <w:tc>
          <w:tcPr>
            <w:tcW w:w="577" w:type="dxa"/>
            <w:tcBorders>
              <w:top w:val="nil"/>
              <w:left w:val="single" w:sz="8" w:space="0" w:color="auto"/>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15</w:t>
            </w:r>
          </w:p>
        </w:tc>
        <w:tc>
          <w:tcPr>
            <w:tcW w:w="2977" w:type="dxa"/>
            <w:tcBorders>
              <w:top w:val="nil"/>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APARELHOS HIDRÁULICOS, SANITÁRIOS, ELÉTRICOS E MECÂNICOS</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30.706,12</w:t>
            </w:r>
          </w:p>
        </w:tc>
        <w:tc>
          <w:tcPr>
            <w:tcW w:w="1276" w:type="dxa"/>
            <w:tcBorders>
              <w:top w:val="nil"/>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0,00</w:t>
            </w:r>
          </w:p>
        </w:tc>
        <w:tc>
          <w:tcPr>
            <w:tcW w:w="1276" w:type="dxa"/>
            <w:tcBorders>
              <w:top w:val="nil"/>
              <w:left w:val="nil"/>
              <w:bottom w:val="single" w:sz="4" w:space="0" w:color="auto"/>
              <w:right w:val="dotted" w:sz="4" w:space="0" w:color="auto"/>
            </w:tcBorders>
            <w:shd w:val="clear" w:color="000000" w:fill="F2DCDB"/>
            <w:noWrap/>
            <w:vAlign w:val="center"/>
            <w:hideMark/>
          </w:tcPr>
          <w:p w:rsidR="00722F5B" w:rsidRDefault="00FC7FCB" w:rsidP="0066777E">
            <w:pPr>
              <w:jc w:val="center"/>
              <w:rPr>
                <w:rFonts w:ascii="Calibri" w:hAnsi="Calibri" w:cs="Calibri"/>
                <w:sz w:val="18"/>
                <w:szCs w:val="18"/>
              </w:rPr>
            </w:pPr>
            <w:r>
              <w:rPr>
                <w:rFonts w:ascii="Calibri" w:hAnsi="Calibri" w:cs="Calibri"/>
                <w:sz w:val="18"/>
                <w:szCs w:val="18"/>
              </w:rPr>
              <w:t>0,00</w:t>
            </w:r>
          </w:p>
        </w:tc>
        <w:tc>
          <w:tcPr>
            <w:tcW w:w="1276" w:type="dxa"/>
            <w:tcBorders>
              <w:top w:val="nil"/>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r w:rsidR="00FC7FCB">
              <w:rPr>
                <w:rFonts w:ascii="Calibri" w:hAnsi="Calibri" w:cs="Calibri"/>
                <w:sz w:val="18"/>
                <w:szCs w:val="18"/>
              </w:rPr>
              <w:t>5</w:t>
            </w:r>
            <w:r>
              <w:rPr>
                <w:rFonts w:ascii="Calibri" w:hAnsi="Calibri" w:cs="Calibri"/>
                <w:sz w:val="18"/>
                <w:szCs w:val="18"/>
              </w:rPr>
              <w:t>.</w:t>
            </w:r>
            <w:r w:rsidR="00FC7FCB">
              <w:rPr>
                <w:rFonts w:ascii="Calibri" w:hAnsi="Calibri" w:cs="Calibri"/>
                <w:sz w:val="18"/>
                <w:szCs w:val="18"/>
              </w:rPr>
              <w:t>353,06</w:t>
            </w:r>
          </w:p>
        </w:tc>
        <w:tc>
          <w:tcPr>
            <w:tcW w:w="1134" w:type="dxa"/>
            <w:tcBorders>
              <w:top w:val="nil"/>
              <w:left w:val="nil"/>
              <w:bottom w:val="single" w:sz="4" w:space="0" w:color="auto"/>
              <w:right w:val="dotted" w:sz="4" w:space="0" w:color="auto"/>
            </w:tcBorders>
            <w:shd w:val="clear" w:color="000000" w:fill="F2DCDB"/>
            <w:noWrap/>
            <w:vAlign w:val="center"/>
            <w:hideMark/>
          </w:tcPr>
          <w:p w:rsidR="00722F5B" w:rsidRDefault="00FB4E35" w:rsidP="0066777E">
            <w:pPr>
              <w:jc w:val="center"/>
              <w:rPr>
                <w:rFonts w:ascii="Calibri" w:hAnsi="Calibri" w:cs="Calibri"/>
                <w:sz w:val="18"/>
                <w:szCs w:val="18"/>
              </w:rPr>
            </w:pPr>
            <w:r>
              <w:rPr>
                <w:rFonts w:ascii="Calibri" w:hAnsi="Calibri" w:cs="Calibri"/>
                <w:sz w:val="18"/>
                <w:szCs w:val="18"/>
              </w:rPr>
              <w:t>15.353,06</w:t>
            </w:r>
          </w:p>
        </w:tc>
        <w:tc>
          <w:tcPr>
            <w:tcW w:w="1077" w:type="dxa"/>
            <w:gridSpan w:val="2"/>
            <w:tcBorders>
              <w:top w:val="nil"/>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50,00%</w:t>
            </w:r>
          </w:p>
        </w:tc>
        <w:tc>
          <w:tcPr>
            <w:tcW w:w="1134" w:type="dxa"/>
            <w:tcBorders>
              <w:top w:val="nil"/>
              <w:left w:val="nil"/>
              <w:bottom w:val="nil"/>
              <w:right w:val="dotted" w:sz="4" w:space="0" w:color="auto"/>
            </w:tcBorders>
            <w:shd w:val="clear" w:color="auto" w:fill="auto"/>
            <w:noWrap/>
            <w:vAlign w:val="center"/>
            <w:hideMark/>
          </w:tcPr>
          <w:p w:rsidR="00722F5B" w:rsidRDefault="00FB4E35" w:rsidP="0066777E">
            <w:pPr>
              <w:jc w:val="center"/>
              <w:rPr>
                <w:rFonts w:ascii="Calibri" w:hAnsi="Calibri" w:cs="Calibri"/>
                <w:sz w:val="18"/>
                <w:szCs w:val="18"/>
              </w:rPr>
            </w:pPr>
            <w:r>
              <w:rPr>
                <w:rFonts w:ascii="Calibri" w:hAnsi="Calibri" w:cs="Calibri"/>
                <w:sz w:val="18"/>
                <w:szCs w:val="18"/>
              </w:rPr>
              <w:t>5</w:t>
            </w:r>
            <w:r w:rsidR="00722F5B">
              <w:rPr>
                <w:rFonts w:ascii="Calibri" w:hAnsi="Calibri" w:cs="Calibri"/>
                <w:sz w:val="18"/>
                <w:szCs w:val="18"/>
              </w:rPr>
              <w:t>0,00%</w:t>
            </w: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CD2525">
        <w:trPr>
          <w:trHeight w:val="283"/>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722F5B" w:rsidRDefault="001E19B8" w:rsidP="0066777E">
            <w:pPr>
              <w:jc w:val="center"/>
              <w:rPr>
                <w:rFonts w:ascii="Calibri" w:hAnsi="Calibri" w:cs="Calibri"/>
                <w:sz w:val="18"/>
                <w:szCs w:val="18"/>
              </w:rPr>
            </w:pPr>
            <w:r>
              <w:rPr>
                <w:rFonts w:ascii="Calibri" w:hAnsi="Calibri" w:cs="Calibri"/>
                <w:sz w:val="18"/>
                <w:szCs w:val="18"/>
              </w:rPr>
              <w:t>16</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ALUGUEL DE EQUIPAMENTOS</w:t>
            </w:r>
          </w:p>
        </w:tc>
        <w:tc>
          <w:tcPr>
            <w:tcW w:w="1332"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r w:rsidR="00FB4E35">
              <w:rPr>
                <w:rFonts w:ascii="Calibri" w:hAnsi="Calibri" w:cs="Calibri"/>
                <w:sz w:val="18"/>
                <w:szCs w:val="18"/>
              </w:rPr>
              <w:t>957,30</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4E35" w:rsidP="0066777E">
            <w:pPr>
              <w:jc w:val="center"/>
              <w:rPr>
                <w:rFonts w:ascii="Calibri" w:hAnsi="Calibri" w:cs="Calibri"/>
                <w:sz w:val="18"/>
                <w:szCs w:val="18"/>
              </w:rPr>
            </w:pPr>
            <w:r>
              <w:rPr>
                <w:rFonts w:ascii="Calibri" w:hAnsi="Calibri" w:cs="Calibri"/>
                <w:sz w:val="18"/>
                <w:szCs w:val="18"/>
              </w:rPr>
              <w:t>489,33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4E35" w:rsidP="0066777E">
            <w:pPr>
              <w:jc w:val="center"/>
              <w:rPr>
                <w:rFonts w:ascii="Calibri" w:hAnsi="Calibri" w:cs="Calibri"/>
                <w:sz w:val="18"/>
                <w:szCs w:val="18"/>
              </w:rPr>
            </w:pPr>
            <w:r>
              <w:rPr>
                <w:rFonts w:ascii="Calibri" w:hAnsi="Calibri" w:cs="Calibri"/>
                <w:sz w:val="18"/>
                <w:szCs w:val="18"/>
              </w:rPr>
              <w:t>489,33</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4E35" w:rsidP="0066777E">
            <w:pPr>
              <w:jc w:val="center"/>
              <w:rPr>
                <w:rFonts w:ascii="Calibri" w:hAnsi="Calibri" w:cs="Calibri"/>
                <w:sz w:val="18"/>
                <w:szCs w:val="18"/>
              </w:rPr>
            </w:pPr>
            <w:r>
              <w:rPr>
                <w:rFonts w:ascii="Calibri" w:hAnsi="Calibri" w:cs="Calibri"/>
                <w:sz w:val="18"/>
                <w:szCs w:val="18"/>
              </w:rPr>
              <w:t>489,33</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722F5B" w:rsidRDefault="00FB4E35" w:rsidP="0066777E">
            <w:pPr>
              <w:jc w:val="center"/>
              <w:rPr>
                <w:rFonts w:ascii="Calibri" w:hAnsi="Calibri" w:cs="Calibri"/>
                <w:sz w:val="18"/>
                <w:szCs w:val="18"/>
              </w:rPr>
            </w:pPr>
            <w:r>
              <w:rPr>
                <w:rFonts w:ascii="Calibri" w:hAnsi="Calibri" w:cs="Calibri"/>
                <w:sz w:val="18"/>
                <w:szCs w:val="18"/>
              </w:rPr>
              <w:t>489,33</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722F5B" w:rsidRDefault="00722F5B" w:rsidP="0066777E">
            <w:pPr>
              <w:jc w:val="center"/>
              <w:rPr>
                <w:rFonts w:ascii="Calibri" w:hAnsi="Calibri" w:cs="Calibri"/>
                <w:sz w:val="18"/>
                <w:szCs w:val="18"/>
              </w:rPr>
            </w:pPr>
          </w:p>
        </w:tc>
      </w:tr>
      <w:tr w:rsidR="00ED1547" w:rsidTr="00ED1547">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FB4E35" w:rsidRDefault="00FB4E35"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134"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077" w:type="dxa"/>
            <w:gridSpan w:val="2"/>
            <w:tcBorders>
              <w:top w:val="nil"/>
              <w:left w:val="nil"/>
              <w:bottom w:val="nil"/>
              <w:right w:val="single" w:sz="8"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100,00%</w:t>
            </w:r>
          </w:p>
        </w:tc>
      </w:tr>
      <w:tr w:rsidR="00ED1547" w:rsidTr="00ED1547">
        <w:trPr>
          <w:trHeight w:val="300"/>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17</w:t>
            </w: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APROVEITAMENTO DE ÁGUA DE CHUVA</w:t>
            </w:r>
          </w:p>
        </w:tc>
        <w:tc>
          <w:tcPr>
            <w:tcW w:w="1332"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20.164,88</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5.041,22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pPr>
            <w:r w:rsidRPr="00F41FB1">
              <w:rPr>
                <w:rFonts w:ascii="Calibri" w:hAnsi="Calibri" w:cs="Calibri"/>
                <w:sz w:val="18"/>
                <w:szCs w:val="18"/>
              </w:rPr>
              <w:t>5.041,22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pPr>
            <w:r w:rsidRPr="00F41FB1">
              <w:rPr>
                <w:rFonts w:ascii="Calibri" w:hAnsi="Calibri" w:cs="Calibri"/>
                <w:sz w:val="18"/>
                <w:szCs w:val="18"/>
              </w:rPr>
              <w:t>5.041,22</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pPr>
            <w:r w:rsidRPr="00F41FB1">
              <w:rPr>
                <w:rFonts w:ascii="Calibri" w:hAnsi="Calibri" w:cs="Calibri"/>
                <w:sz w:val="18"/>
                <w:szCs w:val="18"/>
              </w:rPr>
              <w:t>5.041,22</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FB4E35" w:rsidRDefault="00FB4E35" w:rsidP="0066777E">
            <w:pPr>
              <w:jc w:val="center"/>
              <w:rPr>
                <w:rFonts w:ascii="Calibri" w:hAnsi="Calibri" w:cs="Calibri"/>
                <w:sz w:val="18"/>
                <w:szCs w:val="18"/>
              </w:rPr>
            </w:pPr>
          </w:p>
        </w:tc>
      </w:tr>
      <w:tr w:rsidR="00CD2525" w:rsidTr="00CD2525">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FB4E35" w:rsidRDefault="00FB4E35"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134" w:type="dxa"/>
            <w:tcBorders>
              <w:top w:val="nil"/>
              <w:left w:val="nil"/>
              <w:bottom w:val="nil"/>
              <w:right w:val="dotted" w:sz="4"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25,00%</w:t>
            </w:r>
          </w:p>
        </w:tc>
        <w:tc>
          <w:tcPr>
            <w:tcW w:w="1077" w:type="dxa"/>
            <w:gridSpan w:val="2"/>
            <w:tcBorders>
              <w:top w:val="nil"/>
              <w:left w:val="nil"/>
              <w:bottom w:val="nil"/>
              <w:right w:val="single" w:sz="8" w:space="0" w:color="auto"/>
            </w:tcBorders>
            <w:shd w:val="clear" w:color="auto" w:fill="auto"/>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100,00%</w:t>
            </w:r>
          </w:p>
        </w:tc>
      </w:tr>
      <w:tr w:rsidR="00CD2525" w:rsidTr="00CD2525">
        <w:trPr>
          <w:trHeight w:val="300"/>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A</w:t>
            </w:r>
          </w:p>
        </w:tc>
        <w:tc>
          <w:tcPr>
            <w:tcW w:w="2977" w:type="dxa"/>
            <w:tcBorders>
              <w:top w:val="single" w:sz="4" w:space="0" w:color="auto"/>
              <w:left w:val="nil"/>
              <w:bottom w:val="single" w:sz="4" w:space="0" w:color="auto"/>
              <w:right w:val="dotted" w:sz="4" w:space="0" w:color="auto"/>
            </w:tcBorders>
            <w:shd w:val="clear" w:color="000000" w:fill="F2DCDB"/>
            <w:vAlign w:val="bottom"/>
            <w:hideMark/>
          </w:tcPr>
          <w:p w:rsidR="00FB4E35" w:rsidRDefault="00FB4E35" w:rsidP="0066777E">
            <w:pPr>
              <w:jc w:val="center"/>
              <w:rPr>
                <w:rFonts w:ascii="Calibri" w:hAnsi="Calibri" w:cs="Calibri"/>
                <w:sz w:val="18"/>
                <w:szCs w:val="18"/>
              </w:rPr>
            </w:pPr>
            <w:r>
              <w:rPr>
                <w:rFonts w:ascii="Calibri" w:hAnsi="Calibri" w:cs="Calibri"/>
                <w:sz w:val="18"/>
                <w:szCs w:val="18"/>
              </w:rPr>
              <w:t>ADMINISTRAÇÃO OBRA</w:t>
            </w:r>
          </w:p>
        </w:tc>
        <w:tc>
          <w:tcPr>
            <w:tcW w:w="1332" w:type="dxa"/>
            <w:tcBorders>
              <w:top w:val="single" w:sz="4" w:space="0" w:color="auto"/>
              <w:left w:val="nil"/>
              <w:bottom w:val="single" w:sz="4" w:space="0" w:color="auto"/>
              <w:right w:val="dotted" w:sz="4" w:space="0" w:color="000000"/>
            </w:tcBorders>
            <w:shd w:val="clear" w:color="000000" w:fill="F2DCDB"/>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71.646,08</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sz w:val="18"/>
                <w:szCs w:val="18"/>
              </w:rPr>
            </w:pPr>
            <w:r>
              <w:rPr>
                <w:rFonts w:ascii="Calibri" w:hAnsi="Calibri" w:cs="Calibri"/>
                <w:sz w:val="18"/>
                <w:szCs w:val="18"/>
              </w:rPr>
              <w:t>17.911,52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pPr>
            <w:r w:rsidRPr="007A44B5">
              <w:rPr>
                <w:rFonts w:ascii="Calibri" w:hAnsi="Calibri" w:cs="Calibri"/>
                <w:sz w:val="18"/>
                <w:szCs w:val="18"/>
              </w:rPr>
              <w:t>17.911,52</w:t>
            </w: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pPr>
            <w:r w:rsidRPr="007A44B5">
              <w:rPr>
                <w:rFonts w:ascii="Calibri" w:hAnsi="Calibri" w:cs="Calibri"/>
                <w:sz w:val="18"/>
                <w:szCs w:val="18"/>
              </w:rPr>
              <w:t>17.911,52</w:t>
            </w: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pPr>
            <w:r w:rsidRPr="007A44B5">
              <w:rPr>
                <w:rFonts w:ascii="Calibri" w:hAnsi="Calibri" w:cs="Calibri"/>
                <w:sz w:val="18"/>
                <w:szCs w:val="18"/>
              </w:rPr>
              <w:t>17.911,52</w:t>
            </w: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FB4E35" w:rsidRDefault="00FB4E35" w:rsidP="0066777E">
            <w:pPr>
              <w:jc w:val="center"/>
              <w:rPr>
                <w:rFonts w:ascii="Calibri" w:hAnsi="Calibri" w:cs="Calibri"/>
                <w:sz w:val="18"/>
                <w:szCs w:val="18"/>
              </w:rPr>
            </w:pPr>
          </w:p>
        </w:tc>
      </w:tr>
      <w:tr w:rsidR="00CD2525" w:rsidTr="00CD2525">
        <w:trPr>
          <w:trHeight w:val="170"/>
        </w:trPr>
        <w:tc>
          <w:tcPr>
            <w:tcW w:w="577" w:type="dxa"/>
            <w:tcBorders>
              <w:top w:val="nil"/>
              <w:left w:val="single" w:sz="8" w:space="0" w:color="auto"/>
              <w:bottom w:val="nil"/>
              <w:right w:val="dotted" w:sz="4" w:space="0" w:color="auto"/>
            </w:tcBorders>
            <w:shd w:val="clear" w:color="auto" w:fill="auto"/>
            <w:noWrap/>
            <w:vAlign w:val="bottom"/>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i/>
                <w:i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25,00%</w:t>
            </w:r>
          </w:p>
        </w:tc>
        <w:tc>
          <w:tcPr>
            <w:tcW w:w="1276"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25,00%</w:t>
            </w:r>
          </w:p>
        </w:tc>
        <w:tc>
          <w:tcPr>
            <w:tcW w:w="1134"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25,00%</w:t>
            </w: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CD2525" w:rsidTr="00CD2525">
        <w:trPr>
          <w:trHeight w:val="57"/>
        </w:trPr>
        <w:tc>
          <w:tcPr>
            <w:tcW w:w="577" w:type="dxa"/>
            <w:tcBorders>
              <w:top w:val="single" w:sz="4" w:space="0" w:color="auto"/>
              <w:left w:val="single" w:sz="8" w:space="0" w:color="auto"/>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sz w:val="18"/>
                <w:szCs w:val="18"/>
              </w:rPr>
            </w:pPr>
          </w:p>
        </w:tc>
        <w:tc>
          <w:tcPr>
            <w:tcW w:w="2977" w:type="dxa"/>
            <w:tcBorders>
              <w:top w:val="single" w:sz="4" w:space="0" w:color="auto"/>
              <w:left w:val="nil"/>
              <w:bottom w:val="single" w:sz="4" w:space="0" w:color="auto"/>
              <w:right w:val="dotted" w:sz="4" w:space="0" w:color="auto"/>
            </w:tcBorders>
            <w:shd w:val="clear" w:color="000000" w:fill="F2DCDB"/>
            <w:vAlign w:val="center"/>
            <w:hideMark/>
          </w:tcPr>
          <w:p w:rsidR="00FB4E35" w:rsidRDefault="00FB4E35" w:rsidP="0066777E">
            <w:pPr>
              <w:jc w:val="center"/>
              <w:rPr>
                <w:rFonts w:ascii="Calibri" w:hAnsi="Calibri" w:cs="Calibri"/>
                <w:b/>
                <w:bCs/>
                <w:sz w:val="18"/>
                <w:szCs w:val="18"/>
              </w:rPr>
            </w:pPr>
          </w:p>
        </w:tc>
        <w:tc>
          <w:tcPr>
            <w:tcW w:w="1332"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b/>
                <w:bCs/>
                <w:sz w:val="18"/>
                <w:szCs w:val="18"/>
              </w:rPr>
            </w:pP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b/>
                <w:bCs/>
                <w:sz w:val="18"/>
                <w:szCs w:val="18"/>
              </w:rPr>
            </w:pP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b/>
                <w:bCs/>
                <w:sz w:val="18"/>
                <w:szCs w:val="18"/>
              </w:rPr>
            </w:pPr>
          </w:p>
        </w:tc>
        <w:tc>
          <w:tcPr>
            <w:tcW w:w="1276"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b/>
                <w:bCs/>
                <w:sz w:val="18"/>
                <w:szCs w:val="18"/>
              </w:rPr>
            </w:pPr>
          </w:p>
        </w:tc>
        <w:tc>
          <w:tcPr>
            <w:tcW w:w="1134" w:type="dxa"/>
            <w:tcBorders>
              <w:top w:val="single" w:sz="4" w:space="0" w:color="auto"/>
              <w:left w:val="nil"/>
              <w:bottom w:val="single" w:sz="4" w:space="0" w:color="auto"/>
              <w:right w:val="dotted" w:sz="4" w:space="0" w:color="auto"/>
            </w:tcBorders>
            <w:shd w:val="clear" w:color="000000" w:fill="F2DCDB"/>
            <w:noWrap/>
            <w:vAlign w:val="center"/>
            <w:hideMark/>
          </w:tcPr>
          <w:p w:rsidR="00FB4E35" w:rsidRDefault="00FB4E35" w:rsidP="0066777E">
            <w:pPr>
              <w:jc w:val="center"/>
              <w:rPr>
                <w:rFonts w:ascii="Calibri" w:hAnsi="Calibri" w:cs="Calibri"/>
                <w:b/>
                <w:bCs/>
                <w:sz w:val="18"/>
                <w:szCs w:val="18"/>
              </w:rPr>
            </w:pPr>
          </w:p>
        </w:tc>
        <w:tc>
          <w:tcPr>
            <w:tcW w:w="1077" w:type="dxa"/>
            <w:gridSpan w:val="2"/>
            <w:tcBorders>
              <w:top w:val="single" w:sz="4" w:space="0" w:color="auto"/>
              <w:left w:val="nil"/>
              <w:bottom w:val="single" w:sz="4" w:space="0" w:color="auto"/>
              <w:right w:val="single" w:sz="8" w:space="0" w:color="auto"/>
            </w:tcBorders>
            <w:shd w:val="clear" w:color="000000" w:fill="F2DCDB"/>
            <w:noWrap/>
            <w:vAlign w:val="center"/>
            <w:hideMark/>
          </w:tcPr>
          <w:p w:rsidR="00FB4E35" w:rsidRDefault="00FB4E35" w:rsidP="0066777E">
            <w:pPr>
              <w:jc w:val="center"/>
              <w:rPr>
                <w:rFonts w:ascii="Calibri" w:hAnsi="Calibri" w:cs="Calibri"/>
                <w:b/>
                <w:bCs/>
                <w:sz w:val="18"/>
                <w:szCs w:val="18"/>
              </w:rPr>
            </w:pPr>
          </w:p>
        </w:tc>
      </w:tr>
      <w:tr w:rsidR="00CD2525" w:rsidTr="00CD2525">
        <w:trPr>
          <w:trHeight w:val="300"/>
        </w:trPr>
        <w:tc>
          <w:tcPr>
            <w:tcW w:w="577" w:type="dxa"/>
            <w:tcBorders>
              <w:top w:val="nil"/>
              <w:left w:val="single" w:sz="8" w:space="0" w:color="auto"/>
              <w:bottom w:val="single" w:sz="4" w:space="0" w:color="auto"/>
              <w:right w:val="dotted" w:sz="4" w:space="0" w:color="auto"/>
            </w:tcBorders>
            <w:shd w:val="clear" w:color="000000" w:fill="FDE9D9"/>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single" w:sz="4" w:space="0" w:color="auto"/>
              <w:right w:val="dotted" w:sz="4" w:space="0" w:color="auto"/>
            </w:tcBorders>
            <w:shd w:val="clear" w:color="000000" w:fill="FDE9D9"/>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SUB-TOTAL ORÇADO</w:t>
            </w:r>
          </w:p>
        </w:tc>
        <w:tc>
          <w:tcPr>
            <w:tcW w:w="1332" w:type="dxa"/>
            <w:tcBorders>
              <w:top w:val="single" w:sz="4" w:space="0" w:color="auto"/>
              <w:left w:val="nil"/>
              <w:bottom w:val="single" w:sz="4" w:space="0" w:color="auto"/>
              <w:right w:val="dotted" w:sz="4" w:space="0" w:color="auto"/>
            </w:tcBorders>
            <w:shd w:val="clear" w:color="000000" w:fill="FDE9D9"/>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832.993,24</w:t>
            </w:r>
          </w:p>
        </w:tc>
        <w:tc>
          <w:tcPr>
            <w:tcW w:w="1276" w:type="dxa"/>
            <w:tcBorders>
              <w:top w:val="nil"/>
              <w:left w:val="nil"/>
              <w:bottom w:val="single" w:sz="4" w:space="0" w:color="auto"/>
              <w:right w:val="dotted" w:sz="4" w:space="0" w:color="auto"/>
            </w:tcBorders>
            <w:shd w:val="clear" w:color="000000" w:fill="FDE9D9"/>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324.006,67</w:t>
            </w:r>
          </w:p>
        </w:tc>
        <w:tc>
          <w:tcPr>
            <w:tcW w:w="1276" w:type="dxa"/>
            <w:tcBorders>
              <w:top w:val="nil"/>
              <w:left w:val="nil"/>
              <w:bottom w:val="single" w:sz="4" w:space="0" w:color="auto"/>
              <w:right w:val="dotted" w:sz="4" w:space="0" w:color="auto"/>
            </w:tcBorders>
            <w:shd w:val="clear" w:color="000000" w:fill="FDE9D9"/>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154.750,26</w:t>
            </w:r>
          </w:p>
        </w:tc>
        <w:tc>
          <w:tcPr>
            <w:tcW w:w="1276" w:type="dxa"/>
            <w:tcBorders>
              <w:top w:val="nil"/>
              <w:left w:val="nil"/>
              <w:bottom w:val="single" w:sz="4" w:space="0" w:color="auto"/>
              <w:right w:val="dotted" w:sz="4" w:space="0" w:color="auto"/>
            </w:tcBorders>
            <w:shd w:val="clear" w:color="000000" w:fill="FDE9D9"/>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237.850,32</w:t>
            </w:r>
          </w:p>
        </w:tc>
        <w:tc>
          <w:tcPr>
            <w:tcW w:w="1134" w:type="dxa"/>
            <w:tcBorders>
              <w:top w:val="nil"/>
              <w:left w:val="nil"/>
              <w:bottom w:val="single" w:sz="4" w:space="0" w:color="auto"/>
              <w:right w:val="dotted" w:sz="4" w:space="0" w:color="auto"/>
            </w:tcBorders>
            <w:shd w:val="clear" w:color="000000" w:fill="FDE9D9"/>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116</w:t>
            </w:r>
            <w:r w:rsidR="00722F5B">
              <w:rPr>
                <w:rFonts w:ascii="Calibri" w:hAnsi="Calibri" w:cs="Calibri"/>
                <w:b/>
                <w:bCs/>
                <w:sz w:val="18"/>
                <w:szCs w:val="18"/>
              </w:rPr>
              <w:t>.</w:t>
            </w:r>
            <w:r>
              <w:rPr>
                <w:rFonts w:ascii="Calibri" w:hAnsi="Calibri" w:cs="Calibri"/>
                <w:b/>
                <w:bCs/>
                <w:sz w:val="18"/>
                <w:szCs w:val="18"/>
              </w:rPr>
              <w:t>386</w:t>
            </w:r>
            <w:r w:rsidR="00722F5B">
              <w:rPr>
                <w:rFonts w:ascii="Calibri" w:hAnsi="Calibri" w:cs="Calibri"/>
                <w:b/>
                <w:bCs/>
                <w:sz w:val="18"/>
                <w:szCs w:val="18"/>
              </w:rPr>
              <w:t>,</w:t>
            </w:r>
            <w:r>
              <w:rPr>
                <w:rFonts w:ascii="Calibri" w:hAnsi="Calibri" w:cs="Calibri"/>
                <w:b/>
                <w:bCs/>
                <w:sz w:val="18"/>
                <w:szCs w:val="18"/>
              </w:rPr>
              <w:t>00</w:t>
            </w:r>
          </w:p>
        </w:tc>
        <w:tc>
          <w:tcPr>
            <w:tcW w:w="1077" w:type="dxa"/>
            <w:gridSpan w:val="2"/>
            <w:tcBorders>
              <w:top w:val="nil"/>
              <w:left w:val="nil"/>
              <w:bottom w:val="single" w:sz="4" w:space="0" w:color="auto"/>
              <w:right w:val="single" w:sz="8" w:space="0" w:color="auto"/>
            </w:tcBorders>
            <w:shd w:val="clear" w:color="000000" w:fill="FDE9D9"/>
            <w:noWrap/>
            <w:vAlign w:val="center"/>
            <w:hideMark/>
          </w:tcPr>
          <w:p w:rsidR="00722F5B" w:rsidRDefault="00722F5B" w:rsidP="0066777E">
            <w:pPr>
              <w:jc w:val="center"/>
              <w:rPr>
                <w:rFonts w:ascii="Calibri" w:hAnsi="Calibri" w:cs="Calibri"/>
                <w:b/>
                <w:bCs/>
                <w:sz w:val="18"/>
                <w:szCs w:val="18"/>
              </w:rPr>
            </w:pPr>
          </w:p>
        </w:tc>
      </w:tr>
      <w:tr w:rsidR="00CD2525" w:rsidTr="00CD2525">
        <w:trPr>
          <w:trHeight w:val="170"/>
        </w:trPr>
        <w:tc>
          <w:tcPr>
            <w:tcW w:w="577" w:type="dxa"/>
            <w:tcBorders>
              <w:top w:val="nil"/>
              <w:left w:val="single" w:sz="8" w:space="0" w:color="auto"/>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p>
        </w:tc>
        <w:tc>
          <w:tcPr>
            <w:tcW w:w="2977" w:type="dxa"/>
            <w:tcBorders>
              <w:top w:val="nil"/>
              <w:left w:val="nil"/>
              <w:bottom w:val="nil"/>
              <w:right w:val="dotted" w:sz="4" w:space="0" w:color="auto"/>
            </w:tcBorders>
            <w:shd w:val="clear" w:color="auto" w:fill="auto"/>
            <w:vAlign w:val="bottom"/>
            <w:hideMark/>
          </w:tcPr>
          <w:p w:rsidR="00722F5B" w:rsidRDefault="00722F5B" w:rsidP="0066777E">
            <w:pPr>
              <w:jc w:val="center"/>
              <w:rPr>
                <w:rFonts w:ascii="Calibri" w:hAnsi="Calibri" w:cs="Calibri"/>
                <w:b/>
                <w:bCs/>
                <w:sz w:val="18"/>
                <w:szCs w:val="18"/>
              </w:rPr>
            </w:pPr>
          </w:p>
        </w:tc>
        <w:tc>
          <w:tcPr>
            <w:tcW w:w="1332"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b/>
                <w:bCs/>
                <w:sz w:val="18"/>
                <w:szCs w:val="18"/>
              </w:rPr>
            </w:pPr>
          </w:p>
        </w:tc>
        <w:tc>
          <w:tcPr>
            <w:tcW w:w="1276" w:type="dxa"/>
            <w:tcBorders>
              <w:top w:val="nil"/>
              <w:left w:val="nil"/>
              <w:bottom w:val="nil"/>
              <w:right w:val="dotted" w:sz="4" w:space="0" w:color="auto"/>
            </w:tcBorders>
            <w:shd w:val="clear" w:color="auto" w:fill="auto"/>
            <w:noWrap/>
            <w:vAlign w:val="center"/>
            <w:hideMark/>
          </w:tcPr>
          <w:p w:rsidR="00722F5B" w:rsidRDefault="00C9319A" w:rsidP="0066777E">
            <w:pPr>
              <w:jc w:val="center"/>
              <w:rPr>
                <w:rFonts w:ascii="Calibri" w:hAnsi="Calibri" w:cs="Calibri"/>
                <w:sz w:val="18"/>
                <w:szCs w:val="18"/>
              </w:rPr>
            </w:pPr>
            <w:r>
              <w:rPr>
                <w:rFonts w:ascii="Calibri" w:hAnsi="Calibri" w:cs="Calibri"/>
                <w:sz w:val="18"/>
                <w:szCs w:val="18"/>
              </w:rPr>
              <w:t>38,90</w:t>
            </w:r>
            <w:r w:rsidR="00722F5B">
              <w:rPr>
                <w:rFonts w:ascii="Calibri" w:hAnsi="Calibri" w:cs="Calibri"/>
                <w:sz w:val="18"/>
                <w:szCs w:val="18"/>
              </w:rPr>
              <w:t>%</w:t>
            </w:r>
          </w:p>
        </w:tc>
        <w:tc>
          <w:tcPr>
            <w:tcW w:w="1276" w:type="dxa"/>
            <w:tcBorders>
              <w:top w:val="nil"/>
              <w:left w:val="nil"/>
              <w:bottom w:val="nil"/>
              <w:right w:val="dotted" w:sz="4" w:space="0" w:color="auto"/>
            </w:tcBorders>
            <w:shd w:val="clear" w:color="auto" w:fill="auto"/>
            <w:noWrap/>
            <w:vAlign w:val="center"/>
            <w:hideMark/>
          </w:tcPr>
          <w:p w:rsidR="00722F5B" w:rsidRDefault="00C9319A" w:rsidP="0066777E">
            <w:pPr>
              <w:jc w:val="center"/>
              <w:rPr>
                <w:rFonts w:ascii="Calibri" w:hAnsi="Calibri" w:cs="Calibri"/>
                <w:sz w:val="18"/>
                <w:szCs w:val="18"/>
              </w:rPr>
            </w:pPr>
            <w:r>
              <w:rPr>
                <w:rFonts w:ascii="Calibri" w:hAnsi="Calibri" w:cs="Calibri"/>
                <w:sz w:val="18"/>
                <w:szCs w:val="18"/>
              </w:rPr>
              <w:t>18,58</w:t>
            </w:r>
            <w:r w:rsidR="00722F5B">
              <w:rPr>
                <w:rFonts w:ascii="Calibri" w:hAnsi="Calibri" w:cs="Calibri"/>
                <w:sz w:val="18"/>
                <w:szCs w:val="18"/>
              </w:rPr>
              <w:t>%</w:t>
            </w:r>
          </w:p>
        </w:tc>
        <w:tc>
          <w:tcPr>
            <w:tcW w:w="1276" w:type="dxa"/>
            <w:tcBorders>
              <w:top w:val="nil"/>
              <w:left w:val="nil"/>
              <w:bottom w:val="nil"/>
              <w:right w:val="dotted" w:sz="4" w:space="0" w:color="auto"/>
            </w:tcBorders>
            <w:shd w:val="clear" w:color="auto" w:fill="auto"/>
            <w:noWrap/>
            <w:vAlign w:val="center"/>
            <w:hideMark/>
          </w:tcPr>
          <w:p w:rsidR="00722F5B" w:rsidRDefault="00C9319A" w:rsidP="0066777E">
            <w:pPr>
              <w:jc w:val="center"/>
              <w:rPr>
                <w:rFonts w:ascii="Calibri" w:hAnsi="Calibri" w:cs="Calibri"/>
                <w:sz w:val="18"/>
                <w:szCs w:val="18"/>
              </w:rPr>
            </w:pPr>
            <w:r>
              <w:rPr>
                <w:rFonts w:ascii="Calibri" w:hAnsi="Calibri" w:cs="Calibri"/>
                <w:sz w:val="18"/>
                <w:szCs w:val="18"/>
              </w:rPr>
              <w:t>28,55</w:t>
            </w:r>
            <w:r w:rsidR="00722F5B">
              <w:rPr>
                <w:rFonts w:ascii="Calibri" w:hAnsi="Calibri" w:cs="Calibri"/>
                <w:sz w:val="18"/>
                <w:szCs w:val="18"/>
              </w:rPr>
              <w:t>%</w:t>
            </w:r>
          </w:p>
        </w:tc>
        <w:tc>
          <w:tcPr>
            <w:tcW w:w="1134" w:type="dxa"/>
            <w:tcBorders>
              <w:top w:val="nil"/>
              <w:left w:val="nil"/>
              <w:bottom w:val="nil"/>
              <w:right w:val="dotted" w:sz="4"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w:t>
            </w:r>
            <w:r w:rsidR="00C9319A">
              <w:rPr>
                <w:rFonts w:ascii="Calibri" w:hAnsi="Calibri" w:cs="Calibri"/>
                <w:sz w:val="18"/>
                <w:szCs w:val="18"/>
              </w:rPr>
              <w:t>3</w:t>
            </w:r>
            <w:r>
              <w:rPr>
                <w:rFonts w:ascii="Calibri" w:hAnsi="Calibri" w:cs="Calibri"/>
                <w:sz w:val="18"/>
                <w:szCs w:val="18"/>
              </w:rPr>
              <w:t>,</w:t>
            </w:r>
            <w:r w:rsidR="00C9319A">
              <w:rPr>
                <w:rFonts w:ascii="Calibri" w:hAnsi="Calibri" w:cs="Calibri"/>
                <w:sz w:val="18"/>
                <w:szCs w:val="18"/>
              </w:rPr>
              <w:t>97</w:t>
            </w:r>
            <w:r>
              <w:rPr>
                <w:rFonts w:ascii="Calibri" w:hAnsi="Calibri" w:cs="Calibri"/>
                <w:sz w:val="18"/>
                <w:szCs w:val="18"/>
              </w:rPr>
              <w:t>%</w:t>
            </w:r>
          </w:p>
        </w:tc>
        <w:tc>
          <w:tcPr>
            <w:tcW w:w="1077" w:type="dxa"/>
            <w:gridSpan w:val="2"/>
            <w:tcBorders>
              <w:top w:val="nil"/>
              <w:left w:val="nil"/>
              <w:bottom w:val="nil"/>
              <w:right w:val="single" w:sz="8" w:space="0" w:color="auto"/>
            </w:tcBorders>
            <w:shd w:val="clear" w:color="auto" w:fill="auto"/>
            <w:noWrap/>
            <w:vAlign w:val="center"/>
            <w:hideMark/>
          </w:tcPr>
          <w:p w:rsidR="00722F5B" w:rsidRDefault="00722F5B" w:rsidP="0066777E">
            <w:pPr>
              <w:jc w:val="center"/>
              <w:rPr>
                <w:rFonts w:ascii="Calibri" w:hAnsi="Calibri" w:cs="Calibri"/>
                <w:sz w:val="18"/>
                <w:szCs w:val="18"/>
              </w:rPr>
            </w:pPr>
            <w:r>
              <w:rPr>
                <w:rFonts w:ascii="Calibri" w:hAnsi="Calibri" w:cs="Calibri"/>
                <w:sz w:val="18"/>
                <w:szCs w:val="18"/>
              </w:rPr>
              <w:t>100,00%</w:t>
            </w:r>
          </w:p>
        </w:tc>
      </w:tr>
      <w:tr w:rsidR="00ED1547" w:rsidTr="00CD2525">
        <w:trPr>
          <w:trHeight w:val="300"/>
        </w:trPr>
        <w:tc>
          <w:tcPr>
            <w:tcW w:w="577" w:type="dxa"/>
            <w:tcBorders>
              <w:top w:val="single" w:sz="4" w:space="0" w:color="auto"/>
              <w:left w:val="single" w:sz="8" w:space="0" w:color="auto"/>
              <w:bottom w:val="single" w:sz="4" w:space="0" w:color="auto"/>
              <w:right w:val="dotted" w:sz="4" w:space="0" w:color="auto"/>
            </w:tcBorders>
            <w:shd w:val="clear" w:color="000000" w:fill="FDE9D9"/>
            <w:noWrap/>
            <w:vAlign w:val="center"/>
            <w:hideMark/>
          </w:tcPr>
          <w:p w:rsidR="00ED1547" w:rsidRDefault="00ED1547" w:rsidP="0066777E">
            <w:pPr>
              <w:jc w:val="center"/>
              <w:rPr>
                <w:rFonts w:ascii="Calibri" w:hAnsi="Calibri" w:cs="Calibri"/>
                <w:sz w:val="18"/>
                <w:szCs w:val="18"/>
              </w:rPr>
            </w:pPr>
          </w:p>
        </w:tc>
        <w:tc>
          <w:tcPr>
            <w:tcW w:w="2977" w:type="dxa"/>
            <w:tcBorders>
              <w:top w:val="single" w:sz="4" w:space="0" w:color="auto"/>
              <w:left w:val="nil"/>
              <w:bottom w:val="single" w:sz="4" w:space="0" w:color="auto"/>
              <w:right w:val="dotted" w:sz="4" w:space="0" w:color="auto"/>
            </w:tcBorders>
            <w:shd w:val="clear" w:color="000000" w:fill="FDE9D9"/>
            <w:vAlign w:val="center"/>
            <w:hideMark/>
          </w:tcPr>
          <w:p w:rsidR="00ED1547" w:rsidRDefault="00ED1547" w:rsidP="0066777E">
            <w:pPr>
              <w:jc w:val="center"/>
              <w:rPr>
                <w:rFonts w:ascii="Calibri" w:hAnsi="Calibri" w:cs="Calibri"/>
                <w:b/>
                <w:bCs/>
                <w:sz w:val="18"/>
                <w:szCs w:val="18"/>
              </w:rPr>
            </w:pPr>
            <w:r>
              <w:rPr>
                <w:rFonts w:ascii="Calibri" w:hAnsi="Calibri" w:cs="Calibri"/>
                <w:b/>
                <w:bCs/>
                <w:sz w:val="18"/>
                <w:szCs w:val="18"/>
              </w:rPr>
              <w:t>B.D.I.          16,00%</w:t>
            </w:r>
          </w:p>
        </w:tc>
        <w:tc>
          <w:tcPr>
            <w:tcW w:w="1332" w:type="dxa"/>
            <w:tcBorders>
              <w:top w:val="single" w:sz="4" w:space="0" w:color="auto"/>
              <w:left w:val="nil"/>
              <w:bottom w:val="single" w:sz="4" w:space="0" w:color="auto"/>
              <w:right w:val="dotted" w:sz="4" w:space="0" w:color="auto"/>
            </w:tcBorders>
            <w:shd w:val="clear" w:color="000000" w:fill="FDE9D9"/>
            <w:noWrap/>
            <w:vAlign w:val="center"/>
            <w:hideMark/>
          </w:tcPr>
          <w:p w:rsidR="00ED1547" w:rsidRDefault="00ED1547" w:rsidP="0066777E">
            <w:pPr>
              <w:jc w:val="center"/>
              <w:rPr>
                <w:rFonts w:ascii="Calibri" w:hAnsi="Calibri" w:cs="Calibri"/>
                <w:b/>
                <w:bCs/>
                <w:sz w:val="18"/>
                <w:szCs w:val="18"/>
              </w:rPr>
            </w:pPr>
            <w:r>
              <w:rPr>
                <w:rFonts w:ascii="Calibri" w:hAnsi="Calibri" w:cs="Calibri"/>
                <w:b/>
                <w:bCs/>
                <w:sz w:val="18"/>
                <w:szCs w:val="18"/>
              </w:rPr>
              <w:t>133.278,92</w:t>
            </w:r>
          </w:p>
        </w:tc>
        <w:tc>
          <w:tcPr>
            <w:tcW w:w="1276" w:type="dxa"/>
            <w:tcBorders>
              <w:top w:val="single" w:sz="4" w:space="0" w:color="auto"/>
              <w:left w:val="nil"/>
              <w:bottom w:val="single" w:sz="4" w:space="0" w:color="auto"/>
              <w:right w:val="dotted" w:sz="4" w:space="0" w:color="auto"/>
            </w:tcBorders>
            <w:shd w:val="clear" w:color="000000" w:fill="FDE9D9"/>
            <w:noWrap/>
            <w:vAlign w:val="center"/>
            <w:hideMark/>
          </w:tcPr>
          <w:p w:rsidR="00ED1547" w:rsidRDefault="00ED1547" w:rsidP="0066777E">
            <w:pPr>
              <w:jc w:val="center"/>
              <w:rPr>
                <w:rFonts w:ascii="Calibri" w:hAnsi="Calibri" w:cs="Calibri"/>
                <w:b/>
                <w:bCs/>
                <w:sz w:val="18"/>
                <w:szCs w:val="18"/>
              </w:rPr>
            </w:pPr>
            <w:r>
              <w:rPr>
                <w:rFonts w:ascii="Calibri" w:hAnsi="Calibri" w:cs="Calibri"/>
                <w:b/>
                <w:bCs/>
                <w:sz w:val="18"/>
                <w:szCs w:val="18"/>
              </w:rPr>
              <w:t>51.841,07</w:t>
            </w:r>
          </w:p>
        </w:tc>
        <w:tc>
          <w:tcPr>
            <w:tcW w:w="1276" w:type="dxa"/>
            <w:tcBorders>
              <w:top w:val="single" w:sz="4" w:space="0" w:color="auto"/>
              <w:left w:val="nil"/>
              <w:bottom w:val="single" w:sz="4" w:space="0" w:color="auto"/>
              <w:right w:val="dotted" w:sz="4" w:space="0" w:color="auto"/>
            </w:tcBorders>
            <w:shd w:val="clear" w:color="000000" w:fill="FDE9D9"/>
            <w:noWrap/>
            <w:vAlign w:val="center"/>
            <w:hideMark/>
          </w:tcPr>
          <w:p w:rsidR="00ED1547" w:rsidRDefault="00ED1547" w:rsidP="0066777E">
            <w:pPr>
              <w:jc w:val="center"/>
              <w:rPr>
                <w:rFonts w:ascii="Calibri" w:hAnsi="Calibri" w:cs="Calibri"/>
                <w:b/>
                <w:bCs/>
                <w:sz w:val="18"/>
                <w:szCs w:val="18"/>
              </w:rPr>
            </w:pPr>
            <w:r>
              <w:rPr>
                <w:rFonts w:ascii="Calibri" w:hAnsi="Calibri" w:cs="Calibri"/>
                <w:b/>
                <w:bCs/>
                <w:sz w:val="18"/>
                <w:szCs w:val="18"/>
              </w:rPr>
              <w:t>24.760,04</w:t>
            </w:r>
          </w:p>
        </w:tc>
        <w:tc>
          <w:tcPr>
            <w:tcW w:w="1276" w:type="dxa"/>
            <w:tcBorders>
              <w:top w:val="single" w:sz="4" w:space="0" w:color="auto"/>
              <w:left w:val="nil"/>
              <w:bottom w:val="single" w:sz="4" w:space="0" w:color="auto"/>
              <w:right w:val="dotted" w:sz="4" w:space="0" w:color="auto"/>
            </w:tcBorders>
            <w:shd w:val="clear" w:color="000000" w:fill="FDE9D9"/>
            <w:noWrap/>
            <w:vAlign w:val="center"/>
            <w:hideMark/>
          </w:tcPr>
          <w:p w:rsidR="00ED1547" w:rsidRDefault="00ED1547" w:rsidP="0066777E">
            <w:pPr>
              <w:jc w:val="center"/>
              <w:rPr>
                <w:rFonts w:ascii="Calibri" w:hAnsi="Calibri" w:cs="Calibri"/>
                <w:b/>
                <w:bCs/>
                <w:sz w:val="18"/>
                <w:szCs w:val="18"/>
              </w:rPr>
            </w:pPr>
            <w:r>
              <w:rPr>
                <w:rFonts w:ascii="Calibri" w:hAnsi="Calibri" w:cs="Calibri"/>
                <w:b/>
                <w:bCs/>
                <w:sz w:val="18"/>
                <w:szCs w:val="18"/>
              </w:rPr>
              <w:t>38.056,05</w:t>
            </w:r>
          </w:p>
        </w:tc>
        <w:tc>
          <w:tcPr>
            <w:tcW w:w="1134" w:type="dxa"/>
            <w:tcBorders>
              <w:top w:val="single" w:sz="4" w:space="0" w:color="auto"/>
              <w:left w:val="nil"/>
              <w:bottom w:val="single" w:sz="4" w:space="0" w:color="auto"/>
              <w:right w:val="dotted" w:sz="4" w:space="0" w:color="auto"/>
            </w:tcBorders>
            <w:shd w:val="clear" w:color="000000" w:fill="FDE9D9"/>
            <w:noWrap/>
            <w:vAlign w:val="center"/>
            <w:hideMark/>
          </w:tcPr>
          <w:p w:rsidR="00ED1547" w:rsidRDefault="00ED1547" w:rsidP="0066777E">
            <w:pPr>
              <w:jc w:val="center"/>
              <w:rPr>
                <w:rFonts w:ascii="Calibri" w:hAnsi="Calibri" w:cs="Calibri"/>
                <w:b/>
                <w:bCs/>
                <w:sz w:val="18"/>
                <w:szCs w:val="18"/>
              </w:rPr>
            </w:pPr>
            <w:r>
              <w:rPr>
                <w:rFonts w:ascii="Calibri" w:hAnsi="Calibri" w:cs="Calibri"/>
                <w:b/>
                <w:bCs/>
                <w:sz w:val="18"/>
                <w:szCs w:val="18"/>
              </w:rPr>
              <w:t>18.621,76</w:t>
            </w:r>
          </w:p>
        </w:tc>
        <w:tc>
          <w:tcPr>
            <w:tcW w:w="1077" w:type="dxa"/>
            <w:gridSpan w:val="2"/>
            <w:tcBorders>
              <w:top w:val="single" w:sz="4" w:space="0" w:color="auto"/>
              <w:left w:val="nil"/>
              <w:bottom w:val="single" w:sz="4" w:space="0" w:color="auto"/>
              <w:right w:val="single" w:sz="8" w:space="0" w:color="auto"/>
            </w:tcBorders>
            <w:shd w:val="clear" w:color="000000" w:fill="FDE9D9"/>
            <w:noWrap/>
            <w:vAlign w:val="center"/>
            <w:hideMark/>
          </w:tcPr>
          <w:p w:rsidR="00ED1547" w:rsidRDefault="00ED1547" w:rsidP="0066777E">
            <w:pPr>
              <w:jc w:val="center"/>
              <w:rPr>
                <w:rFonts w:ascii="Calibri" w:hAnsi="Calibri" w:cs="Calibri"/>
                <w:b/>
                <w:bCs/>
                <w:sz w:val="18"/>
                <w:szCs w:val="18"/>
              </w:rPr>
            </w:pPr>
          </w:p>
        </w:tc>
      </w:tr>
      <w:tr w:rsidR="00CD2525" w:rsidTr="00CD2525">
        <w:trPr>
          <w:trHeight w:val="300"/>
        </w:trPr>
        <w:tc>
          <w:tcPr>
            <w:tcW w:w="577" w:type="dxa"/>
            <w:tcBorders>
              <w:top w:val="nil"/>
              <w:left w:val="single" w:sz="8" w:space="0" w:color="auto"/>
              <w:bottom w:val="single" w:sz="8" w:space="0" w:color="auto"/>
              <w:right w:val="dotted" w:sz="4" w:space="0" w:color="auto"/>
            </w:tcBorders>
            <w:shd w:val="clear" w:color="000000" w:fill="DCE6F1"/>
            <w:noWrap/>
            <w:vAlign w:val="center"/>
            <w:hideMark/>
          </w:tcPr>
          <w:p w:rsidR="00722F5B" w:rsidRDefault="00722F5B" w:rsidP="0066777E">
            <w:pPr>
              <w:jc w:val="center"/>
              <w:rPr>
                <w:rFonts w:ascii="Calibri" w:hAnsi="Calibri" w:cs="Calibri"/>
                <w:b/>
                <w:bCs/>
                <w:sz w:val="18"/>
                <w:szCs w:val="18"/>
              </w:rPr>
            </w:pPr>
          </w:p>
        </w:tc>
        <w:tc>
          <w:tcPr>
            <w:tcW w:w="2977" w:type="dxa"/>
            <w:tcBorders>
              <w:top w:val="nil"/>
              <w:left w:val="nil"/>
              <w:bottom w:val="single" w:sz="8" w:space="0" w:color="auto"/>
              <w:right w:val="dotted" w:sz="4" w:space="0" w:color="auto"/>
            </w:tcBorders>
            <w:shd w:val="clear" w:color="000000" w:fill="DCE6F1"/>
            <w:vAlign w:val="center"/>
            <w:hideMark/>
          </w:tcPr>
          <w:p w:rsidR="00722F5B" w:rsidRDefault="00722F5B" w:rsidP="0066777E">
            <w:pPr>
              <w:jc w:val="center"/>
              <w:rPr>
                <w:rFonts w:ascii="Calibri" w:hAnsi="Calibri" w:cs="Calibri"/>
                <w:b/>
                <w:bCs/>
                <w:sz w:val="18"/>
                <w:szCs w:val="18"/>
              </w:rPr>
            </w:pPr>
            <w:r>
              <w:rPr>
                <w:rFonts w:ascii="Calibri" w:hAnsi="Calibri" w:cs="Calibri"/>
                <w:b/>
                <w:bCs/>
                <w:sz w:val="18"/>
                <w:szCs w:val="18"/>
              </w:rPr>
              <w:t>TOTAL ORÇADO</w:t>
            </w:r>
          </w:p>
        </w:tc>
        <w:tc>
          <w:tcPr>
            <w:tcW w:w="1332" w:type="dxa"/>
            <w:tcBorders>
              <w:top w:val="single" w:sz="4" w:space="0" w:color="auto"/>
              <w:left w:val="nil"/>
              <w:bottom w:val="single" w:sz="8" w:space="0" w:color="auto"/>
              <w:right w:val="dotted" w:sz="4" w:space="0" w:color="000000"/>
            </w:tcBorders>
            <w:shd w:val="clear" w:color="000000" w:fill="DCE6F1"/>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966.272,16</w:t>
            </w:r>
          </w:p>
        </w:tc>
        <w:tc>
          <w:tcPr>
            <w:tcW w:w="1276" w:type="dxa"/>
            <w:tcBorders>
              <w:top w:val="nil"/>
              <w:left w:val="nil"/>
              <w:bottom w:val="single" w:sz="8" w:space="0" w:color="auto"/>
              <w:right w:val="dotted" w:sz="4" w:space="0" w:color="auto"/>
            </w:tcBorders>
            <w:shd w:val="clear" w:color="000000" w:fill="DCE6F1"/>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375.847,74</w:t>
            </w:r>
          </w:p>
        </w:tc>
        <w:tc>
          <w:tcPr>
            <w:tcW w:w="1276" w:type="dxa"/>
            <w:tcBorders>
              <w:top w:val="nil"/>
              <w:left w:val="nil"/>
              <w:bottom w:val="single" w:sz="8" w:space="0" w:color="auto"/>
              <w:right w:val="dotted" w:sz="4" w:space="0" w:color="auto"/>
            </w:tcBorders>
            <w:shd w:val="clear" w:color="000000" w:fill="DCE6F1"/>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179.510,30</w:t>
            </w:r>
          </w:p>
        </w:tc>
        <w:tc>
          <w:tcPr>
            <w:tcW w:w="1276" w:type="dxa"/>
            <w:tcBorders>
              <w:top w:val="nil"/>
              <w:left w:val="nil"/>
              <w:bottom w:val="single" w:sz="8" w:space="0" w:color="auto"/>
              <w:right w:val="dotted" w:sz="4" w:space="0" w:color="auto"/>
            </w:tcBorders>
            <w:shd w:val="clear" w:color="000000" w:fill="DCE6F1"/>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275.906,37</w:t>
            </w:r>
          </w:p>
        </w:tc>
        <w:tc>
          <w:tcPr>
            <w:tcW w:w="1134" w:type="dxa"/>
            <w:tcBorders>
              <w:top w:val="nil"/>
              <w:left w:val="nil"/>
              <w:bottom w:val="single" w:sz="8" w:space="0" w:color="auto"/>
              <w:right w:val="dotted" w:sz="4" w:space="0" w:color="auto"/>
            </w:tcBorders>
            <w:shd w:val="clear" w:color="000000" w:fill="DCE6F1"/>
            <w:noWrap/>
            <w:vAlign w:val="center"/>
            <w:hideMark/>
          </w:tcPr>
          <w:p w:rsidR="00722F5B" w:rsidRDefault="00C9319A" w:rsidP="0066777E">
            <w:pPr>
              <w:jc w:val="center"/>
              <w:rPr>
                <w:rFonts w:ascii="Calibri" w:hAnsi="Calibri" w:cs="Calibri"/>
                <w:b/>
                <w:bCs/>
                <w:sz w:val="18"/>
                <w:szCs w:val="18"/>
              </w:rPr>
            </w:pPr>
            <w:r>
              <w:rPr>
                <w:rFonts w:ascii="Calibri" w:hAnsi="Calibri" w:cs="Calibri"/>
                <w:b/>
                <w:bCs/>
                <w:sz w:val="18"/>
                <w:szCs w:val="18"/>
              </w:rPr>
              <w:t>135.007,76</w:t>
            </w:r>
          </w:p>
        </w:tc>
        <w:tc>
          <w:tcPr>
            <w:tcW w:w="1077" w:type="dxa"/>
            <w:gridSpan w:val="2"/>
            <w:tcBorders>
              <w:top w:val="nil"/>
              <w:left w:val="nil"/>
              <w:bottom w:val="single" w:sz="8" w:space="0" w:color="auto"/>
              <w:right w:val="single" w:sz="8" w:space="0" w:color="auto"/>
            </w:tcBorders>
            <w:shd w:val="clear" w:color="000000" w:fill="DCE6F1"/>
            <w:noWrap/>
            <w:vAlign w:val="center"/>
            <w:hideMark/>
          </w:tcPr>
          <w:p w:rsidR="00722F5B" w:rsidRDefault="00722F5B" w:rsidP="0066777E">
            <w:pPr>
              <w:jc w:val="center"/>
              <w:rPr>
                <w:rFonts w:ascii="Calibri" w:hAnsi="Calibri" w:cs="Calibri"/>
                <w:b/>
                <w:bCs/>
                <w:sz w:val="18"/>
                <w:szCs w:val="18"/>
              </w:rPr>
            </w:pPr>
          </w:p>
        </w:tc>
      </w:tr>
    </w:tbl>
    <w:p w:rsidR="0066777E" w:rsidRDefault="0066777E" w:rsidP="0066777E">
      <w:pPr>
        <w:jc w:val="center"/>
      </w:pPr>
    </w:p>
    <w:p w:rsidR="0066777E" w:rsidRDefault="0066777E" w:rsidP="0066777E">
      <w:pPr>
        <w:jc w:val="center"/>
        <w:rPr>
          <w:rFonts w:ascii="Arial" w:hAnsi="Arial" w:cs="Arial"/>
          <w:b/>
          <w:bCs/>
          <w:szCs w:val="24"/>
        </w:rPr>
      </w:pPr>
    </w:p>
    <w:p w:rsidR="0066777E" w:rsidRDefault="0066777E" w:rsidP="0066777E">
      <w:pPr>
        <w:jc w:val="center"/>
        <w:rPr>
          <w:rFonts w:ascii="Arial" w:hAnsi="Arial" w:cs="Arial"/>
          <w:b/>
          <w:bCs/>
          <w:szCs w:val="24"/>
        </w:rPr>
        <w:sectPr w:rsidR="0066777E" w:rsidSect="0066777E">
          <w:headerReference w:type="default" r:id="rId17"/>
          <w:footerReference w:type="default" r:id="rId18"/>
          <w:pgSz w:w="11907" w:h="16840" w:code="9"/>
          <w:pgMar w:top="1565" w:right="567" w:bottom="567" w:left="567" w:header="357" w:footer="0" w:gutter="0"/>
          <w:cols w:space="708"/>
          <w:docGrid w:linePitch="360"/>
        </w:sectPr>
      </w:pPr>
    </w:p>
    <w:p w:rsidR="0066777E" w:rsidRDefault="0066777E" w:rsidP="0066777E">
      <w:pPr>
        <w:jc w:val="center"/>
        <w:rPr>
          <w:rFonts w:ascii="Arial" w:hAnsi="Arial" w:cs="Arial"/>
          <w:b/>
          <w:bCs/>
          <w:szCs w:val="24"/>
        </w:rPr>
      </w:pPr>
    </w:p>
    <w:p w:rsidR="0066777E" w:rsidRPr="00356782" w:rsidRDefault="0066777E" w:rsidP="0066777E">
      <w:pPr>
        <w:jc w:val="center"/>
        <w:rPr>
          <w:rFonts w:ascii="Arial" w:hAnsi="Arial" w:cs="Arial"/>
          <w:b/>
          <w:bCs/>
          <w:szCs w:val="24"/>
        </w:rPr>
      </w:pPr>
      <w:r w:rsidRPr="00356782">
        <w:rPr>
          <w:rFonts w:ascii="Arial" w:hAnsi="Arial" w:cs="Arial"/>
          <w:b/>
          <w:bCs/>
          <w:szCs w:val="24"/>
        </w:rPr>
        <w:t xml:space="preserve">ANEXO - </w:t>
      </w:r>
      <w:r w:rsidR="00CF7A7A">
        <w:rPr>
          <w:rFonts w:ascii="Arial" w:hAnsi="Arial" w:cs="Arial"/>
          <w:b/>
          <w:bCs/>
          <w:szCs w:val="24"/>
        </w:rPr>
        <w:t>6</w:t>
      </w:r>
    </w:p>
    <w:p w:rsidR="0066777E" w:rsidRPr="00CE3157" w:rsidRDefault="0066777E" w:rsidP="0066777E">
      <w:pPr>
        <w:jc w:val="center"/>
        <w:rPr>
          <w:b/>
          <w:bCs/>
          <w:color w:val="231F20"/>
          <w:szCs w:val="24"/>
        </w:rPr>
      </w:pPr>
      <w:r w:rsidRPr="00CE3157">
        <w:rPr>
          <w:b/>
          <w:bCs/>
          <w:color w:val="231F20"/>
          <w:szCs w:val="24"/>
        </w:rPr>
        <w:t>DECLARAÇÃO DE INEXISTÊNCIA DE PENALIDADE</w:t>
      </w: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rPr>
          <w:color w:val="231F20"/>
          <w:szCs w:val="24"/>
        </w:rPr>
      </w:pPr>
    </w:p>
    <w:p w:rsidR="0066777E" w:rsidRPr="00356782" w:rsidRDefault="0066777E" w:rsidP="0066777E">
      <w:pPr>
        <w:pStyle w:val="Default"/>
        <w:jc w:val="both"/>
      </w:pPr>
      <w:r w:rsidRPr="00356782">
        <w:rPr>
          <w:b/>
          <w:bCs/>
        </w:rPr>
        <w:t xml:space="preserve">AO </w:t>
      </w:r>
    </w:p>
    <w:p w:rsidR="0066777E" w:rsidRPr="00356782" w:rsidRDefault="0066777E" w:rsidP="0066777E">
      <w:pPr>
        <w:pStyle w:val="Default"/>
        <w:jc w:val="both"/>
      </w:pPr>
      <w:r w:rsidRPr="00356782">
        <w:rPr>
          <w:b/>
          <w:bCs/>
        </w:rPr>
        <w:t xml:space="preserve">INSTITURO DE TERRAS E CARTOGRAFIA DO ESTADO DO RIO DE JANEIRO </w:t>
      </w:r>
    </w:p>
    <w:p w:rsidR="0066777E" w:rsidRPr="00356782" w:rsidRDefault="0066777E" w:rsidP="0066777E">
      <w:pPr>
        <w:pStyle w:val="Default"/>
        <w:jc w:val="both"/>
        <w:rPr>
          <w:b/>
          <w:bCs/>
        </w:rPr>
      </w:pPr>
      <w:r w:rsidRPr="00356782">
        <w:rPr>
          <w:b/>
          <w:bCs/>
        </w:rPr>
        <w:t xml:space="preserve">Rua Regente Feijó, 07  – 5º andar, Centro - Rio de Janeiro / RJ. </w:t>
      </w:r>
    </w:p>
    <w:p w:rsidR="0066777E" w:rsidRDefault="0066777E" w:rsidP="0066777E">
      <w:pPr>
        <w:autoSpaceDE w:val="0"/>
        <w:autoSpaceDN w:val="0"/>
        <w:adjustRightInd w:val="0"/>
        <w:rPr>
          <w:b/>
          <w:bCs/>
          <w:color w:val="231F20"/>
          <w:szCs w:val="24"/>
        </w:rPr>
      </w:pPr>
      <w:r>
        <w:rPr>
          <w:b/>
          <w:bCs/>
          <w:color w:val="231F20"/>
          <w:szCs w:val="24"/>
        </w:rPr>
        <w:t xml:space="preserve">Comissão Permanente de Licitação </w:t>
      </w: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rPr>
          <w:b/>
          <w:color w:val="231F20"/>
          <w:szCs w:val="24"/>
        </w:rPr>
      </w:pPr>
      <w:r w:rsidRPr="00CE3157">
        <w:rPr>
          <w:color w:val="231F20"/>
          <w:szCs w:val="24"/>
        </w:rPr>
        <w:t xml:space="preserve">Ref. </w:t>
      </w:r>
      <w:r w:rsidRPr="00CE3157">
        <w:rPr>
          <w:b/>
          <w:color w:val="231F20"/>
          <w:szCs w:val="24"/>
        </w:rPr>
        <w:t xml:space="preserve">Tomada de Preços </w:t>
      </w:r>
      <w:r>
        <w:rPr>
          <w:b/>
          <w:color w:val="231F20"/>
          <w:szCs w:val="24"/>
        </w:rPr>
        <w:t>ITERJ</w:t>
      </w:r>
      <w:r w:rsidRPr="00CE3157">
        <w:rPr>
          <w:b/>
          <w:color w:val="231F20"/>
          <w:szCs w:val="24"/>
        </w:rPr>
        <w:t xml:space="preserve"> nº </w:t>
      </w:r>
      <w:r>
        <w:rPr>
          <w:b/>
          <w:color w:val="231F20"/>
          <w:szCs w:val="24"/>
        </w:rPr>
        <w:t>01</w:t>
      </w:r>
      <w:r w:rsidRPr="00CE3157">
        <w:rPr>
          <w:b/>
          <w:color w:val="231F20"/>
          <w:szCs w:val="24"/>
        </w:rPr>
        <w:t>/201</w:t>
      </w:r>
      <w:r>
        <w:rPr>
          <w:b/>
          <w:color w:val="231F20"/>
          <w:szCs w:val="24"/>
        </w:rPr>
        <w:t>8</w:t>
      </w:r>
    </w:p>
    <w:p w:rsidR="0066777E" w:rsidRPr="00CE3157" w:rsidRDefault="0066777E" w:rsidP="0066777E">
      <w:pPr>
        <w:autoSpaceDE w:val="0"/>
        <w:autoSpaceDN w:val="0"/>
        <w:adjustRightInd w:val="0"/>
        <w:rPr>
          <w:b/>
          <w:color w:val="231F20"/>
          <w:szCs w:val="24"/>
        </w:rPr>
      </w:pP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spacing w:line="276" w:lineRule="auto"/>
        <w:rPr>
          <w:color w:val="231F20"/>
          <w:szCs w:val="24"/>
        </w:rPr>
      </w:pPr>
      <w:r w:rsidRPr="00CE3157">
        <w:rPr>
          <w:color w:val="231F20"/>
          <w:szCs w:val="24"/>
        </w:rPr>
        <w:t xml:space="preserve">(Entidade) _____________, inscrita no CNPJ sob o nº ___________, sediada na (endereço completo), neste ato representada pelo seu representante legal, o(a) Sr.(a) ___________, inscrito(a) no CPF sob o nº _______, portador(a) da cédula de identidade nº ____, expedida por _____________, </w:t>
      </w:r>
      <w:r w:rsidRPr="00CE3157">
        <w:rPr>
          <w:b/>
          <w:bCs/>
          <w:color w:val="231F20"/>
          <w:szCs w:val="24"/>
        </w:rPr>
        <w:t>DECLARA</w:t>
      </w:r>
      <w:r w:rsidRPr="00CE3157">
        <w:rPr>
          <w:color w:val="231F20"/>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rPr>
          <w:color w:val="231F20"/>
          <w:szCs w:val="24"/>
        </w:rPr>
      </w:pPr>
    </w:p>
    <w:p w:rsidR="0066777E" w:rsidRPr="00CE3157" w:rsidRDefault="0066777E" w:rsidP="0066777E">
      <w:pPr>
        <w:autoSpaceDE w:val="0"/>
        <w:autoSpaceDN w:val="0"/>
        <w:adjustRightInd w:val="0"/>
        <w:jc w:val="center"/>
        <w:rPr>
          <w:color w:val="231F20"/>
          <w:szCs w:val="24"/>
        </w:rPr>
      </w:pPr>
      <w:r w:rsidRPr="00CE3157">
        <w:rPr>
          <w:color w:val="231F20"/>
          <w:szCs w:val="24"/>
        </w:rPr>
        <w:t>___________________________________________</w:t>
      </w:r>
    </w:p>
    <w:p w:rsidR="0066777E" w:rsidRPr="00CE3157" w:rsidRDefault="0066777E" w:rsidP="0066777E">
      <w:pPr>
        <w:autoSpaceDE w:val="0"/>
        <w:autoSpaceDN w:val="0"/>
        <w:adjustRightInd w:val="0"/>
        <w:jc w:val="center"/>
        <w:rPr>
          <w:color w:val="231F20"/>
          <w:szCs w:val="24"/>
        </w:rPr>
      </w:pPr>
      <w:r w:rsidRPr="00CE3157">
        <w:rPr>
          <w:color w:val="231F20"/>
          <w:szCs w:val="24"/>
        </w:rPr>
        <w:t>ENTIDADE</w:t>
      </w:r>
    </w:p>
    <w:p w:rsidR="0066777E" w:rsidRPr="00CE3157" w:rsidRDefault="0066777E" w:rsidP="0066777E">
      <w:pPr>
        <w:autoSpaceDE w:val="0"/>
        <w:autoSpaceDN w:val="0"/>
        <w:adjustRightInd w:val="0"/>
        <w:jc w:val="center"/>
        <w:rPr>
          <w:color w:val="231F20"/>
          <w:szCs w:val="24"/>
        </w:rPr>
      </w:pPr>
      <w:r w:rsidRPr="00CE3157">
        <w:rPr>
          <w:color w:val="231F20"/>
          <w:szCs w:val="24"/>
        </w:rPr>
        <w:t>(nome da entidade com assinatura do(s) seu(s) representante(s) legal(</w:t>
      </w:r>
      <w:proofErr w:type="spellStart"/>
      <w:r w:rsidRPr="00CE3157">
        <w:rPr>
          <w:color w:val="231F20"/>
          <w:szCs w:val="24"/>
        </w:rPr>
        <w:t>is</w:t>
      </w:r>
      <w:proofErr w:type="spellEnd"/>
      <w:r w:rsidRPr="00CE3157">
        <w:rPr>
          <w:color w:val="231F20"/>
          <w:szCs w:val="24"/>
        </w:rPr>
        <w:t>))</w:t>
      </w:r>
    </w:p>
    <w:p w:rsidR="0066777E" w:rsidRPr="00CE3157" w:rsidRDefault="0066777E" w:rsidP="0066777E">
      <w:pPr>
        <w:autoSpaceDE w:val="0"/>
        <w:autoSpaceDN w:val="0"/>
        <w:adjustRightInd w:val="0"/>
        <w:jc w:val="center"/>
        <w:rPr>
          <w:color w:val="231F20"/>
          <w:szCs w:val="24"/>
        </w:rPr>
      </w:pPr>
    </w:p>
    <w:p w:rsidR="0066777E" w:rsidRPr="00CE3157" w:rsidRDefault="0066777E" w:rsidP="0066777E">
      <w:pPr>
        <w:autoSpaceDE w:val="0"/>
        <w:autoSpaceDN w:val="0"/>
        <w:adjustRightInd w:val="0"/>
        <w:jc w:val="center"/>
        <w:rPr>
          <w:color w:val="231F20"/>
          <w:szCs w:val="24"/>
        </w:rPr>
      </w:pPr>
    </w:p>
    <w:p w:rsidR="0066777E" w:rsidRPr="00CE3157" w:rsidRDefault="0066777E" w:rsidP="0066777E">
      <w:pPr>
        <w:autoSpaceDE w:val="0"/>
        <w:autoSpaceDN w:val="0"/>
        <w:adjustRightInd w:val="0"/>
        <w:jc w:val="center"/>
        <w:rPr>
          <w:color w:val="231F20"/>
          <w:szCs w:val="24"/>
        </w:rPr>
      </w:pPr>
      <w:r w:rsidRPr="00CE3157">
        <w:rPr>
          <w:color w:val="231F20"/>
          <w:szCs w:val="24"/>
        </w:rPr>
        <w:t>CARIMBO DA PESSOA JURÍDICA COM CNPJ (dispensado em caso</w:t>
      </w:r>
    </w:p>
    <w:p w:rsidR="0066777E" w:rsidRPr="00CE3157" w:rsidRDefault="0066777E" w:rsidP="0066777E">
      <w:pPr>
        <w:jc w:val="center"/>
        <w:rPr>
          <w:szCs w:val="24"/>
        </w:rPr>
      </w:pPr>
      <w:r w:rsidRPr="00CE3157">
        <w:rPr>
          <w:color w:val="231F20"/>
          <w:szCs w:val="24"/>
        </w:rPr>
        <w:t>de papel timbrado c/ CNPJ)</w:t>
      </w:r>
    </w:p>
    <w:p w:rsidR="0066777E" w:rsidRDefault="0066777E">
      <w:pPr>
        <w:jc w:val="left"/>
        <w:rPr>
          <w:rFonts w:ascii="Arial" w:hAnsi="Arial" w:cs="Arial"/>
          <w:b/>
          <w:bCs/>
          <w:szCs w:val="24"/>
        </w:rPr>
      </w:pPr>
      <w:r>
        <w:rPr>
          <w:rFonts w:ascii="Arial" w:hAnsi="Arial" w:cs="Arial"/>
          <w:b/>
          <w:bCs/>
          <w:szCs w:val="24"/>
        </w:rPr>
        <w:br w:type="page"/>
      </w:r>
    </w:p>
    <w:p w:rsidR="0066777E" w:rsidRDefault="0066777E">
      <w:pPr>
        <w:jc w:val="left"/>
        <w:rPr>
          <w:rFonts w:ascii="Arial" w:hAnsi="Arial" w:cs="Arial"/>
          <w:b/>
          <w:bCs/>
          <w:szCs w:val="24"/>
        </w:rPr>
      </w:pPr>
    </w:p>
    <w:p w:rsidR="00722F5B" w:rsidRPr="00356782" w:rsidRDefault="00722F5B" w:rsidP="00722F5B">
      <w:pPr>
        <w:jc w:val="center"/>
        <w:rPr>
          <w:rFonts w:ascii="Arial" w:hAnsi="Arial" w:cs="Arial"/>
          <w:b/>
          <w:bCs/>
          <w:szCs w:val="24"/>
        </w:rPr>
      </w:pPr>
      <w:r w:rsidRPr="00356782">
        <w:rPr>
          <w:rFonts w:ascii="Arial" w:hAnsi="Arial" w:cs="Arial"/>
          <w:b/>
          <w:bCs/>
          <w:szCs w:val="24"/>
        </w:rPr>
        <w:t>ANEXO - 7</w:t>
      </w:r>
    </w:p>
    <w:p w:rsidR="00722F5B" w:rsidRPr="00356782" w:rsidRDefault="00722F5B" w:rsidP="00722F5B">
      <w:pPr>
        <w:pStyle w:val="Default"/>
        <w:jc w:val="center"/>
      </w:pPr>
      <w:r w:rsidRPr="00356782">
        <w:rPr>
          <w:b/>
          <w:bCs/>
        </w:rPr>
        <w:t>CARTA DE CREDENCIAMENTO</w:t>
      </w:r>
      <w:r w:rsidRPr="00356782">
        <w:rPr>
          <w:b/>
          <w:noProof/>
          <w:lang w:eastAsia="pt-BR"/>
        </w:rPr>
        <mc:AlternateContent>
          <mc:Choice Requires="wps">
            <w:drawing>
              <wp:anchor distT="0" distB="0" distL="114300" distR="114300" simplePos="0" relativeHeight="251659264" behindDoc="0" locked="0" layoutInCell="1" allowOverlap="1" wp14:anchorId="35D27410" wp14:editId="65BB59E9">
                <wp:simplePos x="0" y="0"/>
                <wp:positionH relativeFrom="column">
                  <wp:posOffset>7512685</wp:posOffset>
                </wp:positionH>
                <wp:positionV relativeFrom="paragraph">
                  <wp:posOffset>-1003300</wp:posOffset>
                </wp:positionV>
                <wp:extent cx="1613535" cy="747395"/>
                <wp:effectExtent l="0" t="0" r="24765" b="14605"/>
                <wp:wrapNone/>
                <wp:docPr id="12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47395"/>
                        </a:xfrm>
                        <a:prstGeom prst="rect">
                          <a:avLst/>
                        </a:prstGeom>
                        <a:solidFill>
                          <a:srgbClr val="FFFFFF"/>
                        </a:solidFill>
                        <a:ln w="9525">
                          <a:solidFill>
                            <a:srgbClr val="000000"/>
                          </a:solidFill>
                          <a:miter lim="800000"/>
                          <a:headEnd/>
                          <a:tailEnd/>
                        </a:ln>
                      </wps:spPr>
                      <wps:txbx>
                        <w:txbxContent>
                          <w:p w:rsidR="00096F8A" w:rsidRPr="007D2AD5" w:rsidRDefault="00096F8A" w:rsidP="00722F5B">
                            <w:pPr>
                              <w:jc w:val="center"/>
                              <w:rPr>
                                <w:rFonts w:ascii="Arial" w:hAnsi="Arial" w:cs="Arial"/>
                                <w:b/>
                                <w:bCs/>
                                <w:sz w:val="14"/>
                                <w:szCs w:val="14"/>
                              </w:rPr>
                            </w:pPr>
                            <w:r w:rsidRPr="007D2AD5">
                              <w:rPr>
                                <w:rFonts w:ascii="Arial" w:hAnsi="Arial" w:cs="Arial"/>
                                <w:b/>
                                <w:bCs/>
                                <w:sz w:val="14"/>
                                <w:szCs w:val="14"/>
                              </w:rPr>
                              <w:t>SERVIÇO PÚBLICO ESTADUAL</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PROCESSO Nº</w:t>
                            </w:r>
                            <w:r>
                              <w:rPr>
                                <w:rFonts w:ascii="Arial" w:hAnsi="Arial" w:cs="Arial"/>
                                <w:b/>
                                <w:bCs/>
                                <w:sz w:val="14"/>
                                <w:szCs w:val="14"/>
                              </w:rPr>
                              <w:t>E-19/014.225/2013</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 xml:space="preserve">DATA: </w:t>
                            </w:r>
                            <w:r>
                              <w:rPr>
                                <w:rFonts w:ascii="Arial" w:hAnsi="Arial" w:cs="Arial"/>
                                <w:b/>
                                <w:bCs/>
                                <w:sz w:val="14"/>
                                <w:szCs w:val="14"/>
                              </w:rPr>
                              <w:t>25.02.2013</w:t>
                            </w:r>
                            <w:r w:rsidRPr="007D2AD5">
                              <w:rPr>
                                <w:rFonts w:ascii="Arial" w:hAnsi="Arial" w:cs="Arial"/>
                                <w:b/>
                                <w:bCs/>
                                <w:sz w:val="14"/>
                                <w:szCs w:val="14"/>
                              </w:rPr>
                              <w:t xml:space="preserve">         FLS: </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RUBRICA:</w:t>
                            </w:r>
                          </w:p>
                          <w:p w:rsidR="00096F8A" w:rsidRDefault="00096F8A" w:rsidP="00722F5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3" o:spid="_x0000_s1026" type="#_x0000_t202" style="position:absolute;left:0;text-align:left;margin-left:591.55pt;margin-top:-79pt;width:127.0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">
                <v:textbox>
                  <w:txbxContent>
                    <w:p w:rsidR="00096F8A" w:rsidRPr="007D2AD5" w:rsidRDefault="00096F8A" w:rsidP="00722F5B">
                      <w:pPr>
                        <w:jc w:val="center"/>
                        <w:rPr>
                          <w:rFonts w:ascii="Arial" w:hAnsi="Arial" w:cs="Arial"/>
                          <w:b/>
                          <w:bCs/>
                          <w:sz w:val="14"/>
                          <w:szCs w:val="14"/>
                        </w:rPr>
                      </w:pPr>
                      <w:r w:rsidRPr="007D2AD5">
                        <w:rPr>
                          <w:rFonts w:ascii="Arial" w:hAnsi="Arial" w:cs="Arial"/>
                          <w:b/>
                          <w:bCs/>
                          <w:sz w:val="14"/>
                          <w:szCs w:val="14"/>
                        </w:rPr>
                        <w:t>SERVIÇO PÚBLICO ESTADUAL</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PROCESSO Nº</w:t>
                      </w:r>
                      <w:r>
                        <w:rPr>
                          <w:rFonts w:ascii="Arial" w:hAnsi="Arial" w:cs="Arial"/>
                          <w:b/>
                          <w:bCs/>
                          <w:sz w:val="14"/>
                          <w:szCs w:val="14"/>
                        </w:rPr>
                        <w:t>E-19/014.225/2013</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 xml:space="preserve">DATA: </w:t>
                      </w:r>
                      <w:r>
                        <w:rPr>
                          <w:rFonts w:ascii="Arial" w:hAnsi="Arial" w:cs="Arial"/>
                          <w:b/>
                          <w:bCs/>
                          <w:sz w:val="14"/>
                          <w:szCs w:val="14"/>
                        </w:rPr>
                        <w:t>25.02.2013</w:t>
                      </w:r>
                      <w:r w:rsidRPr="007D2AD5">
                        <w:rPr>
                          <w:rFonts w:ascii="Arial" w:hAnsi="Arial" w:cs="Arial"/>
                          <w:b/>
                          <w:bCs/>
                          <w:sz w:val="14"/>
                          <w:szCs w:val="14"/>
                        </w:rPr>
                        <w:t xml:space="preserve">         FLS: </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RUBRICA:</w:t>
                      </w:r>
                    </w:p>
                    <w:p w:rsidR="00096F8A" w:rsidRDefault="00096F8A" w:rsidP="00722F5B">
                      <w:pPr>
                        <w:rPr>
                          <w:b/>
                          <w:bCs/>
                        </w:rPr>
                      </w:pPr>
                    </w:p>
                  </w:txbxContent>
                </v:textbox>
              </v:shape>
            </w:pict>
          </mc:Fallback>
        </mc:AlternateContent>
      </w:r>
    </w:p>
    <w:p w:rsidR="00722F5B" w:rsidRPr="00356782" w:rsidRDefault="00722F5B" w:rsidP="00722F5B">
      <w:pPr>
        <w:pStyle w:val="Default"/>
        <w:jc w:val="both"/>
        <w:rPr>
          <w:b/>
          <w:bCs/>
        </w:rPr>
      </w:pPr>
    </w:p>
    <w:p w:rsidR="00722F5B" w:rsidRPr="00356782" w:rsidRDefault="00722F5B" w:rsidP="00722F5B">
      <w:pPr>
        <w:pStyle w:val="Default"/>
        <w:jc w:val="both"/>
      </w:pPr>
      <w:r w:rsidRPr="00356782">
        <w:rPr>
          <w:b/>
          <w:bCs/>
        </w:rPr>
        <w:t xml:space="preserve">AO </w:t>
      </w:r>
    </w:p>
    <w:p w:rsidR="00722F5B" w:rsidRPr="00356782" w:rsidRDefault="00722F5B" w:rsidP="00722F5B">
      <w:pPr>
        <w:pStyle w:val="Default"/>
        <w:jc w:val="both"/>
      </w:pPr>
      <w:r w:rsidRPr="00356782">
        <w:rPr>
          <w:b/>
          <w:bCs/>
        </w:rPr>
        <w:t xml:space="preserve">INSTITURO DE TERRAS E CARTOGRAFIA DO ESTADO DO RIO DE JANEIRO </w:t>
      </w:r>
    </w:p>
    <w:p w:rsidR="00722F5B" w:rsidRPr="00356782" w:rsidRDefault="0076023B" w:rsidP="00722F5B">
      <w:pPr>
        <w:pStyle w:val="Default"/>
        <w:jc w:val="both"/>
        <w:rPr>
          <w:b/>
          <w:bCs/>
        </w:rPr>
      </w:pPr>
      <w:r w:rsidRPr="00356782">
        <w:rPr>
          <w:b/>
          <w:bCs/>
        </w:rPr>
        <w:t xml:space="preserve">Rua Regente Feijó, 07 </w:t>
      </w:r>
      <w:r w:rsidR="00722F5B" w:rsidRPr="00356782">
        <w:rPr>
          <w:b/>
          <w:bCs/>
        </w:rPr>
        <w:t xml:space="preserve"> – </w:t>
      </w:r>
      <w:r w:rsidRPr="00356782">
        <w:rPr>
          <w:b/>
          <w:bCs/>
        </w:rPr>
        <w:t>5º andar, Centro</w:t>
      </w:r>
      <w:r w:rsidR="00722F5B" w:rsidRPr="00356782">
        <w:rPr>
          <w:b/>
          <w:bCs/>
        </w:rPr>
        <w:t xml:space="preserve"> - Rio de Janeiro / RJ. </w:t>
      </w:r>
    </w:p>
    <w:p w:rsidR="00722F5B" w:rsidRPr="00356782" w:rsidRDefault="00722F5B" w:rsidP="00722F5B">
      <w:pPr>
        <w:pStyle w:val="Default"/>
        <w:jc w:val="both"/>
        <w:rPr>
          <w:b/>
          <w:bCs/>
        </w:rPr>
      </w:pPr>
    </w:p>
    <w:p w:rsidR="00722F5B" w:rsidRPr="00356782" w:rsidRDefault="00722F5B" w:rsidP="00722F5B">
      <w:pPr>
        <w:pStyle w:val="Default"/>
        <w:jc w:val="both"/>
        <w:rPr>
          <w:b/>
          <w:bCs/>
        </w:rPr>
      </w:pPr>
      <w:r w:rsidRPr="00356782">
        <w:t xml:space="preserve">Ref.: </w:t>
      </w:r>
      <w:r w:rsidRPr="00356782">
        <w:rPr>
          <w:b/>
          <w:bCs/>
        </w:rPr>
        <w:t>TOMADA DE PREÇOS ITERJ Nº 00</w:t>
      </w:r>
      <w:r w:rsidR="0076023B" w:rsidRPr="00356782">
        <w:rPr>
          <w:b/>
          <w:bCs/>
        </w:rPr>
        <w:t>1</w:t>
      </w:r>
      <w:r w:rsidRPr="00356782">
        <w:rPr>
          <w:b/>
          <w:bCs/>
        </w:rPr>
        <w:t>/201</w:t>
      </w:r>
      <w:r w:rsidR="0076023B" w:rsidRPr="00356782">
        <w:rPr>
          <w:b/>
          <w:bCs/>
        </w:rPr>
        <w:t>8</w:t>
      </w:r>
    </w:p>
    <w:p w:rsidR="00722F5B" w:rsidRPr="00356782" w:rsidRDefault="00722F5B" w:rsidP="00722F5B">
      <w:pPr>
        <w:pStyle w:val="Default"/>
        <w:jc w:val="both"/>
      </w:pPr>
      <w:r w:rsidRPr="00356782">
        <w:rPr>
          <w:b/>
          <w:bCs/>
        </w:rPr>
        <w:t xml:space="preserve"> </w:t>
      </w:r>
    </w:p>
    <w:p w:rsidR="0076023B" w:rsidRPr="00356782" w:rsidRDefault="00722F5B" w:rsidP="0076023B">
      <w:pPr>
        <w:rPr>
          <w:szCs w:val="24"/>
        </w:rPr>
      </w:pPr>
      <w:r w:rsidRPr="00356782">
        <w:rPr>
          <w:b/>
          <w:bCs/>
          <w:szCs w:val="24"/>
        </w:rPr>
        <w:t>Assunto</w:t>
      </w:r>
      <w:r w:rsidRPr="00356782">
        <w:rPr>
          <w:szCs w:val="24"/>
        </w:rPr>
        <w:t xml:space="preserve">: Prestação de serviços para contratação </w:t>
      </w:r>
      <w:r w:rsidR="0076023B" w:rsidRPr="00356782">
        <w:rPr>
          <w:szCs w:val="24"/>
        </w:rPr>
        <w:t xml:space="preserve">de empresa especializada para complementação da construção do Galpão Rural do Assentamento </w:t>
      </w:r>
      <w:proofErr w:type="spellStart"/>
      <w:r w:rsidR="0076023B" w:rsidRPr="00356782">
        <w:rPr>
          <w:szCs w:val="24"/>
        </w:rPr>
        <w:t>Antonio</w:t>
      </w:r>
      <w:proofErr w:type="spellEnd"/>
      <w:r w:rsidR="0076023B" w:rsidRPr="00356782">
        <w:rPr>
          <w:szCs w:val="24"/>
        </w:rPr>
        <w:t xml:space="preserve"> de Farias, localizado na Estrada da Lagoa de Cima s/nº, Núcleo 5, próximo à antiga sede da Fazenda no município de Campos dos Goytacazes – RJ e a elaboração de Projetos Executivos necessários a perfeita realização das obras (projeto de arquitetura, estruturas, instalações hidráulica, elétricas e sanitárias), observando estritamente o (cronograma físico-financeiro, memorial descritivo dos serviços, planilha orçamentária, memória de cálculo), os serviços deverão atender às especificações contidas no anexo I, Termo de Referência parte integrante desde Edital.</w:t>
      </w:r>
    </w:p>
    <w:p w:rsidR="00722F5B" w:rsidRPr="00356782" w:rsidRDefault="00722F5B" w:rsidP="00722F5B">
      <w:pPr>
        <w:rPr>
          <w:rFonts w:ascii="Arial" w:hAnsi="Arial" w:cs="Arial"/>
          <w:szCs w:val="24"/>
        </w:rPr>
      </w:pPr>
    </w:p>
    <w:p w:rsidR="00722F5B" w:rsidRPr="00356782" w:rsidRDefault="00722F5B" w:rsidP="00722F5B">
      <w:pPr>
        <w:pStyle w:val="Default"/>
        <w:jc w:val="both"/>
      </w:pPr>
      <w:r w:rsidRPr="00356782">
        <w:t xml:space="preserve">Prezados Senhores, </w:t>
      </w:r>
    </w:p>
    <w:p w:rsidR="00722F5B" w:rsidRPr="00356782" w:rsidRDefault="00722F5B" w:rsidP="00722F5B">
      <w:pPr>
        <w:pStyle w:val="Default"/>
        <w:jc w:val="both"/>
      </w:pPr>
    </w:p>
    <w:p w:rsidR="00722F5B" w:rsidRPr="00356782" w:rsidRDefault="00722F5B" w:rsidP="00722F5B">
      <w:pPr>
        <w:pStyle w:val="Default"/>
        <w:jc w:val="both"/>
      </w:pPr>
      <w:r w:rsidRPr="00356782">
        <w:t xml:space="preserve">Na qualidade de responsável legal por nossa empresa, credenciamos o Senhor ________________________________________, Estado Civil ___________________, Profissão _________________________, Nacionalidade _________________________, R.G. ________________________, C.P.F. _______________________, domiciliado a rua _____________________________________________________________, para nos representar na Licitação em referência, conferindo ao mesmo poderes para assinar quaisquer documentos relacionados com a Licitação, notadamente as atas e rubricar documentos, participar das reuniões, manifestar-se sobre a desistência ou renuncia na interposição de recursos administrativos, podendo praticar todos os atos que julgar necessário ao interesse da licitante. </w:t>
      </w:r>
    </w:p>
    <w:p w:rsidR="00722F5B" w:rsidRPr="00356782" w:rsidRDefault="00722F5B" w:rsidP="00722F5B">
      <w:pPr>
        <w:pStyle w:val="Default"/>
        <w:jc w:val="both"/>
      </w:pPr>
    </w:p>
    <w:p w:rsidR="00722F5B" w:rsidRPr="00356782" w:rsidRDefault="00722F5B" w:rsidP="00722F5B">
      <w:pPr>
        <w:pStyle w:val="Default"/>
        <w:jc w:val="both"/>
      </w:pPr>
      <w:r w:rsidRPr="00356782">
        <w:rPr>
          <w:b/>
          <w:bCs/>
        </w:rPr>
        <w:t xml:space="preserve">DADOS DA EMPRESA </w:t>
      </w:r>
    </w:p>
    <w:p w:rsidR="00722F5B" w:rsidRPr="00356782" w:rsidRDefault="00722F5B" w:rsidP="00722F5B">
      <w:pPr>
        <w:pStyle w:val="Default"/>
        <w:jc w:val="both"/>
      </w:pPr>
      <w:r w:rsidRPr="00356782">
        <w:t xml:space="preserve">Nome Completo: </w:t>
      </w:r>
    </w:p>
    <w:p w:rsidR="00722F5B" w:rsidRPr="00356782" w:rsidRDefault="00722F5B" w:rsidP="00722F5B">
      <w:pPr>
        <w:pStyle w:val="Default"/>
        <w:jc w:val="both"/>
      </w:pPr>
      <w:r w:rsidRPr="00356782">
        <w:t xml:space="preserve">Endereço: </w:t>
      </w:r>
    </w:p>
    <w:p w:rsidR="00722F5B" w:rsidRPr="00356782" w:rsidRDefault="00722F5B" w:rsidP="00722F5B">
      <w:pPr>
        <w:pStyle w:val="Default"/>
        <w:jc w:val="both"/>
      </w:pPr>
      <w:r w:rsidRPr="00356782">
        <w:t xml:space="preserve">Filial Representante (se houver): </w:t>
      </w:r>
    </w:p>
    <w:p w:rsidR="00722F5B" w:rsidRPr="00356782" w:rsidRDefault="00722F5B" w:rsidP="00722F5B">
      <w:pPr>
        <w:pStyle w:val="Default"/>
        <w:jc w:val="both"/>
      </w:pPr>
      <w:r w:rsidRPr="00356782">
        <w:t xml:space="preserve">CNPJ nº. </w:t>
      </w:r>
    </w:p>
    <w:p w:rsidR="00722F5B" w:rsidRPr="00356782" w:rsidRDefault="00722F5B" w:rsidP="00722F5B">
      <w:pPr>
        <w:pStyle w:val="Default"/>
        <w:jc w:val="both"/>
      </w:pPr>
      <w:r w:rsidRPr="00356782">
        <w:t xml:space="preserve">Telefone: </w:t>
      </w:r>
    </w:p>
    <w:p w:rsidR="00722F5B" w:rsidRPr="00356782" w:rsidRDefault="00722F5B" w:rsidP="00722F5B">
      <w:pPr>
        <w:pStyle w:val="Default"/>
        <w:jc w:val="both"/>
      </w:pPr>
      <w:r w:rsidRPr="00356782">
        <w:t xml:space="preserve">Fax: </w:t>
      </w:r>
    </w:p>
    <w:p w:rsidR="00722F5B" w:rsidRPr="00356782" w:rsidRDefault="00722F5B" w:rsidP="00722F5B">
      <w:pPr>
        <w:pStyle w:val="Default"/>
        <w:jc w:val="both"/>
      </w:pPr>
    </w:p>
    <w:p w:rsidR="00722F5B" w:rsidRPr="00356782" w:rsidRDefault="00722F5B" w:rsidP="00722F5B">
      <w:pPr>
        <w:pStyle w:val="Default"/>
        <w:jc w:val="both"/>
      </w:pPr>
      <w:r w:rsidRPr="00356782">
        <w:rPr>
          <w:b/>
          <w:bCs/>
        </w:rPr>
        <w:t xml:space="preserve">DO RESPONSÁVEL LEGAL DA EMPRESA </w:t>
      </w:r>
    </w:p>
    <w:p w:rsidR="00722F5B" w:rsidRPr="00356782" w:rsidRDefault="00722F5B" w:rsidP="00722F5B">
      <w:pPr>
        <w:pStyle w:val="Default"/>
        <w:jc w:val="both"/>
      </w:pPr>
      <w:r w:rsidRPr="00356782">
        <w:t xml:space="preserve">Nome: </w:t>
      </w:r>
      <w:r w:rsidRPr="00356782">
        <w:rPr>
          <w:b/>
          <w:noProof/>
          <w:lang w:eastAsia="pt-BR"/>
        </w:rPr>
        <mc:AlternateContent>
          <mc:Choice Requires="wps">
            <w:drawing>
              <wp:anchor distT="0" distB="0" distL="114300" distR="114300" simplePos="0" relativeHeight="251660288" behindDoc="0" locked="0" layoutInCell="1" allowOverlap="1" wp14:anchorId="5F752027" wp14:editId="2B5F5036">
                <wp:simplePos x="0" y="0"/>
                <wp:positionH relativeFrom="column">
                  <wp:posOffset>7417435</wp:posOffset>
                </wp:positionH>
                <wp:positionV relativeFrom="paragraph">
                  <wp:posOffset>-7170420</wp:posOffset>
                </wp:positionV>
                <wp:extent cx="1613535" cy="747395"/>
                <wp:effectExtent l="0" t="0" r="24765" b="14605"/>
                <wp:wrapNone/>
                <wp:docPr id="125"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47395"/>
                        </a:xfrm>
                        <a:prstGeom prst="rect">
                          <a:avLst/>
                        </a:prstGeom>
                        <a:solidFill>
                          <a:srgbClr val="FFFFFF"/>
                        </a:solidFill>
                        <a:ln w="9525">
                          <a:solidFill>
                            <a:srgbClr val="000000"/>
                          </a:solidFill>
                          <a:miter lim="800000"/>
                          <a:headEnd/>
                          <a:tailEnd/>
                        </a:ln>
                      </wps:spPr>
                      <wps:txbx>
                        <w:txbxContent>
                          <w:p w:rsidR="00096F8A" w:rsidRPr="007D2AD5" w:rsidRDefault="00096F8A" w:rsidP="00722F5B">
                            <w:pPr>
                              <w:jc w:val="center"/>
                              <w:rPr>
                                <w:rFonts w:ascii="Arial" w:hAnsi="Arial" w:cs="Arial"/>
                                <w:b/>
                                <w:bCs/>
                                <w:sz w:val="14"/>
                                <w:szCs w:val="14"/>
                              </w:rPr>
                            </w:pPr>
                            <w:r w:rsidRPr="007D2AD5">
                              <w:rPr>
                                <w:rFonts w:ascii="Arial" w:hAnsi="Arial" w:cs="Arial"/>
                                <w:b/>
                                <w:bCs/>
                                <w:sz w:val="14"/>
                                <w:szCs w:val="14"/>
                              </w:rPr>
                              <w:t>SERVIÇO PÚBLICO ESTADUAL</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PROCESSO Nº</w:t>
                            </w:r>
                            <w:r>
                              <w:rPr>
                                <w:rFonts w:ascii="Arial" w:hAnsi="Arial" w:cs="Arial"/>
                                <w:b/>
                                <w:bCs/>
                                <w:sz w:val="14"/>
                                <w:szCs w:val="14"/>
                              </w:rPr>
                              <w:t>E-19/014.225/2013</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 xml:space="preserve">DATA: </w:t>
                            </w:r>
                            <w:r>
                              <w:rPr>
                                <w:rFonts w:ascii="Arial" w:hAnsi="Arial" w:cs="Arial"/>
                                <w:b/>
                                <w:bCs/>
                                <w:sz w:val="14"/>
                                <w:szCs w:val="14"/>
                              </w:rPr>
                              <w:t>25.02.2013</w:t>
                            </w:r>
                            <w:r w:rsidRPr="007D2AD5">
                              <w:rPr>
                                <w:rFonts w:ascii="Arial" w:hAnsi="Arial" w:cs="Arial"/>
                                <w:b/>
                                <w:bCs/>
                                <w:sz w:val="14"/>
                                <w:szCs w:val="14"/>
                              </w:rPr>
                              <w:t xml:space="preserve">         FLS: </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RUBRICA:</w:t>
                            </w:r>
                          </w:p>
                          <w:p w:rsidR="00096F8A" w:rsidRDefault="00096F8A" w:rsidP="00722F5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84.05pt;margin-top:-564.6pt;width:127.0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">
                <v:textbox>
                  <w:txbxContent>
                    <w:p w:rsidR="00096F8A" w:rsidRPr="007D2AD5" w:rsidRDefault="00096F8A" w:rsidP="00722F5B">
                      <w:pPr>
                        <w:jc w:val="center"/>
                        <w:rPr>
                          <w:rFonts w:ascii="Arial" w:hAnsi="Arial" w:cs="Arial"/>
                          <w:b/>
                          <w:bCs/>
                          <w:sz w:val="14"/>
                          <w:szCs w:val="14"/>
                        </w:rPr>
                      </w:pPr>
                      <w:r w:rsidRPr="007D2AD5">
                        <w:rPr>
                          <w:rFonts w:ascii="Arial" w:hAnsi="Arial" w:cs="Arial"/>
                          <w:b/>
                          <w:bCs/>
                          <w:sz w:val="14"/>
                          <w:szCs w:val="14"/>
                        </w:rPr>
                        <w:t>SERVIÇO PÚBLICO ESTADUAL</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PROCESSO Nº</w:t>
                      </w:r>
                      <w:r>
                        <w:rPr>
                          <w:rFonts w:ascii="Arial" w:hAnsi="Arial" w:cs="Arial"/>
                          <w:b/>
                          <w:bCs/>
                          <w:sz w:val="14"/>
                          <w:szCs w:val="14"/>
                        </w:rPr>
                        <w:t>E-19/014.225/2013</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 xml:space="preserve">DATA: </w:t>
                      </w:r>
                      <w:r>
                        <w:rPr>
                          <w:rFonts w:ascii="Arial" w:hAnsi="Arial" w:cs="Arial"/>
                          <w:b/>
                          <w:bCs/>
                          <w:sz w:val="14"/>
                          <w:szCs w:val="14"/>
                        </w:rPr>
                        <w:t>25.02.2013</w:t>
                      </w:r>
                      <w:r w:rsidRPr="007D2AD5">
                        <w:rPr>
                          <w:rFonts w:ascii="Arial" w:hAnsi="Arial" w:cs="Arial"/>
                          <w:b/>
                          <w:bCs/>
                          <w:sz w:val="14"/>
                          <w:szCs w:val="14"/>
                        </w:rPr>
                        <w:t xml:space="preserve">         FLS: </w:t>
                      </w:r>
                    </w:p>
                    <w:p w:rsidR="00096F8A" w:rsidRPr="00A1443F" w:rsidRDefault="00096F8A" w:rsidP="00722F5B">
                      <w:pPr>
                        <w:rPr>
                          <w:rFonts w:ascii="Arial" w:hAnsi="Arial" w:cs="Arial"/>
                          <w:b/>
                          <w:bCs/>
                          <w:sz w:val="12"/>
                          <w:szCs w:val="12"/>
                        </w:rPr>
                      </w:pPr>
                    </w:p>
                    <w:p w:rsidR="00096F8A" w:rsidRPr="007D2AD5" w:rsidRDefault="00096F8A" w:rsidP="00722F5B">
                      <w:pPr>
                        <w:rPr>
                          <w:rFonts w:ascii="Arial" w:hAnsi="Arial" w:cs="Arial"/>
                          <w:b/>
                          <w:bCs/>
                          <w:sz w:val="14"/>
                          <w:szCs w:val="14"/>
                        </w:rPr>
                      </w:pPr>
                      <w:r w:rsidRPr="007D2AD5">
                        <w:rPr>
                          <w:rFonts w:ascii="Arial" w:hAnsi="Arial" w:cs="Arial"/>
                          <w:b/>
                          <w:bCs/>
                          <w:sz w:val="14"/>
                          <w:szCs w:val="14"/>
                        </w:rPr>
                        <w:t>RUBRICA:</w:t>
                      </w:r>
                    </w:p>
                    <w:p w:rsidR="00096F8A" w:rsidRDefault="00096F8A" w:rsidP="00722F5B">
                      <w:pPr>
                        <w:rPr>
                          <w:b/>
                          <w:bCs/>
                        </w:rPr>
                      </w:pPr>
                    </w:p>
                  </w:txbxContent>
                </v:textbox>
              </v:shape>
            </w:pict>
          </mc:Fallback>
        </mc:AlternateContent>
      </w:r>
    </w:p>
    <w:p w:rsidR="00722F5B" w:rsidRPr="00356782" w:rsidRDefault="00722F5B" w:rsidP="00722F5B">
      <w:pPr>
        <w:pStyle w:val="Default"/>
        <w:jc w:val="both"/>
      </w:pPr>
      <w:r w:rsidRPr="00356782">
        <w:t xml:space="preserve">Nacionalidade: </w:t>
      </w:r>
    </w:p>
    <w:p w:rsidR="00722F5B" w:rsidRPr="00356782" w:rsidRDefault="00722F5B" w:rsidP="00722F5B">
      <w:pPr>
        <w:pStyle w:val="Default"/>
        <w:jc w:val="both"/>
      </w:pPr>
      <w:r w:rsidRPr="00356782">
        <w:t xml:space="preserve">Profissão: </w:t>
      </w:r>
    </w:p>
    <w:p w:rsidR="00722F5B" w:rsidRPr="00356782" w:rsidRDefault="00722F5B" w:rsidP="00722F5B">
      <w:pPr>
        <w:pStyle w:val="Default"/>
        <w:jc w:val="both"/>
      </w:pPr>
      <w:r w:rsidRPr="00356782">
        <w:t xml:space="preserve">Estado Civil: </w:t>
      </w:r>
    </w:p>
    <w:p w:rsidR="00722F5B" w:rsidRPr="00356782" w:rsidRDefault="00722F5B" w:rsidP="00722F5B">
      <w:pPr>
        <w:pStyle w:val="Default"/>
        <w:jc w:val="both"/>
      </w:pPr>
      <w:r w:rsidRPr="00356782">
        <w:t xml:space="preserve">R.G.: </w:t>
      </w:r>
    </w:p>
    <w:p w:rsidR="00722F5B" w:rsidRPr="00356782" w:rsidRDefault="00722F5B" w:rsidP="00722F5B">
      <w:pPr>
        <w:pStyle w:val="Default"/>
        <w:jc w:val="both"/>
      </w:pPr>
      <w:r w:rsidRPr="00356782">
        <w:t xml:space="preserve">C.P.F.: </w:t>
      </w:r>
    </w:p>
    <w:p w:rsidR="00722F5B" w:rsidRPr="00356782" w:rsidRDefault="00722F5B" w:rsidP="00722F5B">
      <w:pPr>
        <w:pStyle w:val="Default"/>
        <w:jc w:val="both"/>
      </w:pPr>
      <w:r w:rsidRPr="00356782">
        <w:t xml:space="preserve">Residência e Domicílio: </w:t>
      </w:r>
    </w:p>
    <w:p w:rsidR="00722F5B" w:rsidRPr="00356782" w:rsidRDefault="00722F5B" w:rsidP="00722F5B">
      <w:pPr>
        <w:pStyle w:val="Default"/>
        <w:jc w:val="center"/>
      </w:pPr>
    </w:p>
    <w:p w:rsidR="00722F5B" w:rsidRPr="00356782" w:rsidRDefault="00722F5B" w:rsidP="00722F5B">
      <w:pPr>
        <w:pStyle w:val="Default"/>
        <w:jc w:val="center"/>
      </w:pPr>
      <w:r w:rsidRPr="00356782">
        <w:t>_______________________________</w:t>
      </w:r>
    </w:p>
    <w:p w:rsidR="00722F5B" w:rsidRPr="00356782" w:rsidRDefault="00722F5B" w:rsidP="00356782">
      <w:pPr>
        <w:jc w:val="center"/>
        <w:rPr>
          <w:szCs w:val="24"/>
        </w:rPr>
      </w:pPr>
      <w:r w:rsidRPr="00356782">
        <w:rPr>
          <w:rFonts w:ascii="Arial" w:hAnsi="Arial" w:cs="Arial"/>
          <w:b/>
          <w:bCs/>
          <w:szCs w:val="24"/>
        </w:rPr>
        <w:t>Assinatura do Representante Legal</w:t>
      </w:r>
      <w:r w:rsidRPr="00356782">
        <w:rPr>
          <w:szCs w:val="24"/>
        </w:rPr>
        <w:br w:type="page"/>
      </w:r>
    </w:p>
    <w:p w:rsidR="00722F5B" w:rsidRDefault="00722F5B" w:rsidP="00722F5B">
      <w:pPr>
        <w:pStyle w:val="Ttulo"/>
        <w:rPr>
          <w:b/>
          <w:szCs w:val="28"/>
        </w:rPr>
      </w:pPr>
    </w:p>
    <w:p w:rsidR="00722F5B" w:rsidRDefault="00722F5B" w:rsidP="00722F5B">
      <w:pPr>
        <w:pStyle w:val="Ttulo"/>
        <w:rPr>
          <w:b/>
          <w:szCs w:val="28"/>
        </w:rPr>
      </w:pPr>
    </w:p>
    <w:p w:rsidR="00722F5B" w:rsidRPr="00DF7575" w:rsidRDefault="00722F5B" w:rsidP="00722F5B">
      <w:pPr>
        <w:pStyle w:val="Ttulo"/>
        <w:rPr>
          <w:b/>
          <w:sz w:val="24"/>
        </w:rPr>
      </w:pPr>
      <w:r w:rsidRPr="00DF7575">
        <w:rPr>
          <w:b/>
          <w:sz w:val="24"/>
        </w:rPr>
        <w:t xml:space="preserve">ANEXO </w:t>
      </w:r>
      <w:r>
        <w:rPr>
          <w:b/>
          <w:sz w:val="24"/>
        </w:rPr>
        <w:t>8</w:t>
      </w:r>
    </w:p>
    <w:p w:rsidR="00722F5B" w:rsidRPr="00416E85" w:rsidRDefault="00722F5B" w:rsidP="00722F5B">
      <w:pPr>
        <w:pStyle w:val="Ttulo"/>
        <w:rPr>
          <w:b/>
          <w:szCs w:val="28"/>
        </w:rPr>
      </w:pPr>
    </w:p>
    <w:p w:rsidR="00722F5B" w:rsidRPr="00927443" w:rsidRDefault="00722F5B" w:rsidP="00722F5B">
      <w:pPr>
        <w:jc w:val="center"/>
        <w:rPr>
          <w:rFonts w:ascii="Arial" w:hAnsi="Arial" w:cs="Arial"/>
          <w:b/>
        </w:rPr>
      </w:pPr>
      <w:r w:rsidRPr="00927443">
        <w:rPr>
          <w:rFonts w:ascii="Arial" w:hAnsi="Arial" w:cs="Arial"/>
          <w:b/>
        </w:rPr>
        <w:t>FORMATAÇÃO DO BDI</w:t>
      </w:r>
    </w:p>
    <w:p w:rsidR="00722F5B" w:rsidRPr="00927443" w:rsidRDefault="00722F5B" w:rsidP="00722F5B">
      <w:pPr>
        <w:rPr>
          <w:rFonts w:ascii="Arial" w:hAnsi="Arial" w:cs="Arial"/>
        </w:rPr>
      </w:pPr>
    </w:p>
    <w:tbl>
      <w:tblPr>
        <w:tblpPr w:leftFromText="141" w:rightFromText="141" w:vertAnchor="text" w:horzAnchor="margin" w:tblpXSpec="center" w:tblpY="171"/>
        <w:tblW w:w="10773" w:type="dxa"/>
        <w:tblCellMar>
          <w:left w:w="0" w:type="dxa"/>
          <w:right w:w="0" w:type="dxa"/>
        </w:tblCellMar>
        <w:tblLook w:val="0000" w:firstRow="0" w:lastRow="0" w:firstColumn="0" w:lastColumn="0" w:noHBand="0" w:noVBand="0"/>
      </w:tblPr>
      <w:tblGrid>
        <w:gridCol w:w="1134"/>
        <w:gridCol w:w="5244"/>
        <w:gridCol w:w="1843"/>
        <w:gridCol w:w="2552"/>
      </w:tblGrid>
      <w:tr w:rsidR="00722F5B" w:rsidRPr="00927443" w:rsidTr="00722F5B">
        <w:trPr>
          <w:cantSplit/>
          <w:trHeight w:val="585"/>
        </w:trPr>
        <w:tc>
          <w:tcPr>
            <w:tcW w:w="6378" w:type="dxa"/>
            <w:gridSpan w:val="2"/>
            <w:tcBorders>
              <w:top w:val="single" w:sz="4" w:space="0" w:color="auto"/>
              <w:left w:val="single" w:sz="4" w:space="0" w:color="auto"/>
              <w:bottom w:val="nil"/>
              <w:right w:val="single" w:sz="4" w:space="0" w:color="000000"/>
            </w:tcBorders>
            <w:shd w:val="clear" w:color="auto" w:fill="FFFFFF"/>
            <w:noWrap/>
            <w:tcMar>
              <w:top w:w="20" w:type="dxa"/>
              <w:left w:w="20" w:type="dxa"/>
              <w:bottom w:w="0" w:type="dxa"/>
              <w:right w:w="20" w:type="dxa"/>
            </w:tcMar>
            <w:vAlign w:val="center"/>
          </w:tcPr>
          <w:p w:rsidR="00722F5B" w:rsidRPr="00927443" w:rsidRDefault="00722F5B" w:rsidP="00722F5B">
            <w:pPr>
              <w:jc w:val="center"/>
              <w:rPr>
                <w:rFonts w:ascii="Arial" w:eastAsia="Arial Unicode MS" w:hAnsi="Arial" w:cs="Arial"/>
                <w:b/>
              </w:rPr>
            </w:pPr>
            <w:r w:rsidRPr="00927443">
              <w:rPr>
                <w:rFonts w:ascii="Arial" w:eastAsia="Arial Unicode MS" w:hAnsi="Arial" w:cs="Arial"/>
                <w:b/>
              </w:rPr>
              <w:t>GOVERNO DO ESTADO DO RIO DE JANEIRO</w:t>
            </w:r>
          </w:p>
          <w:p w:rsidR="00722F5B" w:rsidRPr="00927443" w:rsidRDefault="00722F5B" w:rsidP="00722F5B">
            <w:pPr>
              <w:jc w:val="center"/>
              <w:rPr>
                <w:rFonts w:ascii="Arial" w:eastAsia="Arial Unicode MS" w:hAnsi="Arial" w:cs="Arial"/>
                <w:b/>
              </w:rPr>
            </w:pPr>
          </w:p>
          <w:p w:rsidR="00722F5B" w:rsidRPr="00927443" w:rsidRDefault="00722F5B" w:rsidP="00722F5B">
            <w:pPr>
              <w:jc w:val="center"/>
              <w:rPr>
                <w:rFonts w:ascii="Arial" w:eastAsia="Arial Unicode MS" w:hAnsi="Arial" w:cs="Arial"/>
                <w:b/>
              </w:rPr>
            </w:pPr>
            <w:r w:rsidRPr="00927443">
              <w:rPr>
                <w:rFonts w:ascii="Arial" w:eastAsia="Arial Unicode MS" w:hAnsi="Arial" w:cs="Arial"/>
                <w:b/>
              </w:rPr>
              <w:t>INSTITUTO DE TERRAS E CARTOGRAFIA DO ESTADO DO RIO DE JANEIRO - ITERJ</w:t>
            </w:r>
          </w:p>
        </w:tc>
        <w:tc>
          <w:tcPr>
            <w:tcW w:w="4395" w:type="dxa"/>
            <w:gridSpan w:val="2"/>
            <w:tcBorders>
              <w:top w:val="single" w:sz="4" w:space="0" w:color="auto"/>
              <w:left w:val="single" w:sz="4" w:space="0" w:color="auto"/>
              <w:bottom w:val="nil"/>
              <w:right w:val="single" w:sz="4" w:space="0" w:color="000000"/>
            </w:tcBorders>
            <w:vAlign w:val="center"/>
          </w:tcPr>
          <w:p w:rsidR="00722F5B" w:rsidRPr="00927443" w:rsidRDefault="00722F5B" w:rsidP="00722F5B">
            <w:pPr>
              <w:jc w:val="center"/>
              <w:rPr>
                <w:rFonts w:ascii="Arial" w:eastAsia="Arial Unicode MS" w:hAnsi="Arial" w:cs="Arial"/>
                <w:b/>
                <w:bCs/>
              </w:rPr>
            </w:pPr>
            <w:r w:rsidRPr="00927443">
              <w:rPr>
                <w:rFonts w:ascii="Arial" w:hAnsi="Arial" w:cs="Arial"/>
                <w:b/>
              </w:rPr>
              <w:t>VALORES EM PERCENTUAIS (%)</w:t>
            </w:r>
          </w:p>
        </w:tc>
      </w:tr>
      <w:tr w:rsidR="00722F5B" w:rsidRPr="00927443" w:rsidTr="00722F5B">
        <w:trPr>
          <w:trHeight w:val="462"/>
        </w:trPr>
        <w:tc>
          <w:tcPr>
            <w:tcW w:w="6378" w:type="dxa"/>
            <w:gridSpan w:val="2"/>
            <w:tcBorders>
              <w:top w:val="nil"/>
              <w:left w:val="single" w:sz="4" w:space="0" w:color="auto"/>
              <w:bottom w:val="nil"/>
              <w:right w:val="single" w:sz="4" w:space="0" w:color="000000"/>
            </w:tcBorders>
            <w:shd w:val="clear" w:color="auto" w:fill="FFFFFF"/>
            <w:noWrap/>
            <w:tcMar>
              <w:top w:w="20" w:type="dxa"/>
              <w:left w:w="20" w:type="dxa"/>
              <w:bottom w:w="0" w:type="dxa"/>
              <w:right w:w="20" w:type="dxa"/>
            </w:tcMar>
            <w:vAlign w:val="center"/>
          </w:tcPr>
          <w:p w:rsidR="00722F5B" w:rsidRPr="00927443" w:rsidRDefault="00722F5B" w:rsidP="00722F5B">
            <w:pPr>
              <w:rPr>
                <w:rFonts w:ascii="Arial" w:eastAsia="Arial Unicode MS" w:hAnsi="Arial" w:cs="Arial"/>
                <w:b/>
              </w:rPr>
            </w:pPr>
            <w:r w:rsidRPr="00927443">
              <w:rPr>
                <w:rFonts w:ascii="Arial" w:hAnsi="Arial" w:cs="Arial"/>
                <w:b/>
              </w:rPr>
              <w:t>Licitante: ....................................................</w:t>
            </w:r>
          </w:p>
        </w:tc>
        <w:tc>
          <w:tcPr>
            <w:tcW w:w="4395" w:type="dxa"/>
            <w:gridSpan w:val="2"/>
            <w:tcBorders>
              <w:top w:val="nil"/>
              <w:left w:val="nil"/>
              <w:bottom w:val="single" w:sz="4" w:space="0" w:color="auto"/>
              <w:right w:val="single" w:sz="4" w:space="0" w:color="000000"/>
            </w:tcBorders>
            <w:shd w:val="clear" w:color="auto" w:fill="FFFFFF"/>
            <w:tcMar>
              <w:top w:w="20" w:type="dxa"/>
              <w:left w:w="20" w:type="dxa"/>
              <w:bottom w:w="0" w:type="dxa"/>
              <w:right w:w="20" w:type="dxa"/>
            </w:tcMar>
            <w:vAlign w:val="center"/>
          </w:tcPr>
          <w:p w:rsidR="00722F5B" w:rsidRPr="00927443" w:rsidRDefault="00722F5B" w:rsidP="00722F5B">
            <w:pPr>
              <w:jc w:val="center"/>
              <w:rPr>
                <w:rFonts w:ascii="Arial" w:eastAsia="Arial Unicode MS" w:hAnsi="Arial" w:cs="Arial"/>
              </w:rPr>
            </w:pPr>
          </w:p>
        </w:tc>
      </w:tr>
      <w:tr w:rsidR="00722F5B" w:rsidRPr="00927443" w:rsidTr="00722F5B">
        <w:trPr>
          <w:trHeight w:val="540"/>
        </w:trPr>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jc w:val="center"/>
              <w:rPr>
                <w:rFonts w:ascii="Arial" w:eastAsia="Arial Unicode MS" w:hAnsi="Arial" w:cs="Arial"/>
                <w:b/>
                <w:bCs/>
              </w:rPr>
            </w:pPr>
            <w:r w:rsidRPr="00927443">
              <w:rPr>
                <w:rFonts w:ascii="Arial" w:hAnsi="Arial" w:cs="Arial"/>
                <w:b/>
                <w:bCs/>
              </w:rPr>
              <w:t>ITEM</w:t>
            </w:r>
          </w:p>
        </w:tc>
        <w:tc>
          <w:tcPr>
            <w:tcW w:w="5244" w:type="dxa"/>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jc w:val="center"/>
              <w:rPr>
                <w:rFonts w:ascii="Arial" w:eastAsia="Arial Unicode MS" w:hAnsi="Arial" w:cs="Arial"/>
                <w:b/>
                <w:bCs/>
              </w:rPr>
            </w:pPr>
            <w:r w:rsidRPr="00927443">
              <w:rPr>
                <w:rFonts w:ascii="Arial" w:hAnsi="Arial" w:cs="Arial"/>
                <w:b/>
                <w:bCs/>
              </w:rPr>
              <w:t>DISCRIMINAÇÃO</w:t>
            </w:r>
          </w:p>
        </w:tc>
        <w:tc>
          <w:tcPr>
            <w:tcW w:w="1843" w:type="dxa"/>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jc w:val="center"/>
              <w:rPr>
                <w:rFonts w:ascii="Arial" w:eastAsia="Arial Unicode MS" w:hAnsi="Arial" w:cs="Arial"/>
                <w:b/>
                <w:bCs/>
              </w:rPr>
            </w:pPr>
            <w:r w:rsidRPr="00927443">
              <w:rPr>
                <w:rFonts w:ascii="Arial" w:hAnsi="Arial" w:cs="Arial"/>
                <w:b/>
                <w:bCs/>
              </w:rPr>
              <w:t>VALORES EM PERCENTUAIS</w:t>
            </w:r>
          </w:p>
        </w:tc>
        <w:tc>
          <w:tcPr>
            <w:tcW w:w="2552" w:type="dxa"/>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jc w:val="center"/>
              <w:rPr>
                <w:rFonts w:ascii="Arial" w:eastAsia="Arial Unicode MS" w:hAnsi="Arial" w:cs="Arial"/>
                <w:b/>
                <w:bCs/>
              </w:rPr>
            </w:pPr>
            <w:r w:rsidRPr="00927443">
              <w:rPr>
                <w:rFonts w:ascii="Arial" w:hAnsi="Arial" w:cs="Arial"/>
                <w:b/>
                <w:bCs/>
              </w:rPr>
              <w:t>VALORES EM MOEDA CORRENTE (R$)</w:t>
            </w:r>
          </w:p>
        </w:tc>
      </w:tr>
      <w:tr w:rsidR="00722F5B" w:rsidRPr="00927443" w:rsidTr="00722F5B">
        <w:trPr>
          <w:trHeight w:val="402"/>
        </w:trPr>
        <w:tc>
          <w:tcPr>
            <w:tcW w:w="1134"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1.1</w:t>
            </w:r>
          </w:p>
        </w:tc>
        <w:tc>
          <w:tcPr>
            <w:tcW w:w="5244" w:type="dxa"/>
            <w:tcBorders>
              <w:top w:val="nil"/>
              <w:left w:val="nil"/>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ADMNISTRAÇÃO CENTRAL</w:t>
            </w:r>
          </w:p>
        </w:tc>
        <w:tc>
          <w:tcPr>
            <w:tcW w:w="1843" w:type="dxa"/>
            <w:tcBorders>
              <w:top w:val="nil"/>
              <w:left w:val="nil"/>
              <w:bottom w:val="nil"/>
              <w:right w:val="nil"/>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c>
          <w:tcPr>
            <w:tcW w:w="2552"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r>
      <w:tr w:rsidR="00722F5B" w:rsidRPr="00927443" w:rsidTr="00722F5B">
        <w:trPr>
          <w:trHeight w:val="402"/>
        </w:trPr>
        <w:tc>
          <w:tcPr>
            <w:tcW w:w="1134"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1.2</w:t>
            </w:r>
          </w:p>
        </w:tc>
        <w:tc>
          <w:tcPr>
            <w:tcW w:w="5244" w:type="dxa"/>
            <w:tcBorders>
              <w:top w:val="nil"/>
              <w:left w:val="nil"/>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IMPOSTOS SOBRE FATURAMENTO</w:t>
            </w:r>
          </w:p>
        </w:tc>
        <w:tc>
          <w:tcPr>
            <w:tcW w:w="1843" w:type="dxa"/>
            <w:tcBorders>
              <w:top w:val="nil"/>
              <w:left w:val="nil"/>
              <w:bottom w:val="nil"/>
              <w:right w:val="nil"/>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c>
          <w:tcPr>
            <w:tcW w:w="2552"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r>
      <w:tr w:rsidR="00722F5B" w:rsidRPr="00927443" w:rsidTr="00722F5B">
        <w:trPr>
          <w:trHeight w:val="402"/>
        </w:trPr>
        <w:tc>
          <w:tcPr>
            <w:tcW w:w="1134"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1.3</w:t>
            </w:r>
          </w:p>
        </w:tc>
        <w:tc>
          <w:tcPr>
            <w:tcW w:w="5244" w:type="dxa"/>
            <w:tcBorders>
              <w:top w:val="nil"/>
              <w:left w:val="nil"/>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EVENTUAIS</w:t>
            </w:r>
          </w:p>
        </w:tc>
        <w:tc>
          <w:tcPr>
            <w:tcW w:w="1843" w:type="dxa"/>
            <w:tcBorders>
              <w:top w:val="nil"/>
              <w:left w:val="nil"/>
              <w:bottom w:val="nil"/>
              <w:right w:val="nil"/>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c>
          <w:tcPr>
            <w:tcW w:w="2552"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r>
      <w:tr w:rsidR="00722F5B" w:rsidRPr="00927443" w:rsidTr="00722F5B">
        <w:trPr>
          <w:trHeight w:val="402"/>
        </w:trPr>
        <w:tc>
          <w:tcPr>
            <w:tcW w:w="1134"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1.4</w:t>
            </w:r>
          </w:p>
        </w:tc>
        <w:tc>
          <w:tcPr>
            <w:tcW w:w="5244" w:type="dxa"/>
            <w:tcBorders>
              <w:top w:val="nil"/>
              <w:left w:val="nil"/>
              <w:bottom w:val="nil"/>
              <w:right w:val="single" w:sz="4" w:space="0" w:color="auto"/>
            </w:tcBorders>
            <w:shd w:val="clear" w:color="auto" w:fill="FFFFFF"/>
            <w:noWrap/>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rPr>
            </w:pPr>
            <w:r w:rsidRPr="00927443">
              <w:rPr>
                <w:rFonts w:ascii="Arial" w:hAnsi="Arial" w:cs="Arial"/>
              </w:rPr>
              <w:t>LUCROS</w:t>
            </w:r>
          </w:p>
        </w:tc>
        <w:tc>
          <w:tcPr>
            <w:tcW w:w="1843" w:type="dxa"/>
            <w:tcBorders>
              <w:top w:val="nil"/>
              <w:left w:val="nil"/>
              <w:bottom w:val="nil"/>
              <w:right w:val="nil"/>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c>
          <w:tcPr>
            <w:tcW w:w="2552" w:type="dxa"/>
            <w:tcBorders>
              <w:top w:val="nil"/>
              <w:left w:val="single" w:sz="4" w:space="0" w:color="auto"/>
              <w:bottom w:val="nil"/>
              <w:right w:val="single" w:sz="4" w:space="0" w:color="auto"/>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r>
      <w:tr w:rsidR="00722F5B" w:rsidRPr="00927443" w:rsidTr="00722F5B">
        <w:trPr>
          <w:trHeight w:val="510"/>
        </w:trPr>
        <w:tc>
          <w:tcPr>
            <w:tcW w:w="1134" w:type="dxa"/>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tcPr>
          <w:p w:rsidR="00722F5B" w:rsidRPr="00927443" w:rsidRDefault="00722F5B" w:rsidP="00722F5B">
            <w:pPr>
              <w:spacing w:before="120" w:after="120"/>
              <w:jc w:val="center"/>
              <w:rPr>
                <w:rFonts w:ascii="Arial" w:eastAsia="Arial Unicode MS" w:hAnsi="Arial" w:cs="Arial"/>
                <w:b/>
                <w:bCs/>
              </w:rPr>
            </w:pPr>
          </w:p>
        </w:tc>
        <w:tc>
          <w:tcPr>
            <w:tcW w:w="5244" w:type="dxa"/>
            <w:tcBorders>
              <w:top w:val="nil"/>
              <w:left w:val="nil"/>
              <w:bottom w:val="single" w:sz="4" w:space="0" w:color="auto"/>
              <w:right w:val="single" w:sz="4" w:space="0" w:color="auto"/>
            </w:tcBorders>
            <w:shd w:val="clear" w:color="auto" w:fill="FFFFFF"/>
            <w:tcMar>
              <w:top w:w="20" w:type="dxa"/>
              <w:left w:w="20" w:type="dxa"/>
              <w:bottom w:w="0" w:type="dxa"/>
              <w:right w:w="20" w:type="dxa"/>
            </w:tcMar>
            <w:vAlign w:val="center"/>
          </w:tcPr>
          <w:p w:rsidR="00722F5B" w:rsidRPr="00927443" w:rsidRDefault="00722F5B" w:rsidP="00722F5B">
            <w:pPr>
              <w:spacing w:before="120" w:after="120"/>
              <w:jc w:val="center"/>
              <w:rPr>
                <w:rFonts w:ascii="Arial" w:eastAsia="Arial Unicode MS" w:hAnsi="Arial" w:cs="Arial"/>
                <w:b/>
                <w:bCs/>
              </w:rPr>
            </w:pPr>
            <w:r w:rsidRPr="00927443">
              <w:rPr>
                <w:rFonts w:ascii="Arial" w:hAnsi="Arial" w:cs="Arial"/>
                <w:b/>
                <w:bCs/>
              </w:rPr>
              <w:t>TOTAL DO BENEFÍCIO E DESPESAS INDIRETAS</w:t>
            </w:r>
          </w:p>
        </w:tc>
        <w:tc>
          <w:tcPr>
            <w:tcW w:w="1843" w:type="dxa"/>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c>
          <w:tcPr>
            <w:tcW w:w="2552" w:type="dxa"/>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rsidR="00722F5B" w:rsidRPr="00927443" w:rsidRDefault="00722F5B" w:rsidP="00722F5B">
            <w:pPr>
              <w:spacing w:before="120" w:after="120"/>
              <w:jc w:val="center"/>
              <w:rPr>
                <w:rFonts w:ascii="Arial" w:eastAsia="Arial Unicode MS" w:hAnsi="Arial" w:cs="Arial"/>
              </w:rPr>
            </w:pPr>
          </w:p>
        </w:tc>
      </w:tr>
    </w:tbl>
    <w:p w:rsidR="00722F5B" w:rsidRPr="00927443" w:rsidRDefault="00722F5B" w:rsidP="00722F5B">
      <w:pPr>
        <w:rPr>
          <w:rFonts w:ascii="Arial" w:hAnsi="Arial" w:cs="Arial"/>
        </w:rPr>
      </w:pPr>
    </w:p>
    <w:p w:rsidR="00722F5B" w:rsidRPr="00927443" w:rsidRDefault="00722F5B" w:rsidP="00722F5B">
      <w:pPr>
        <w:rPr>
          <w:rFonts w:ascii="Arial" w:hAnsi="Arial" w:cs="Arial"/>
        </w:rPr>
      </w:pPr>
    </w:p>
    <w:p w:rsidR="00722F5B" w:rsidRPr="00927443" w:rsidRDefault="00722F5B" w:rsidP="00722F5B">
      <w:pPr>
        <w:rPr>
          <w:rFonts w:ascii="Arial" w:hAnsi="Arial" w:cs="Arial"/>
        </w:rPr>
      </w:pPr>
      <w:r w:rsidRPr="00927443">
        <w:rPr>
          <w:rFonts w:ascii="Arial" w:hAnsi="Arial" w:cs="Arial"/>
        </w:rPr>
        <w:t>Obs.: A Licitante poderá alterar e inserir maior detalhamento a planilha modelo, desde que obedecidos os subgrupos definidos.</w:t>
      </w:r>
    </w:p>
    <w:p w:rsidR="00722F5B" w:rsidRPr="00927443" w:rsidRDefault="00722F5B" w:rsidP="00722F5B">
      <w:pPr>
        <w:rPr>
          <w:rFonts w:ascii="Arial" w:hAnsi="Arial" w:cs="Arial"/>
        </w:rPr>
      </w:pPr>
    </w:p>
    <w:p w:rsidR="00722F5B" w:rsidRPr="00927443" w:rsidRDefault="00722F5B" w:rsidP="00722F5B">
      <w:pPr>
        <w:spacing w:line="276" w:lineRule="auto"/>
        <w:rPr>
          <w:rFonts w:ascii="Arial" w:hAnsi="Arial" w:cs="Arial"/>
          <w:b/>
        </w:rPr>
      </w:pPr>
    </w:p>
    <w:p w:rsidR="00722F5B" w:rsidRPr="00927443" w:rsidRDefault="00722F5B" w:rsidP="00722F5B">
      <w:pPr>
        <w:spacing w:line="276" w:lineRule="auto"/>
        <w:rPr>
          <w:rFonts w:ascii="Arial" w:hAnsi="Arial" w:cs="Arial"/>
          <w:b/>
        </w:rPr>
      </w:pPr>
    </w:p>
    <w:p w:rsidR="00722F5B" w:rsidRPr="00416E85" w:rsidRDefault="00722F5B" w:rsidP="00722F5B">
      <w:pPr>
        <w:rPr>
          <w:rFonts w:ascii="Arial" w:hAnsi="Arial" w:cs="Arial"/>
        </w:rPr>
      </w:pPr>
    </w:p>
    <w:p w:rsidR="00722F5B" w:rsidRPr="00416E85" w:rsidRDefault="00722F5B" w:rsidP="00722F5B">
      <w:pPr>
        <w:rPr>
          <w:rFonts w:ascii="Arial" w:hAnsi="Arial" w:cs="Arial"/>
        </w:rPr>
      </w:pPr>
    </w:p>
    <w:p w:rsidR="00722F5B" w:rsidRDefault="00722F5B" w:rsidP="00722F5B">
      <w:pPr>
        <w:rPr>
          <w:rFonts w:ascii="Arial" w:hAnsi="Arial" w:cs="Arial"/>
          <w:sz w:val="22"/>
          <w:szCs w:val="22"/>
        </w:rPr>
      </w:pPr>
      <w:r>
        <w:rPr>
          <w:rFonts w:ascii="Arial" w:hAnsi="Arial" w:cs="Arial"/>
          <w:sz w:val="22"/>
          <w:szCs w:val="22"/>
        </w:rPr>
        <w:br w:type="page"/>
      </w: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110"/>
        <w:gridCol w:w="993"/>
        <w:gridCol w:w="992"/>
        <w:gridCol w:w="992"/>
        <w:gridCol w:w="1134"/>
        <w:gridCol w:w="1701"/>
      </w:tblGrid>
      <w:tr w:rsidR="00722F5B" w:rsidRPr="00416E85" w:rsidTr="00CF7A7A">
        <w:trPr>
          <w:trHeight w:val="1495"/>
        </w:trPr>
        <w:tc>
          <w:tcPr>
            <w:tcW w:w="5103" w:type="dxa"/>
            <w:gridSpan w:val="2"/>
            <w:tcBorders>
              <w:top w:val="single" w:sz="4" w:space="0" w:color="auto"/>
              <w:left w:val="single" w:sz="4" w:space="0" w:color="auto"/>
              <w:bottom w:val="single" w:sz="4" w:space="0" w:color="auto"/>
              <w:right w:val="single" w:sz="4" w:space="0" w:color="auto"/>
            </w:tcBorders>
          </w:tcPr>
          <w:p w:rsidR="00722F5B" w:rsidRPr="00416E85" w:rsidRDefault="00722F5B" w:rsidP="00722F5B">
            <w:pPr>
              <w:pStyle w:val="Ttulo6"/>
              <w:jc w:val="center"/>
              <w:rPr>
                <w:sz w:val="24"/>
              </w:rPr>
            </w:pPr>
          </w:p>
          <w:p w:rsidR="00722F5B" w:rsidRPr="00DF7575" w:rsidRDefault="00722F5B" w:rsidP="00722F5B">
            <w:pPr>
              <w:pStyle w:val="Ttulo6"/>
              <w:jc w:val="center"/>
              <w:rPr>
                <w:sz w:val="24"/>
              </w:rPr>
            </w:pPr>
            <w:r w:rsidRPr="00DF7575">
              <w:rPr>
                <w:sz w:val="24"/>
              </w:rPr>
              <w:t xml:space="preserve">ANEXO </w:t>
            </w:r>
            <w:r>
              <w:rPr>
                <w:sz w:val="24"/>
              </w:rPr>
              <w:t>9</w:t>
            </w:r>
          </w:p>
          <w:p w:rsidR="00722F5B" w:rsidRPr="00416E85" w:rsidRDefault="00722F5B" w:rsidP="00722F5B">
            <w:pPr>
              <w:rPr>
                <w:rFonts w:ascii="Arial" w:hAnsi="Arial" w:cs="Arial"/>
              </w:rPr>
            </w:pPr>
          </w:p>
          <w:p w:rsidR="00722F5B" w:rsidRPr="00416E85" w:rsidRDefault="00722F5B" w:rsidP="00722F5B">
            <w:pPr>
              <w:pStyle w:val="Legenda"/>
              <w:jc w:val="center"/>
              <w:rPr>
                <w:szCs w:val="22"/>
              </w:rPr>
            </w:pPr>
            <w:r w:rsidRPr="00416E85">
              <w:rPr>
                <w:szCs w:val="22"/>
              </w:rPr>
              <w:t>SERVIÇO PÚBLICO ESTADUAL</w:t>
            </w:r>
          </w:p>
          <w:p w:rsidR="00722F5B" w:rsidRPr="00416E85" w:rsidRDefault="00722F5B" w:rsidP="00722F5B">
            <w:pPr>
              <w:jc w:val="center"/>
              <w:rPr>
                <w:rFonts w:ascii="Arial" w:hAnsi="Arial" w:cs="Arial"/>
                <w:sz w:val="22"/>
                <w:szCs w:val="22"/>
              </w:rPr>
            </w:pPr>
            <w:r w:rsidRPr="00416E85">
              <w:rPr>
                <w:rFonts w:ascii="Arial" w:hAnsi="Arial" w:cs="Arial"/>
                <w:b/>
                <w:sz w:val="22"/>
                <w:szCs w:val="22"/>
              </w:rPr>
              <w:t>PROPOSTA DE PREÇOS</w:t>
            </w:r>
          </w:p>
          <w:p w:rsidR="00722F5B" w:rsidRPr="00416E85" w:rsidRDefault="00722F5B" w:rsidP="00722F5B">
            <w:pPr>
              <w:jc w:val="center"/>
              <w:rPr>
                <w:rFonts w:ascii="Arial" w:hAnsi="Arial" w:cs="Arial"/>
                <w:sz w:val="20"/>
              </w:rPr>
            </w:pPr>
          </w:p>
        </w:tc>
        <w:tc>
          <w:tcPr>
            <w:tcW w:w="5812" w:type="dxa"/>
            <w:gridSpan w:val="5"/>
            <w:tcBorders>
              <w:top w:val="single" w:sz="4" w:space="0" w:color="auto"/>
              <w:left w:val="single" w:sz="4" w:space="0" w:color="auto"/>
              <w:bottom w:val="single" w:sz="4" w:space="0" w:color="auto"/>
              <w:right w:val="single" w:sz="4" w:space="0" w:color="auto"/>
            </w:tcBorders>
          </w:tcPr>
          <w:p w:rsidR="00722F5B" w:rsidRPr="00416E85" w:rsidRDefault="00722F5B" w:rsidP="00722F5B">
            <w:pPr>
              <w:autoSpaceDE w:val="0"/>
              <w:autoSpaceDN w:val="0"/>
              <w:adjustRightInd w:val="0"/>
              <w:jc w:val="center"/>
              <w:rPr>
                <w:rFonts w:ascii="Arial" w:hAnsi="Arial" w:cs="Arial"/>
                <w:b/>
                <w:bCs/>
                <w:sz w:val="12"/>
                <w:szCs w:val="12"/>
              </w:rPr>
            </w:pPr>
          </w:p>
          <w:p w:rsidR="00722F5B" w:rsidRPr="00416E85" w:rsidRDefault="00722F5B" w:rsidP="00722F5B">
            <w:pPr>
              <w:autoSpaceDE w:val="0"/>
              <w:autoSpaceDN w:val="0"/>
              <w:adjustRightInd w:val="0"/>
              <w:spacing w:line="360" w:lineRule="auto"/>
              <w:rPr>
                <w:rFonts w:ascii="Arial" w:hAnsi="Arial" w:cs="Arial"/>
                <w:b/>
                <w:sz w:val="20"/>
              </w:rPr>
            </w:pPr>
            <w:r w:rsidRPr="00416E85">
              <w:rPr>
                <w:rFonts w:ascii="Arial" w:hAnsi="Arial" w:cs="Arial"/>
                <w:sz w:val="20"/>
              </w:rPr>
              <w:t>Licitação por</w:t>
            </w:r>
            <w:r w:rsidRPr="00416E85">
              <w:rPr>
                <w:rFonts w:ascii="Arial" w:hAnsi="Arial" w:cs="Arial"/>
                <w:b/>
                <w:sz w:val="20"/>
              </w:rPr>
              <w:t xml:space="preserve"> Tomada de Preços ITERJ nº </w:t>
            </w:r>
            <w:r>
              <w:rPr>
                <w:rFonts w:ascii="Arial" w:hAnsi="Arial" w:cs="Arial"/>
                <w:b/>
                <w:bCs/>
                <w:sz w:val="20"/>
              </w:rPr>
              <w:t>00</w:t>
            </w:r>
            <w:r w:rsidR="0076023B">
              <w:rPr>
                <w:rFonts w:ascii="Arial" w:hAnsi="Arial" w:cs="Arial"/>
                <w:b/>
                <w:bCs/>
                <w:sz w:val="20"/>
              </w:rPr>
              <w:t>1</w:t>
            </w:r>
            <w:r>
              <w:rPr>
                <w:rFonts w:ascii="Arial" w:hAnsi="Arial" w:cs="Arial"/>
                <w:b/>
                <w:bCs/>
                <w:sz w:val="20"/>
              </w:rPr>
              <w:t>/201</w:t>
            </w:r>
            <w:r w:rsidR="0076023B">
              <w:rPr>
                <w:rFonts w:ascii="Arial" w:hAnsi="Arial" w:cs="Arial"/>
                <w:b/>
                <w:bCs/>
                <w:sz w:val="20"/>
              </w:rPr>
              <w:t>8</w:t>
            </w:r>
          </w:p>
          <w:p w:rsidR="00722F5B" w:rsidRPr="00416E85" w:rsidRDefault="00722F5B" w:rsidP="00722F5B">
            <w:pPr>
              <w:autoSpaceDE w:val="0"/>
              <w:autoSpaceDN w:val="0"/>
              <w:adjustRightInd w:val="0"/>
              <w:spacing w:line="360" w:lineRule="auto"/>
              <w:rPr>
                <w:rFonts w:ascii="Arial" w:hAnsi="Arial" w:cs="Arial"/>
                <w:b/>
                <w:sz w:val="20"/>
              </w:rPr>
            </w:pPr>
            <w:r w:rsidRPr="00416E85">
              <w:rPr>
                <w:rFonts w:ascii="Arial" w:hAnsi="Arial" w:cs="Arial"/>
                <w:b/>
                <w:bCs/>
                <w:sz w:val="20"/>
              </w:rPr>
              <w:t>Data da Abertura: ___</w:t>
            </w:r>
            <w:r w:rsidRPr="00416E85">
              <w:rPr>
                <w:rFonts w:ascii="Arial" w:hAnsi="Arial" w:cs="Arial"/>
                <w:b/>
                <w:sz w:val="20"/>
              </w:rPr>
              <w:t>/___/ 201</w:t>
            </w:r>
            <w:r w:rsidR="0076023B">
              <w:rPr>
                <w:rFonts w:ascii="Arial" w:hAnsi="Arial" w:cs="Arial"/>
                <w:b/>
                <w:sz w:val="20"/>
              </w:rPr>
              <w:t>8</w:t>
            </w:r>
            <w:r w:rsidRPr="00416E85">
              <w:rPr>
                <w:rFonts w:ascii="Arial" w:hAnsi="Arial" w:cs="Arial"/>
                <w:b/>
                <w:sz w:val="20"/>
              </w:rPr>
              <w:t xml:space="preserve">, às _______ </w:t>
            </w:r>
            <w:proofErr w:type="spellStart"/>
            <w:r w:rsidRPr="00416E85">
              <w:rPr>
                <w:rFonts w:ascii="Arial" w:hAnsi="Arial" w:cs="Arial"/>
                <w:b/>
                <w:sz w:val="20"/>
              </w:rPr>
              <w:t>hs</w:t>
            </w:r>
            <w:proofErr w:type="spellEnd"/>
          </w:p>
          <w:p w:rsidR="00722F5B" w:rsidRPr="00416E85" w:rsidRDefault="00722F5B" w:rsidP="00722F5B">
            <w:pPr>
              <w:autoSpaceDE w:val="0"/>
              <w:autoSpaceDN w:val="0"/>
              <w:adjustRightInd w:val="0"/>
              <w:spacing w:line="360" w:lineRule="auto"/>
              <w:rPr>
                <w:rFonts w:ascii="Arial" w:hAnsi="Arial" w:cs="Arial"/>
                <w:b/>
                <w:sz w:val="20"/>
              </w:rPr>
            </w:pPr>
            <w:r w:rsidRPr="00416E85">
              <w:rPr>
                <w:rFonts w:ascii="Arial" w:hAnsi="Arial" w:cs="Arial"/>
                <w:b/>
                <w:bCs/>
                <w:sz w:val="20"/>
              </w:rPr>
              <w:t>Data da Disputa: ___</w:t>
            </w:r>
            <w:r w:rsidRPr="00416E85">
              <w:rPr>
                <w:rFonts w:ascii="Arial" w:hAnsi="Arial" w:cs="Arial"/>
                <w:b/>
                <w:sz w:val="20"/>
              </w:rPr>
              <w:t>/___/ 201</w:t>
            </w:r>
            <w:r w:rsidR="0076023B">
              <w:rPr>
                <w:rFonts w:ascii="Arial" w:hAnsi="Arial" w:cs="Arial"/>
                <w:b/>
                <w:sz w:val="20"/>
              </w:rPr>
              <w:t>8</w:t>
            </w:r>
            <w:r w:rsidRPr="00416E85">
              <w:rPr>
                <w:rFonts w:ascii="Arial" w:hAnsi="Arial" w:cs="Arial"/>
                <w:b/>
                <w:sz w:val="20"/>
              </w:rPr>
              <w:t xml:space="preserve">, às _______ </w:t>
            </w:r>
            <w:proofErr w:type="spellStart"/>
            <w:r w:rsidRPr="00416E85">
              <w:rPr>
                <w:rFonts w:ascii="Arial" w:hAnsi="Arial" w:cs="Arial"/>
                <w:b/>
                <w:sz w:val="20"/>
              </w:rPr>
              <w:t>hs</w:t>
            </w:r>
            <w:proofErr w:type="spellEnd"/>
          </w:p>
          <w:p w:rsidR="00722F5B" w:rsidRPr="00416E85" w:rsidRDefault="00722F5B" w:rsidP="0076023B">
            <w:pPr>
              <w:spacing w:line="360" w:lineRule="auto"/>
              <w:rPr>
                <w:rFonts w:ascii="Arial" w:hAnsi="Arial" w:cs="Arial"/>
                <w:sz w:val="20"/>
              </w:rPr>
            </w:pPr>
            <w:r w:rsidRPr="00416E85">
              <w:rPr>
                <w:rFonts w:ascii="Arial" w:hAnsi="Arial" w:cs="Arial"/>
                <w:b/>
                <w:bCs/>
                <w:sz w:val="20"/>
              </w:rPr>
              <w:t xml:space="preserve">Processo n.º </w:t>
            </w:r>
            <w:r>
              <w:rPr>
                <w:rFonts w:ascii="Arial" w:hAnsi="Arial" w:cs="Arial"/>
                <w:b/>
                <w:bCs/>
                <w:sz w:val="20"/>
              </w:rPr>
              <w:t>E-</w:t>
            </w:r>
            <w:r w:rsidR="0076023B">
              <w:rPr>
                <w:rFonts w:ascii="Arial" w:hAnsi="Arial" w:cs="Arial"/>
                <w:b/>
                <w:bCs/>
                <w:sz w:val="20"/>
              </w:rPr>
              <w:t>07</w:t>
            </w:r>
            <w:r>
              <w:rPr>
                <w:rFonts w:ascii="Arial" w:hAnsi="Arial" w:cs="Arial"/>
                <w:b/>
                <w:bCs/>
                <w:sz w:val="20"/>
              </w:rPr>
              <w:t>/0</w:t>
            </w:r>
            <w:r w:rsidR="0076023B">
              <w:rPr>
                <w:rFonts w:ascii="Arial" w:hAnsi="Arial" w:cs="Arial"/>
                <w:b/>
                <w:bCs/>
                <w:sz w:val="20"/>
              </w:rPr>
              <w:t>20</w:t>
            </w:r>
            <w:r>
              <w:rPr>
                <w:rFonts w:ascii="Arial" w:hAnsi="Arial" w:cs="Arial"/>
                <w:b/>
                <w:bCs/>
                <w:sz w:val="20"/>
              </w:rPr>
              <w:t>.</w:t>
            </w:r>
            <w:r w:rsidR="0076023B">
              <w:rPr>
                <w:rFonts w:ascii="Arial" w:hAnsi="Arial" w:cs="Arial"/>
                <w:b/>
                <w:bCs/>
                <w:sz w:val="20"/>
              </w:rPr>
              <w:t>79</w:t>
            </w:r>
            <w:r>
              <w:rPr>
                <w:rFonts w:ascii="Arial" w:hAnsi="Arial" w:cs="Arial"/>
                <w:b/>
                <w:bCs/>
                <w:sz w:val="20"/>
              </w:rPr>
              <w:t>/201</w:t>
            </w:r>
            <w:r w:rsidR="0076023B">
              <w:rPr>
                <w:rFonts w:ascii="Arial" w:hAnsi="Arial" w:cs="Arial"/>
                <w:b/>
                <w:bCs/>
                <w:sz w:val="20"/>
              </w:rPr>
              <w:t>8</w:t>
            </w:r>
          </w:p>
        </w:tc>
      </w:tr>
      <w:tr w:rsidR="00722F5B" w:rsidRPr="00416E85" w:rsidTr="00CF7A7A">
        <w:trPr>
          <w:trHeight w:val="1627"/>
        </w:trPr>
        <w:tc>
          <w:tcPr>
            <w:tcW w:w="5103" w:type="dxa"/>
            <w:gridSpan w:val="2"/>
            <w:tcBorders>
              <w:top w:val="single" w:sz="4" w:space="0" w:color="auto"/>
            </w:tcBorders>
          </w:tcPr>
          <w:p w:rsidR="00722F5B" w:rsidRPr="00416E85" w:rsidRDefault="00722F5B" w:rsidP="00722F5B">
            <w:pPr>
              <w:autoSpaceDE w:val="0"/>
              <w:autoSpaceDN w:val="0"/>
              <w:adjustRightInd w:val="0"/>
              <w:rPr>
                <w:rFonts w:ascii="Arial" w:hAnsi="Arial" w:cs="Arial"/>
                <w:sz w:val="20"/>
              </w:rPr>
            </w:pPr>
          </w:p>
          <w:p w:rsidR="00722F5B" w:rsidRPr="00416E85" w:rsidRDefault="00722F5B" w:rsidP="0076023B">
            <w:pPr>
              <w:autoSpaceDE w:val="0"/>
              <w:autoSpaceDN w:val="0"/>
              <w:adjustRightInd w:val="0"/>
              <w:rPr>
                <w:rFonts w:ascii="Arial" w:hAnsi="Arial" w:cs="Arial"/>
                <w:b/>
                <w:sz w:val="20"/>
              </w:rPr>
            </w:pPr>
            <w:r w:rsidRPr="00416E85">
              <w:rPr>
                <w:rFonts w:ascii="Arial" w:hAnsi="Arial" w:cs="Arial"/>
                <w:sz w:val="22"/>
                <w:szCs w:val="22"/>
              </w:rPr>
              <w:t xml:space="preserve">A firma ao lado mencionada propõe a prestar os serviços ao Estado do Rio de Janeiro, pelos preços abaixo assinalados, obedecendo rigorosamente às condições </w:t>
            </w:r>
            <w:r w:rsidRPr="00416E85">
              <w:rPr>
                <w:rFonts w:ascii="Arial" w:hAnsi="Arial" w:cs="Arial"/>
              </w:rPr>
              <w:t>e</w:t>
            </w:r>
            <w:r w:rsidRPr="00416E85">
              <w:rPr>
                <w:rFonts w:ascii="Arial" w:hAnsi="Arial" w:cs="Arial"/>
                <w:sz w:val="22"/>
                <w:szCs w:val="22"/>
              </w:rPr>
              <w:t xml:space="preserve">stipuladas constante da </w:t>
            </w:r>
            <w:r w:rsidRPr="00416E85">
              <w:rPr>
                <w:rFonts w:ascii="Arial" w:hAnsi="Arial" w:cs="Arial"/>
                <w:b/>
                <w:sz w:val="22"/>
                <w:szCs w:val="22"/>
                <w:u w:val="single"/>
              </w:rPr>
              <w:t xml:space="preserve">Tomada de Preços </w:t>
            </w:r>
            <w:r w:rsidRPr="00416E85">
              <w:rPr>
                <w:rFonts w:ascii="Arial" w:hAnsi="Arial" w:cs="Arial"/>
                <w:b/>
                <w:u w:val="single"/>
              </w:rPr>
              <w:t>ITERJ</w:t>
            </w:r>
            <w:r w:rsidRPr="00416E85">
              <w:rPr>
                <w:rFonts w:ascii="Arial" w:hAnsi="Arial" w:cs="Arial"/>
                <w:b/>
                <w:sz w:val="22"/>
                <w:szCs w:val="22"/>
                <w:u w:val="single"/>
              </w:rPr>
              <w:t xml:space="preserve"> nº </w:t>
            </w:r>
            <w:r>
              <w:rPr>
                <w:rFonts w:ascii="Arial" w:hAnsi="Arial" w:cs="Arial"/>
                <w:b/>
                <w:sz w:val="22"/>
                <w:szCs w:val="22"/>
                <w:u w:val="single"/>
              </w:rPr>
              <w:t>00</w:t>
            </w:r>
            <w:r w:rsidR="0076023B">
              <w:rPr>
                <w:rFonts w:ascii="Arial" w:hAnsi="Arial" w:cs="Arial"/>
                <w:b/>
                <w:sz w:val="22"/>
                <w:szCs w:val="22"/>
                <w:u w:val="single"/>
              </w:rPr>
              <w:t>1</w:t>
            </w:r>
            <w:r>
              <w:rPr>
                <w:rFonts w:ascii="Arial" w:hAnsi="Arial" w:cs="Arial"/>
                <w:b/>
                <w:sz w:val="22"/>
                <w:szCs w:val="22"/>
                <w:u w:val="single"/>
              </w:rPr>
              <w:t>/201</w:t>
            </w:r>
            <w:r w:rsidR="0076023B">
              <w:rPr>
                <w:rFonts w:ascii="Arial" w:hAnsi="Arial" w:cs="Arial"/>
                <w:b/>
                <w:sz w:val="22"/>
                <w:szCs w:val="22"/>
                <w:u w:val="single"/>
              </w:rPr>
              <w:t>8</w:t>
            </w:r>
            <w:r w:rsidRPr="00416E85">
              <w:rPr>
                <w:rFonts w:ascii="Arial" w:hAnsi="Arial" w:cs="Arial"/>
                <w:sz w:val="22"/>
                <w:szCs w:val="22"/>
              </w:rPr>
              <w:t>.</w:t>
            </w:r>
            <w:r w:rsidRPr="00416E85">
              <w:rPr>
                <w:rFonts w:ascii="Arial" w:hAnsi="Arial" w:cs="Arial"/>
                <w:spacing w:val="-20"/>
                <w:sz w:val="22"/>
                <w:szCs w:val="22"/>
              </w:rPr>
              <w:t xml:space="preserve">                                                         </w:t>
            </w:r>
          </w:p>
        </w:tc>
        <w:tc>
          <w:tcPr>
            <w:tcW w:w="5812" w:type="dxa"/>
            <w:gridSpan w:val="5"/>
            <w:tcBorders>
              <w:top w:val="single" w:sz="4" w:space="0" w:color="auto"/>
            </w:tcBorders>
          </w:tcPr>
          <w:p w:rsidR="00722F5B" w:rsidRPr="00416E85" w:rsidRDefault="00722F5B" w:rsidP="00722F5B">
            <w:pPr>
              <w:pStyle w:val="Ttulo2"/>
              <w:rPr>
                <w:rFonts w:ascii="Arial" w:hAnsi="Arial" w:cs="Arial"/>
                <w:color w:val="auto"/>
                <w:sz w:val="20"/>
              </w:rPr>
            </w:pPr>
          </w:p>
          <w:p w:rsidR="00722F5B" w:rsidRPr="00416E85" w:rsidRDefault="00722F5B" w:rsidP="00722F5B">
            <w:pPr>
              <w:pStyle w:val="Ttulo2"/>
              <w:rPr>
                <w:rFonts w:ascii="Arial" w:hAnsi="Arial" w:cs="Arial"/>
                <w:color w:val="auto"/>
                <w:sz w:val="20"/>
              </w:rPr>
            </w:pPr>
            <w:r w:rsidRPr="00416E85">
              <w:rPr>
                <w:rFonts w:ascii="Arial" w:hAnsi="Arial" w:cs="Arial"/>
                <w:color w:val="auto"/>
                <w:sz w:val="20"/>
              </w:rPr>
              <w:t>CARIMBO DA EMPRESA – CNPJ</w:t>
            </w:r>
          </w:p>
          <w:p w:rsidR="00722F5B" w:rsidRPr="00416E85" w:rsidRDefault="00722F5B" w:rsidP="00722F5B">
            <w:pPr>
              <w:rPr>
                <w:rFonts w:ascii="Arial" w:hAnsi="Arial" w:cs="Arial"/>
                <w:sz w:val="20"/>
              </w:rPr>
            </w:pPr>
          </w:p>
          <w:p w:rsidR="00722F5B" w:rsidRPr="00416E85" w:rsidRDefault="00722F5B" w:rsidP="00722F5B">
            <w:pPr>
              <w:rPr>
                <w:rFonts w:ascii="Arial" w:hAnsi="Arial" w:cs="Arial"/>
                <w:sz w:val="20"/>
              </w:rPr>
            </w:pPr>
          </w:p>
          <w:p w:rsidR="00722F5B" w:rsidRPr="00416E85" w:rsidRDefault="00722F5B" w:rsidP="00722F5B">
            <w:pPr>
              <w:rPr>
                <w:rFonts w:ascii="Arial" w:hAnsi="Arial" w:cs="Arial"/>
                <w:sz w:val="20"/>
              </w:rPr>
            </w:pPr>
          </w:p>
          <w:p w:rsidR="00722F5B" w:rsidRPr="00416E85" w:rsidRDefault="00722F5B" w:rsidP="00722F5B">
            <w:pPr>
              <w:rPr>
                <w:rFonts w:ascii="Arial" w:hAnsi="Arial" w:cs="Arial"/>
                <w:sz w:val="20"/>
              </w:rPr>
            </w:pPr>
          </w:p>
          <w:p w:rsidR="00722F5B" w:rsidRPr="00416E85" w:rsidRDefault="00722F5B" w:rsidP="00722F5B">
            <w:pPr>
              <w:rPr>
                <w:rFonts w:ascii="Arial" w:hAnsi="Arial" w:cs="Arial"/>
                <w:sz w:val="20"/>
              </w:rPr>
            </w:pPr>
          </w:p>
        </w:tc>
      </w:tr>
      <w:tr w:rsidR="00722F5B" w:rsidRPr="00416E85" w:rsidTr="00CF7A7A">
        <w:tc>
          <w:tcPr>
            <w:tcW w:w="993" w:type="dxa"/>
            <w:vAlign w:val="center"/>
          </w:tcPr>
          <w:p w:rsidR="00722F5B" w:rsidRPr="00416E85" w:rsidRDefault="00722F5B" w:rsidP="00722F5B">
            <w:pPr>
              <w:pStyle w:val="Ttulo2"/>
              <w:rPr>
                <w:rFonts w:ascii="Arial" w:hAnsi="Arial" w:cs="Arial"/>
                <w:color w:val="auto"/>
                <w:sz w:val="18"/>
                <w:szCs w:val="18"/>
              </w:rPr>
            </w:pPr>
            <w:r w:rsidRPr="00416E85">
              <w:rPr>
                <w:rFonts w:ascii="Arial" w:hAnsi="Arial" w:cs="Arial"/>
                <w:color w:val="auto"/>
                <w:sz w:val="18"/>
                <w:szCs w:val="18"/>
              </w:rPr>
              <w:t>ITEM</w:t>
            </w:r>
          </w:p>
        </w:tc>
        <w:tc>
          <w:tcPr>
            <w:tcW w:w="4110" w:type="dxa"/>
            <w:vAlign w:val="center"/>
          </w:tcPr>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ESPECIFICAÇÃO</w:t>
            </w:r>
          </w:p>
        </w:tc>
        <w:tc>
          <w:tcPr>
            <w:tcW w:w="993" w:type="dxa"/>
            <w:vAlign w:val="center"/>
          </w:tcPr>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UNID.</w:t>
            </w:r>
          </w:p>
        </w:tc>
        <w:tc>
          <w:tcPr>
            <w:tcW w:w="992" w:type="dxa"/>
            <w:vAlign w:val="center"/>
          </w:tcPr>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QUANT.</w:t>
            </w:r>
          </w:p>
        </w:tc>
        <w:tc>
          <w:tcPr>
            <w:tcW w:w="992" w:type="dxa"/>
            <w:vAlign w:val="center"/>
          </w:tcPr>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MARCA</w:t>
            </w:r>
          </w:p>
        </w:tc>
        <w:tc>
          <w:tcPr>
            <w:tcW w:w="1134" w:type="dxa"/>
            <w:vAlign w:val="center"/>
          </w:tcPr>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PREÇO</w:t>
            </w:r>
          </w:p>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 xml:space="preserve">UNITÁRIO </w:t>
            </w:r>
          </w:p>
        </w:tc>
        <w:tc>
          <w:tcPr>
            <w:tcW w:w="1701" w:type="dxa"/>
            <w:vAlign w:val="center"/>
          </w:tcPr>
          <w:p w:rsidR="00722F5B" w:rsidRPr="00416E85" w:rsidRDefault="00722F5B" w:rsidP="00722F5B">
            <w:pPr>
              <w:jc w:val="center"/>
              <w:rPr>
                <w:rFonts w:ascii="Arial" w:hAnsi="Arial" w:cs="Arial"/>
                <w:b/>
                <w:bCs/>
                <w:sz w:val="18"/>
                <w:szCs w:val="18"/>
              </w:rPr>
            </w:pPr>
            <w:r w:rsidRPr="00416E85">
              <w:rPr>
                <w:rFonts w:ascii="Arial" w:hAnsi="Arial" w:cs="Arial"/>
                <w:b/>
                <w:bCs/>
                <w:sz w:val="18"/>
                <w:szCs w:val="18"/>
              </w:rPr>
              <w:t>SUBTOTAL</w:t>
            </w:r>
          </w:p>
        </w:tc>
      </w:tr>
      <w:tr w:rsidR="00722F5B" w:rsidRPr="00416E85" w:rsidTr="00CF7A7A">
        <w:trPr>
          <w:trHeight w:val="791"/>
        </w:trPr>
        <w:tc>
          <w:tcPr>
            <w:tcW w:w="993" w:type="dxa"/>
          </w:tcPr>
          <w:p w:rsidR="00722F5B" w:rsidRPr="00416E85" w:rsidRDefault="00722F5B" w:rsidP="00722F5B">
            <w:pPr>
              <w:jc w:val="center"/>
              <w:rPr>
                <w:rFonts w:ascii="Arial" w:hAnsi="Arial" w:cs="Arial"/>
                <w:sz w:val="20"/>
              </w:rPr>
            </w:pPr>
          </w:p>
          <w:p w:rsidR="00722F5B" w:rsidRPr="00416E85" w:rsidRDefault="00722F5B" w:rsidP="00722F5B">
            <w:pPr>
              <w:jc w:val="center"/>
              <w:rPr>
                <w:rFonts w:ascii="Arial" w:hAnsi="Arial" w:cs="Arial"/>
                <w:sz w:val="20"/>
              </w:rPr>
            </w:pPr>
          </w:p>
          <w:p w:rsidR="00722F5B" w:rsidRPr="00416E85" w:rsidRDefault="00722F5B" w:rsidP="00722F5B">
            <w:pPr>
              <w:jc w:val="center"/>
              <w:rPr>
                <w:rFonts w:ascii="Arial" w:hAnsi="Arial" w:cs="Arial"/>
                <w:sz w:val="20"/>
              </w:rPr>
            </w:pPr>
          </w:p>
        </w:tc>
        <w:tc>
          <w:tcPr>
            <w:tcW w:w="4110" w:type="dxa"/>
          </w:tcPr>
          <w:p w:rsidR="00722F5B" w:rsidRPr="00416E85" w:rsidRDefault="00722F5B" w:rsidP="00722F5B">
            <w:pPr>
              <w:rPr>
                <w:rFonts w:ascii="Arial" w:hAnsi="Arial" w:cs="Arial"/>
              </w:rPr>
            </w:pPr>
          </w:p>
          <w:p w:rsidR="00722F5B" w:rsidRPr="00416E85" w:rsidRDefault="00722F5B" w:rsidP="00722F5B">
            <w:pPr>
              <w:rPr>
                <w:rFonts w:ascii="Arial" w:hAnsi="Arial" w:cs="Arial"/>
              </w:rPr>
            </w:pPr>
          </w:p>
          <w:p w:rsidR="00722F5B" w:rsidRPr="00416E85" w:rsidRDefault="00722F5B" w:rsidP="00722F5B">
            <w:pPr>
              <w:rPr>
                <w:rFonts w:ascii="Arial" w:hAnsi="Arial" w:cs="Arial"/>
              </w:rPr>
            </w:pPr>
          </w:p>
          <w:p w:rsidR="00722F5B" w:rsidRPr="00416E85" w:rsidRDefault="00722F5B" w:rsidP="00722F5B">
            <w:pPr>
              <w:rPr>
                <w:rFonts w:ascii="Arial" w:hAnsi="Arial" w:cs="Arial"/>
              </w:rPr>
            </w:pPr>
          </w:p>
          <w:p w:rsidR="00722F5B" w:rsidRPr="00416E85" w:rsidRDefault="00722F5B" w:rsidP="00722F5B">
            <w:pPr>
              <w:rPr>
                <w:rFonts w:ascii="Arial" w:hAnsi="Arial" w:cs="Arial"/>
                <w:sz w:val="20"/>
              </w:rPr>
            </w:pPr>
          </w:p>
        </w:tc>
        <w:tc>
          <w:tcPr>
            <w:tcW w:w="993" w:type="dxa"/>
          </w:tcPr>
          <w:p w:rsidR="00722F5B" w:rsidRPr="00416E85" w:rsidRDefault="00722F5B" w:rsidP="00722F5B">
            <w:pPr>
              <w:jc w:val="center"/>
              <w:rPr>
                <w:rFonts w:ascii="Arial" w:hAnsi="Arial" w:cs="Arial"/>
                <w:sz w:val="20"/>
              </w:rPr>
            </w:pPr>
            <w:r w:rsidRPr="00416E85">
              <w:rPr>
                <w:rFonts w:ascii="Arial" w:hAnsi="Arial" w:cs="Arial"/>
                <w:sz w:val="20"/>
              </w:rPr>
              <w:t>Un.</w:t>
            </w:r>
          </w:p>
        </w:tc>
        <w:tc>
          <w:tcPr>
            <w:tcW w:w="992" w:type="dxa"/>
          </w:tcPr>
          <w:p w:rsidR="00722F5B" w:rsidRPr="00416E85" w:rsidRDefault="00722F5B" w:rsidP="00722F5B">
            <w:pPr>
              <w:jc w:val="center"/>
              <w:rPr>
                <w:rFonts w:ascii="Arial" w:hAnsi="Arial" w:cs="Arial"/>
                <w:sz w:val="20"/>
              </w:rPr>
            </w:pPr>
          </w:p>
        </w:tc>
        <w:tc>
          <w:tcPr>
            <w:tcW w:w="992" w:type="dxa"/>
          </w:tcPr>
          <w:p w:rsidR="00722F5B" w:rsidRPr="00416E85" w:rsidRDefault="00722F5B" w:rsidP="00722F5B">
            <w:pPr>
              <w:rPr>
                <w:rFonts w:ascii="Arial" w:hAnsi="Arial" w:cs="Arial"/>
                <w:sz w:val="20"/>
              </w:rPr>
            </w:pPr>
          </w:p>
        </w:tc>
        <w:tc>
          <w:tcPr>
            <w:tcW w:w="1134" w:type="dxa"/>
          </w:tcPr>
          <w:p w:rsidR="00722F5B" w:rsidRPr="00416E85" w:rsidRDefault="00722F5B" w:rsidP="00722F5B">
            <w:pPr>
              <w:rPr>
                <w:rFonts w:ascii="Arial" w:hAnsi="Arial" w:cs="Arial"/>
                <w:sz w:val="20"/>
              </w:rPr>
            </w:pPr>
          </w:p>
        </w:tc>
        <w:tc>
          <w:tcPr>
            <w:tcW w:w="1701" w:type="dxa"/>
          </w:tcPr>
          <w:p w:rsidR="00722F5B" w:rsidRPr="00416E85" w:rsidRDefault="00722F5B" w:rsidP="00722F5B">
            <w:pPr>
              <w:rPr>
                <w:rFonts w:ascii="Arial" w:hAnsi="Arial" w:cs="Arial"/>
                <w:sz w:val="20"/>
              </w:rPr>
            </w:pPr>
          </w:p>
        </w:tc>
      </w:tr>
      <w:tr w:rsidR="00722F5B" w:rsidRPr="00416E85" w:rsidTr="00CF7A7A">
        <w:trPr>
          <w:trHeight w:val="4102"/>
        </w:trPr>
        <w:tc>
          <w:tcPr>
            <w:tcW w:w="5103" w:type="dxa"/>
            <w:gridSpan w:val="2"/>
          </w:tcPr>
          <w:p w:rsidR="00722F5B" w:rsidRPr="00416E85" w:rsidRDefault="00722F5B" w:rsidP="00722F5B">
            <w:pPr>
              <w:autoSpaceDE w:val="0"/>
              <w:autoSpaceDN w:val="0"/>
              <w:adjustRightInd w:val="0"/>
              <w:jc w:val="center"/>
              <w:rPr>
                <w:rFonts w:ascii="Arial" w:hAnsi="Arial" w:cs="Arial"/>
                <w:b/>
                <w:bCs/>
                <w:sz w:val="20"/>
              </w:rPr>
            </w:pPr>
            <w:r w:rsidRPr="00416E85">
              <w:rPr>
                <w:rFonts w:ascii="Arial" w:hAnsi="Arial" w:cs="Arial"/>
                <w:b/>
                <w:bCs/>
                <w:sz w:val="20"/>
              </w:rPr>
              <w:t>OBSERVAÇÕES</w:t>
            </w:r>
          </w:p>
          <w:p w:rsidR="00722F5B" w:rsidRPr="00416E85" w:rsidRDefault="00722F5B" w:rsidP="00722F5B">
            <w:pPr>
              <w:autoSpaceDE w:val="0"/>
              <w:autoSpaceDN w:val="0"/>
              <w:adjustRightInd w:val="0"/>
              <w:jc w:val="center"/>
              <w:rPr>
                <w:rFonts w:ascii="Arial" w:hAnsi="Arial" w:cs="Arial"/>
                <w:b/>
                <w:bCs/>
                <w:sz w:val="20"/>
              </w:rPr>
            </w:pPr>
          </w:p>
          <w:p w:rsidR="00722F5B" w:rsidRPr="00416E85" w:rsidRDefault="00722F5B" w:rsidP="00722F5B">
            <w:pPr>
              <w:autoSpaceDE w:val="0"/>
              <w:autoSpaceDN w:val="0"/>
              <w:adjustRightInd w:val="0"/>
              <w:rPr>
                <w:rFonts w:ascii="Arial" w:hAnsi="Arial" w:cs="Arial"/>
                <w:sz w:val="20"/>
              </w:rPr>
            </w:pPr>
            <w:r w:rsidRPr="00416E85">
              <w:rPr>
                <w:rFonts w:ascii="Arial" w:hAnsi="Arial" w:cs="Arial"/>
                <w:b/>
                <w:bCs/>
                <w:sz w:val="20"/>
              </w:rPr>
              <w:t>1</w:t>
            </w:r>
            <w:r w:rsidRPr="00416E85">
              <w:rPr>
                <w:rFonts w:ascii="Arial" w:hAnsi="Arial" w:cs="Arial"/>
                <w:b/>
                <w:bCs/>
                <w:i/>
                <w:iCs/>
                <w:sz w:val="20"/>
              </w:rPr>
              <w:t xml:space="preserve">ª. </w:t>
            </w:r>
            <w:r w:rsidRPr="00416E85">
              <w:rPr>
                <w:rFonts w:ascii="Arial" w:hAnsi="Arial" w:cs="Arial"/>
                <w:sz w:val="20"/>
              </w:rPr>
              <w:t>A PROPOSTA DE PREÇOS deverá;</w:t>
            </w:r>
          </w:p>
          <w:p w:rsidR="00722F5B" w:rsidRPr="00416E85" w:rsidRDefault="00722F5B" w:rsidP="00722F5B">
            <w:pPr>
              <w:autoSpaceDE w:val="0"/>
              <w:autoSpaceDN w:val="0"/>
              <w:adjustRightInd w:val="0"/>
              <w:rPr>
                <w:rFonts w:ascii="Arial" w:hAnsi="Arial" w:cs="Arial"/>
                <w:sz w:val="20"/>
              </w:rPr>
            </w:pPr>
            <w:r w:rsidRPr="00416E85">
              <w:rPr>
                <w:rFonts w:ascii="Arial" w:hAnsi="Arial" w:cs="Arial"/>
                <w:sz w:val="20"/>
              </w:rPr>
              <w:t>- ser preenchida integralmente por processo mecânico ou eletrônico, sem emendas e rasuras;</w:t>
            </w:r>
          </w:p>
          <w:p w:rsidR="00722F5B" w:rsidRPr="00416E85" w:rsidRDefault="00722F5B" w:rsidP="00722F5B">
            <w:pPr>
              <w:autoSpaceDE w:val="0"/>
              <w:autoSpaceDN w:val="0"/>
              <w:adjustRightInd w:val="0"/>
              <w:rPr>
                <w:rFonts w:ascii="Arial" w:hAnsi="Arial" w:cs="Arial"/>
                <w:sz w:val="20"/>
              </w:rPr>
            </w:pPr>
            <w:r w:rsidRPr="00416E85">
              <w:rPr>
                <w:rFonts w:ascii="Arial" w:hAnsi="Arial" w:cs="Arial"/>
                <w:sz w:val="20"/>
              </w:rPr>
              <w:t>- conter os preços em algarismos e por extenso, por unidade, já incluídas as despesas de fretes, impostos federais ou estaduais e descontos especiais;</w:t>
            </w:r>
          </w:p>
          <w:p w:rsidR="00722F5B" w:rsidRPr="00416E85" w:rsidRDefault="00722F5B" w:rsidP="00722F5B">
            <w:pPr>
              <w:autoSpaceDE w:val="0"/>
              <w:autoSpaceDN w:val="0"/>
              <w:adjustRightInd w:val="0"/>
              <w:rPr>
                <w:rFonts w:ascii="Arial" w:hAnsi="Arial" w:cs="Arial"/>
                <w:sz w:val="20"/>
              </w:rPr>
            </w:pPr>
          </w:p>
          <w:p w:rsidR="00722F5B" w:rsidRPr="00416E85" w:rsidRDefault="00722F5B" w:rsidP="00722F5B">
            <w:pPr>
              <w:autoSpaceDE w:val="0"/>
              <w:autoSpaceDN w:val="0"/>
              <w:adjustRightInd w:val="0"/>
              <w:rPr>
                <w:rFonts w:ascii="Arial" w:hAnsi="Arial" w:cs="Arial"/>
                <w:sz w:val="20"/>
              </w:rPr>
            </w:pPr>
            <w:r w:rsidRPr="00416E85">
              <w:rPr>
                <w:rFonts w:ascii="Arial" w:hAnsi="Arial" w:cs="Arial"/>
                <w:b/>
                <w:bCs/>
                <w:sz w:val="20"/>
              </w:rPr>
              <w:t xml:space="preserve">2ª </w:t>
            </w:r>
            <w:r w:rsidRPr="00416E85">
              <w:rPr>
                <w:rFonts w:ascii="Arial" w:hAnsi="Arial" w:cs="Arial"/>
                <w:sz w:val="20"/>
              </w:rPr>
              <w:t>O Proponente se obrigará, mediante o envio da PROPOSTA DE PREÇOS, a cumprir os termos nela contidos.</w:t>
            </w:r>
          </w:p>
          <w:p w:rsidR="00722F5B" w:rsidRPr="00416E85" w:rsidRDefault="00722F5B" w:rsidP="00722F5B">
            <w:pPr>
              <w:autoSpaceDE w:val="0"/>
              <w:autoSpaceDN w:val="0"/>
              <w:adjustRightInd w:val="0"/>
              <w:rPr>
                <w:rFonts w:ascii="Arial" w:hAnsi="Arial" w:cs="Arial"/>
                <w:sz w:val="20"/>
              </w:rPr>
            </w:pPr>
          </w:p>
          <w:p w:rsidR="00722F5B" w:rsidRPr="00416E85" w:rsidRDefault="00722F5B" w:rsidP="00722F5B">
            <w:pPr>
              <w:autoSpaceDE w:val="0"/>
              <w:autoSpaceDN w:val="0"/>
              <w:adjustRightInd w:val="0"/>
              <w:rPr>
                <w:rFonts w:ascii="Arial" w:hAnsi="Arial" w:cs="Arial"/>
                <w:sz w:val="20"/>
              </w:rPr>
            </w:pPr>
            <w:r w:rsidRPr="00416E85">
              <w:rPr>
                <w:rFonts w:ascii="Arial" w:hAnsi="Arial" w:cs="Arial"/>
                <w:b/>
                <w:bCs/>
                <w:sz w:val="20"/>
              </w:rPr>
              <w:t xml:space="preserve">3ª </w:t>
            </w:r>
            <w:r w:rsidRPr="00416E85">
              <w:rPr>
                <w:rFonts w:ascii="Arial" w:hAnsi="Arial" w:cs="Arial"/>
                <w:sz w:val="20"/>
              </w:rPr>
              <w:t>A PROPOSTA DE PREÇOS deverá ser devolvida na forma expressa no Item 12.1, “b”, do Edital.</w:t>
            </w:r>
          </w:p>
          <w:p w:rsidR="00722F5B" w:rsidRPr="00416E85" w:rsidRDefault="00722F5B" w:rsidP="00722F5B">
            <w:pPr>
              <w:autoSpaceDE w:val="0"/>
              <w:autoSpaceDN w:val="0"/>
              <w:adjustRightInd w:val="0"/>
              <w:rPr>
                <w:rFonts w:ascii="Arial" w:hAnsi="Arial" w:cs="Arial"/>
                <w:sz w:val="20"/>
              </w:rPr>
            </w:pPr>
          </w:p>
          <w:p w:rsidR="00722F5B" w:rsidRPr="00416E85" w:rsidRDefault="00722F5B" w:rsidP="00722F5B">
            <w:pPr>
              <w:autoSpaceDE w:val="0"/>
              <w:autoSpaceDN w:val="0"/>
              <w:adjustRightInd w:val="0"/>
              <w:rPr>
                <w:rFonts w:ascii="Arial" w:hAnsi="Arial" w:cs="Arial"/>
                <w:i/>
                <w:iCs/>
                <w:sz w:val="20"/>
              </w:rPr>
            </w:pPr>
            <w:r w:rsidRPr="00416E85">
              <w:rPr>
                <w:rFonts w:ascii="Arial" w:hAnsi="Arial" w:cs="Arial"/>
                <w:b/>
                <w:bCs/>
                <w:sz w:val="20"/>
              </w:rPr>
              <w:t xml:space="preserve">4ª </w:t>
            </w:r>
            <w:r w:rsidRPr="00416E85">
              <w:rPr>
                <w:rFonts w:ascii="Arial" w:hAnsi="Arial" w:cs="Arial"/>
                <w:sz w:val="20"/>
              </w:rPr>
              <w:t>A licitação mediante TOMADA DE PREÇOS poderá ser anulada no todo, ou em parte, de conformidade com a legislação vigente</w:t>
            </w:r>
            <w:r w:rsidRPr="00416E85">
              <w:rPr>
                <w:rFonts w:ascii="Arial" w:hAnsi="Arial" w:cs="Arial"/>
                <w:i/>
                <w:iCs/>
                <w:sz w:val="20"/>
              </w:rPr>
              <w:t>.</w:t>
            </w:r>
          </w:p>
          <w:p w:rsidR="00722F5B" w:rsidRPr="00416E85" w:rsidRDefault="00722F5B" w:rsidP="00722F5B">
            <w:pPr>
              <w:pStyle w:val="Cabealho"/>
              <w:tabs>
                <w:tab w:val="clear" w:pos="4419"/>
                <w:tab w:val="clear" w:pos="8838"/>
              </w:tabs>
              <w:jc w:val="center"/>
              <w:rPr>
                <w:rFonts w:ascii="Arial" w:hAnsi="Arial" w:cs="Arial"/>
                <w:sz w:val="20"/>
              </w:rPr>
            </w:pPr>
          </w:p>
          <w:p w:rsidR="00722F5B" w:rsidRPr="00416E85" w:rsidRDefault="00722F5B" w:rsidP="00722F5B">
            <w:pPr>
              <w:jc w:val="center"/>
              <w:rPr>
                <w:rFonts w:ascii="Arial" w:hAnsi="Arial" w:cs="Arial"/>
                <w:b/>
              </w:rPr>
            </w:pPr>
            <w:r w:rsidRPr="00416E85">
              <w:rPr>
                <w:rFonts w:ascii="Arial" w:hAnsi="Arial" w:cs="Arial"/>
                <w:b/>
                <w:sz w:val="22"/>
                <w:szCs w:val="22"/>
                <w:u w:val="single"/>
              </w:rPr>
              <w:t>DADOS BANCÁRIOS / LICITANTE</w:t>
            </w:r>
            <w:r w:rsidRPr="00416E85">
              <w:rPr>
                <w:rFonts w:ascii="Arial" w:hAnsi="Arial" w:cs="Arial"/>
                <w:b/>
              </w:rPr>
              <w:t>:</w:t>
            </w:r>
          </w:p>
          <w:p w:rsidR="00722F5B" w:rsidRPr="00416E85" w:rsidRDefault="00722F5B" w:rsidP="00722F5B">
            <w:pPr>
              <w:rPr>
                <w:rFonts w:ascii="Arial" w:hAnsi="Arial" w:cs="Arial"/>
                <w:sz w:val="12"/>
                <w:szCs w:val="12"/>
              </w:rPr>
            </w:pPr>
          </w:p>
          <w:p w:rsidR="00722F5B" w:rsidRPr="00416E85" w:rsidRDefault="00722F5B" w:rsidP="00722F5B">
            <w:pPr>
              <w:rPr>
                <w:rFonts w:ascii="Arial" w:hAnsi="Arial" w:cs="Arial"/>
                <w:sz w:val="20"/>
              </w:rPr>
            </w:pPr>
            <w:r w:rsidRPr="00416E85">
              <w:rPr>
                <w:rFonts w:ascii="Arial" w:hAnsi="Arial" w:cs="Arial"/>
                <w:sz w:val="20"/>
              </w:rPr>
              <w:t>Banco (Nome/Número):</w:t>
            </w:r>
          </w:p>
          <w:p w:rsidR="00722F5B" w:rsidRPr="00416E85" w:rsidRDefault="00722F5B" w:rsidP="00722F5B">
            <w:pPr>
              <w:rPr>
                <w:rFonts w:ascii="Arial" w:hAnsi="Arial" w:cs="Arial"/>
                <w:sz w:val="20"/>
              </w:rPr>
            </w:pPr>
            <w:r w:rsidRPr="00416E85">
              <w:rPr>
                <w:rFonts w:ascii="Arial" w:hAnsi="Arial" w:cs="Arial"/>
                <w:sz w:val="20"/>
              </w:rPr>
              <w:t xml:space="preserve">Ag. (Nome/Número): </w:t>
            </w:r>
          </w:p>
          <w:p w:rsidR="00722F5B" w:rsidRPr="00416E85" w:rsidRDefault="00722F5B" w:rsidP="00722F5B">
            <w:pPr>
              <w:rPr>
                <w:rFonts w:ascii="Arial" w:hAnsi="Arial" w:cs="Arial"/>
                <w:sz w:val="20"/>
              </w:rPr>
            </w:pPr>
            <w:r w:rsidRPr="00416E85">
              <w:rPr>
                <w:rFonts w:ascii="Arial" w:hAnsi="Arial" w:cs="Arial"/>
                <w:sz w:val="20"/>
              </w:rPr>
              <w:t>Conta Corrente nº.:</w:t>
            </w:r>
          </w:p>
          <w:p w:rsidR="00722F5B" w:rsidRPr="00416E85" w:rsidRDefault="00722F5B" w:rsidP="00722F5B">
            <w:pPr>
              <w:rPr>
                <w:rFonts w:ascii="Arial" w:hAnsi="Arial" w:cs="Arial"/>
                <w:sz w:val="20"/>
              </w:rPr>
            </w:pPr>
          </w:p>
          <w:p w:rsidR="00722F5B" w:rsidRPr="00416E85" w:rsidRDefault="00722F5B" w:rsidP="00722F5B">
            <w:pPr>
              <w:rPr>
                <w:rFonts w:ascii="Arial" w:hAnsi="Arial" w:cs="Arial"/>
                <w:sz w:val="20"/>
              </w:rPr>
            </w:pPr>
            <w:r w:rsidRPr="00416E85">
              <w:rPr>
                <w:rFonts w:ascii="Arial" w:hAnsi="Arial" w:cs="Arial"/>
                <w:sz w:val="20"/>
              </w:rPr>
              <w:t>Telefone/Licitante:</w:t>
            </w:r>
          </w:p>
          <w:p w:rsidR="00722F5B" w:rsidRPr="00416E85" w:rsidRDefault="00722F5B" w:rsidP="00722F5B">
            <w:pPr>
              <w:rPr>
                <w:rFonts w:ascii="Arial" w:hAnsi="Arial" w:cs="Arial"/>
                <w:sz w:val="20"/>
              </w:rPr>
            </w:pPr>
            <w:r w:rsidRPr="00416E85">
              <w:rPr>
                <w:rFonts w:ascii="Arial" w:hAnsi="Arial" w:cs="Arial"/>
                <w:sz w:val="20"/>
              </w:rPr>
              <w:t>Contato/Licitante:</w:t>
            </w:r>
          </w:p>
          <w:p w:rsidR="00722F5B" w:rsidRPr="00416E85" w:rsidRDefault="00722F5B" w:rsidP="00722F5B">
            <w:pPr>
              <w:rPr>
                <w:rFonts w:ascii="Arial" w:hAnsi="Arial" w:cs="Arial"/>
                <w:sz w:val="20"/>
              </w:rPr>
            </w:pPr>
            <w:r w:rsidRPr="00416E85">
              <w:rPr>
                <w:rFonts w:ascii="Arial" w:hAnsi="Arial" w:cs="Arial"/>
                <w:sz w:val="20"/>
              </w:rPr>
              <w:t>E-mail/Licitante:</w:t>
            </w:r>
          </w:p>
          <w:p w:rsidR="00722F5B" w:rsidRPr="00416E85" w:rsidRDefault="00722F5B" w:rsidP="00722F5B">
            <w:pPr>
              <w:autoSpaceDE w:val="0"/>
              <w:autoSpaceDN w:val="0"/>
              <w:adjustRightInd w:val="0"/>
              <w:rPr>
                <w:rFonts w:ascii="Arial" w:hAnsi="Arial" w:cs="Arial"/>
                <w:sz w:val="20"/>
              </w:rPr>
            </w:pPr>
          </w:p>
        </w:tc>
        <w:tc>
          <w:tcPr>
            <w:tcW w:w="5812" w:type="dxa"/>
            <w:gridSpan w:val="5"/>
          </w:tcPr>
          <w:p w:rsidR="00722F5B" w:rsidRPr="00416E85" w:rsidRDefault="00722F5B" w:rsidP="00722F5B">
            <w:pPr>
              <w:autoSpaceDE w:val="0"/>
              <w:autoSpaceDN w:val="0"/>
              <w:adjustRightInd w:val="0"/>
              <w:rPr>
                <w:rFonts w:ascii="Arial" w:hAnsi="Arial" w:cs="Arial"/>
                <w:b/>
                <w:bCs/>
                <w:sz w:val="20"/>
              </w:rPr>
            </w:pPr>
          </w:p>
          <w:p w:rsidR="00722F5B" w:rsidRPr="00416E85" w:rsidRDefault="00722F5B" w:rsidP="00722F5B">
            <w:pPr>
              <w:autoSpaceDE w:val="0"/>
              <w:autoSpaceDN w:val="0"/>
              <w:adjustRightInd w:val="0"/>
              <w:rPr>
                <w:rFonts w:ascii="Arial" w:hAnsi="Arial" w:cs="Arial"/>
                <w:sz w:val="20"/>
              </w:rPr>
            </w:pPr>
            <w:r w:rsidRPr="00416E85">
              <w:rPr>
                <w:rFonts w:ascii="Arial" w:hAnsi="Arial" w:cs="Arial"/>
                <w:b/>
                <w:bCs/>
                <w:sz w:val="20"/>
              </w:rPr>
              <w:t xml:space="preserve">Prazo de Entrega: </w:t>
            </w:r>
            <w:r w:rsidRPr="00416E85">
              <w:rPr>
                <w:rFonts w:ascii="Arial" w:hAnsi="Arial" w:cs="Arial"/>
                <w:sz w:val="20"/>
              </w:rPr>
              <w:t>até ______dias consecutivos, a  Contar da retirada da Nota de Empenho.</w:t>
            </w:r>
          </w:p>
          <w:p w:rsidR="00722F5B" w:rsidRPr="00416E85" w:rsidRDefault="00722F5B" w:rsidP="00722F5B">
            <w:pPr>
              <w:autoSpaceDE w:val="0"/>
              <w:autoSpaceDN w:val="0"/>
              <w:adjustRightInd w:val="0"/>
              <w:rPr>
                <w:rFonts w:ascii="Arial" w:hAnsi="Arial" w:cs="Arial"/>
                <w:b/>
                <w:bCs/>
                <w:sz w:val="20"/>
              </w:rPr>
            </w:pPr>
          </w:p>
          <w:p w:rsidR="00722F5B" w:rsidRPr="00416E85" w:rsidRDefault="00722F5B" w:rsidP="00722F5B">
            <w:pPr>
              <w:autoSpaceDE w:val="0"/>
              <w:autoSpaceDN w:val="0"/>
              <w:adjustRightInd w:val="0"/>
              <w:rPr>
                <w:rFonts w:ascii="Arial" w:hAnsi="Arial" w:cs="Arial"/>
                <w:sz w:val="20"/>
              </w:rPr>
            </w:pPr>
            <w:r w:rsidRPr="00416E85">
              <w:rPr>
                <w:rFonts w:ascii="Arial" w:hAnsi="Arial" w:cs="Arial"/>
                <w:b/>
                <w:bCs/>
                <w:sz w:val="20"/>
              </w:rPr>
              <w:t xml:space="preserve">Validade da Proposta: </w:t>
            </w:r>
            <w:r w:rsidRPr="00416E85">
              <w:rPr>
                <w:rFonts w:ascii="Arial" w:hAnsi="Arial" w:cs="Arial"/>
                <w:sz w:val="20"/>
              </w:rPr>
              <w:t>60 (sessenta) dias.</w:t>
            </w:r>
          </w:p>
          <w:p w:rsidR="00722F5B" w:rsidRPr="00416E85" w:rsidRDefault="00722F5B" w:rsidP="00722F5B">
            <w:pPr>
              <w:autoSpaceDE w:val="0"/>
              <w:autoSpaceDN w:val="0"/>
              <w:adjustRightInd w:val="0"/>
              <w:rPr>
                <w:rFonts w:ascii="Arial" w:hAnsi="Arial" w:cs="Arial"/>
                <w:sz w:val="20"/>
              </w:rPr>
            </w:pPr>
          </w:p>
          <w:p w:rsidR="00722F5B" w:rsidRPr="00416E85" w:rsidRDefault="00722F5B" w:rsidP="00722F5B">
            <w:pPr>
              <w:autoSpaceDE w:val="0"/>
              <w:autoSpaceDN w:val="0"/>
              <w:adjustRightInd w:val="0"/>
              <w:rPr>
                <w:rFonts w:ascii="Arial" w:hAnsi="Arial" w:cs="Arial"/>
                <w:sz w:val="20"/>
              </w:rPr>
            </w:pPr>
            <w:r w:rsidRPr="00416E85">
              <w:rPr>
                <w:rFonts w:ascii="Arial" w:hAnsi="Arial" w:cs="Arial"/>
                <w:b/>
                <w:bCs/>
                <w:sz w:val="20"/>
              </w:rPr>
              <w:t>Local de Entrega</w:t>
            </w:r>
            <w:r w:rsidRPr="00416E85">
              <w:rPr>
                <w:rFonts w:ascii="Arial" w:hAnsi="Arial" w:cs="Arial"/>
                <w:sz w:val="20"/>
              </w:rPr>
              <w:t xml:space="preserve">: </w:t>
            </w:r>
          </w:p>
          <w:p w:rsidR="00722F5B" w:rsidRPr="00416E85" w:rsidRDefault="00722F5B" w:rsidP="00722F5B">
            <w:pPr>
              <w:autoSpaceDE w:val="0"/>
              <w:autoSpaceDN w:val="0"/>
              <w:adjustRightInd w:val="0"/>
              <w:rPr>
                <w:rFonts w:ascii="Arial" w:hAnsi="Arial" w:cs="Arial"/>
                <w:sz w:val="20"/>
              </w:rPr>
            </w:pPr>
          </w:p>
          <w:p w:rsidR="00722F5B" w:rsidRPr="00416E85" w:rsidRDefault="00722F5B" w:rsidP="00722F5B">
            <w:pPr>
              <w:autoSpaceDE w:val="0"/>
              <w:autoSpaceDN w:val="0"/>
              <w:adjustRightInd w:val="0"/>
              <w:rPr>
                <w:rFonts w:ascii="Arial" w:hAnsi="Arial" w:cs="Arial"/>
                <w:b/>
                <w:bCs/>
                <w:sz w:val="20"/>
              </w:rPr>
            </w:pPr>
            <w:r w:rsidRPr="00416E85">
              <w:rPr>
                <w:rFonts w:ascii="Arial" w:hAnsi="Arial" w:cs="Arial"/>
                <w:b/>
                <w:bCs/>
                <w:sz w:val="20"/>
              </w:rPr>
              <w:t>Declaramos inteira submissão ao presente termo e legislação vigente.</w:t>
            </w:r>
          </w:p>
          <w:p w:rsidR="00722F5B" w:rsidRPr="00416E85" w:rsidRDefault="00722F5B" w:rsidP="00722F5B">
            <w:pPr>
              <w:autoSpaceDE w:val="0"/>
              <w:autoSpaceDN w:val="0"/>
              <w:adjustRightInd w:val="0"/>
              <w:rPr>
                <w:rFonts w:ascii="Arial" w:hAnsi="Arial" w:cs="Arial"/>
                <w:b/>
                <w:bCs/>
                <w:sz w:val="20"/>
              </w:rPr>
            </w:pPr>
          </w:p>
          <w:p w:rsidR="00722F5B" w:rsidRPr="00416E85" w:rsidRDefault="00722F5B" w:rsidP="00722F5B">
            <w:pPr>
              <w:autoSpaceDE w:val="0"/>
              <w:autoSpaceDN w:val="0"/>
              <w:adjustRightInd w:val="0"/>
              <w:rPr>
                <w:rFonts w:ascii="Arial" w:hAnsi="Arial" w:cs="Arial"/>
                <w:b/>
                <w:bCs/>
                <w:sz w:val="20"/>
              </w:rPr>
            </w:pPr>
            <w:r w:rsidRPr="00416E85">
              <w:rPr>
                <w:rFonts w:ascii="Arial" w:hAnsi="Arial" w:cs="Arial"/>
                <w:b/>
                <w:bCs/>
                <w:sz w:val="20"/>
              </w:rPr>
              <w:t>Em, _____ / _____ / _______</w:t>
            </w:r>
          </w:p>
          <w:p w:rsidR="00722F5B" w:rsidRPr="00416E85" w:rsidRDefault="00722F5B" w:rsidP="00722F5B">
            <w:pPr>
              <w:autoSpaceDE w:val="0"/>
              <w:autoSpaceDN w:val="0"/>
              <w:adjustRightInd w:val="0"/>
              <w:rPr>
                <w:rFonts w:ascii="Arial" w:hAnsi="Arial" w:cs="Arial"/>
                <w:b/>
                <w:bCs/>
                <w:sz w:val="20"/>
              </w:rPr>
            </w:pPr>
          </w:p>
          <w:p w:rsidR="00722F5B" w:rsidRPr="00416E85" w:rsidRDefault="00722F5B" w:rsidP="00722F5B">
            <w:pPr>
              <w:autoSpaceDE w:val="0"/>
              <w:autoSpaceDN w:val="0"/>
              <w:adjustRightInd w:val="0"/>
              <w:rPr>
                <w:rFonts w:ascii="Arial" w:hAnsi="Arial" w:cs="Arial"/>
                <w:b/>
                <w:bCs/>
                <w:sz w:val="20"/>
              </w:rPr>
            </w:pPr>
          </w:p>
          <w:p w:rsidR="00722F5B" w:rsidRPr="00416E85" w:rsidRDefault="00722F5B" w:rsidP="00722F5B">
            <w:pPr>
              <w:jc w:val="center"/>
              <w:rPr>
                <w:rFonts w:ascii="Arial" w:hAnsi="Arial" w:cs="Arial"/>
                <w:sz w:val="20"/>
              </w:rPr>
            </w:pPr>
            <w:r w:rsidRPr="00416E85">
              <w:rPr>
                <w:rFonts w:ascii="Arial" w:hAnsi="Arial" w:cs="Arial"/>
                <w:sz w:val="20"/>
              </w:rPr>
              <w:t xml:space="preserve">     </w:t>
            </w:r>
          </w:p>
          <w:p w:rsidR="00722F5B" w:rsidRPr="00416E85" w:rsidRDefault="00722F5B" w:rsidP="00722F5B">
            <w:pPr>
              <w:jc w:val="center"/>
              <w:rPr>
                <w:rFonts w:ascii="Arial" w:hAnsi="Arial" w:cs="Arial"/>
                <w:sz w:val="20"/>
              </w:rPr>
            </w:pPr>
            <w:r w:rsidRPr="00416E85">
              <w:rPr>
                <w:rFonts w:ascii="Arial" w:hAnsi="Arial" w:cs="Arial"/>
                <w:sz w:val="20"/>
              </w:rPr>
              <w:t xml:space="preserve"> __________________________________       Proponente - Assinatura responsável </w:t>
            </w:r>
          </w:p>
          <w:p w:rsidR="00722F5B" w:rsidRPr="00416E85" w:rsidRDefault="00722F5B" w:rsidP="00722F5B">
            <w:pPr>
              <w:rPr>
                <w:rFonts w:ascii="Arial" w:hAnsi="Arial" w:cs="Arial"/>
              </w:rPr>
            </w:pPr>
            <w:r w:rsidRPr="00416E85">
              <w:rPr>
                <w:rFonts w:ascii="Arial" w:hAnsi="Arial" w:cs="Arial"/>
                <w:sz w:val="20"/>
              </w:rPr>
              <w:t xml:space="preserve">    </w:t>
            </w:r>
          </w:p>
        </w:tc>
      </w:tr>
    </w:tbl>
    <w:p w:rsidR="00722F5B" w:rsidRDefault="00722F5B" w:rsidP="00722F5B">
      <w:pPr>
        <w:jc w:val="center"/>
        <w:rPr>
          <w:rFonts w:ascii="Arial" w:hAnsi="Arial" w:cs="Arial"/>
          <w:sz w:val="22"/>
          <w:szCs w:val="22"/>
        </w:rPr>
      </w:pPr>
    </w:p>
    <w:p w:rsidR="00722F5B" w:rsidRDefault="00722F5B" w:rsidP="00722F5B">
      <w:r>
        <w:br w:type="page"/>
      </w:r>
    </w:p>
    <w:p w:rsidR="00CF7A7A" w:rsidRDefault="00CF7A7A" w:rsidP="00722F5B">
      <w:pPr>
        <w:jc w:val="center"/>
        <w:rPr>
          <w:rFonts w:ascii="Arial" w:hAnsi="Arial" w:cs="Arial"/>
          <w:b/>
          <w:bCs/>
        </w:rPr>
      </w:pPr>
    </w:p>
    <w:p w:rsidR="00722F5B" w:rsidRPr="00DF7575" w:rsidRDefault="00722F5B" w:rsidP="00722F5B">
      <w:pPr>
        <w:jc w:val="center"/>
        <w:rPr>
          <w:rFonts w:ascii="Arial" w:hAnsi="Arial" w:cs="Arial"/>
          <w:b/>
          <w:bCs/>
        </w:rPr>
      </w:pPr>
      <w:r w:rsidRPr="00DF7575">
        <w:rPr>
          <w:rFonts w:ascii="Arial" w:hAnsi="Arial" w:cs="Arial"/>
          <w:b/>
          <w:bCs/>
        </w:rPr>
        <w:t>ANEXO 1</w:t>
      </w:r>
      <w:r>
        <w:rPr>
          <w:rFonts w:ascii="Arial" w:hAnsi="Arial" w:cs="Arial"/>
          <w:b/>
          <w:bCs/>
        </w:rPr>
        <w:t>0</w:t>
      </w:r>
    </w:p>
    <w:p w:rsidR="00722F5B" w:rsidRPr="00416E85" w:rsidRDefault="00722F5B" w:rsidP="00722F5B">
      <w:pPr>
        <w:pStyle w:val="Default"/>
        <w:jc w:val="center"/>
        <w:rPr>
          <w:sz w:val="22"/>
          <w:szCs w:val="22"/>
        </w:rPr>
      </w:pPr>
    </w:p>
    <w:p w:rsidR="00722F5B" w:rsidRPr="00416E85" w:rsidRDefault="00722F5B" w:rsidP="00722F5B">
      <w:pPr>
        <w:pStyle w:val="Default"/>
        <w:jc w:val="center"/>
        <w:rPr>
          <w:sz w:val="22"/>
          <w:szCs w:val="22"/>
        </w:rPr>
      </w:pPr>
    </w:p>
    <w:p w:rsidR="00722F5B" w:rsidRPr="00416E85" w:rsidRDefault="00722F5B" w:rsidP="00722F5B">
      <w:pPr>
        <w:pStyle w:val="Ttulo1"/>
        <w:rPr>
          <w:bCs w:val="0"/>
          <w:sz w:val="24"/>
        </w:rPr>
      </w:pPr>
      <w:r w:rsidRPr="00416E85">
        <w:rPr>
          <w:bCs w:val="0"/>
          <w:sz w:val="24"/>
        </w:rPr>
        <w:t xml:space="preserve">Modelo de Declaração de atendimento ao disposto no art. 7º, inciso XXXIII, da Constituição Federal </w:t>
      </w:r>
    </w:p>
    <w:p w:rsidR="00722F5B" w:rsidRPr="00416E85" w:rsidRDefault="00722F5B" w:rsidP="00722F5B">
      <w:pPr>
        <w:jc w:val="center"/>
        <w:rPr>
          <w:rFonts w:ascii="Arial" w:hAnsi="Arial" w:cs="Arial"/>
          <w:b/>
          <w:bCs/>
        </w:rPr>
      </w:pPr>
    </w:p>
    <w:p w:rsidR="00722F5B" w:rsidRPr="00416E85" w:rsidRDefault="00722F5B" w:rsidP="00722F5B">
      <w:pPr>
        <w:jc w:val="center"/>
        <w:rPr>
          <w:rFonts w:ascii="Arial" w:hAnsi="Arial" w:cs="Arial"/>
          <w:b/>
          <w:bCs/>
        </w:rPr>
      </w:pPr>
      <w:r w:rsidRPr="00416E85">
        <w:rPr>
          <w:rFonts w:ascii="Arial" w:hAnsi="Arial" w:cs="Arial"/>
          <w:b/>
          <w:bCs/>
        </w:rPr>
        <w:t>PAPEL TIMBRADO DA EMPRESA</w:t>
      </w:r>
    </w:p>
    <w:p w:rsidR="00722F5B" w:rsidRPr="00416E85" w:rsidRDefault="00722F5B" w:rsidP="00722F5B">
      <w:pPr>
        <w:spacing w:line="360" w:lineRule="auto"/>
        <w:rPr>
          <w:rFonts w:ascii="Arial" w:hAnsi="Arial" w:cs="Arial"/>
          <w:b/>
          <w:bCs/>
        </w:rPr>
      </w:pPr>
    </w:p>
    <w:p w:rsidR="00722F5B" w:rsidRPr="00416E85" w:rsidRDefault="00722F5B" w:rsidP="00722F5B">
      <w:pPr>
        <w:spacing w:line="360" w:lineRule="auto"/>
        <w:jc w:val="center"/>
        <w:rPr>
          <w:rFonts w:ascii="Arial" w:hAnsi="Arial" w:cs="Arial"/>
          <w:b/>
          <w:bCs/>
        </w:rPr>
      </w:pPr>
      <w:r w:rsidRPr="00416E85">
        <w:rPr>
          <w:rFonts w:ascii="Arial" w:hAnsi="Arial" w:cs="Arial"/>
          <w:b/>
          <w:bCs/>
        </w:rPr>
        <w:t xml:space="preserve">DECLARAÇÃO </w:t>
      </w:r>
    </w:p>
    <w:p w:rsidR="00722F5B" w:rsidRPr="00416E85" w:rsidRDefault="00722F5B" w:rsidP="00722F5B">
      <w:pPr>
        <w:spacing w:line="360" w:lineRule="auto"/>
        <w:rPr>
          <w:rFonts w:ascii="Arial" w:hAnsi="Arial" w:cs="Arial"/>
          <w:b/>
          <w:bCs/>
        </w:rPr>
      </w:pPr>
    </w:p>
    <w:p w:rsidR="00722F5B" w:rsidRPr="0076023B" w:rsidRDefault="00722F5B" w:rsidP="00722F5B">
      <w:pPr>
        <w:pStyle w:val="Default"/>
        <w:jc w:val="both"/>
        <w:rPr>
          <w:b/>
          <w:bCs/>
        </w:rPr>
      </w:pPr>
      <w:r w:rsidRPr="0076023B">
        <w:t xml:space="preserve">Ref.: </w:t>
      </w:r>
      <w:r w:rsidRPr="0076023B">
        <w:rPr>
          <w:b/>
          <w:bCs/>
        </w:rPr>
        <w:t>TOMADA DE PREÇOS ITERJ Nº 00</w:t>
      </w:r>
      <w:r w:rsidR="0076023B" w:rsidRPr="0076023B">
        <w:rPr>
          <w:b/>
          <w:bCs/>
        </w:rPr>
        <w:t>1</w:t>
      </w:r>
      <w:r w:rsidRPr="0076023B">
        <w:rPr>
          <w:b/>
          <w:bCs/>
        </w:rPr>
        <w:t>/201</w:t>
      </w:r>
      <w:r w:rsidR="0076023B" w:rsidRPr="0076023B">
        <w:rPr>
          <w:b/>
          <w:bCs/>
        </w:rPr>
        <w:t>8</w:t>
      </w:r>
    </w:p>
    <w:p w:rsidR="00722F5B" w:rsidRPr="0076023B" w:rsidRDefault="00722F5B" w:rsidP="00722F5B">
      <w:pPr>
        <w:pStyle w:val="Ttulo5"/>
        <w:rPr>
          <w:rFonts w:ascii="Times New Roman" w:hAnsi="Times New Roman" w:cs="Times New Roman"/>
          <w:bCs/>
          <w:sz w:val="24"/>
          <w:szCs w:val="24"/>
        </w:rPr>
      </w:pPr>
      <w:r w:rsidRPr="0076023B">
        <w:rPr>
          <w:rFonts w:ascii="Times New Roman" w:hAnsi="Times New Roman" w:cs="Times New Roman"/>
          <w:bCs/>
          <w:sz w:val="24"/>
          <w:szCs w:val="24"/>
        </w:rPr>
        <w:t>PROCESSO E-</w:t>
      </w:r>
      <w:r w:rsidR="0076023B" w:rsidRPr="0076023B">
        <w:rPr>
          <w:rFonts w:ascii="Times New Roman" w:hAnsi="Times New Roman" w:cs="Times New Roman"/>
          <w:bCs/>
          <w:sz w:val="24"/>
          <w:szCs w:val="24"/>
        </w:rPr>
        <w:t>07</w:t>
      </w:r>
      <w:r w:rsidRPr="0076023B">
        <w:rPr>
          <w:rFonts w:ascii="Times New Roman" w:hAnsi="Times New Roman" w:cs="Times New Roman"/>
          <w:bCs/>
          <w:sz w:val="24"/>
          <w:szCs w:val="24"/>
        </w:rPr>
        <w:t>/0</w:t>
      </w:r>
      <w:r w:rsidR="0076023B" w:rsidRPr="0076023B">
        <w:rPr>
          <w:rFonts w:ascii="Times New Roman" w:hAnsi="Times New Roman" w:cs="Times New Roman"/>
          <w:bCs/>
          <w:sz w:val="24"/>
          <w:szCs w:val="24"/>
        </w:rPr>
        <w:t>20</w:t>
      </w:r>
      <w:r w:rsidRPr="0076023B">
        <w:rPr>
          <w:rFonts w:ascii="Times New Roman" w:hAnsi="Times New Roman" w:cs="Times New Roman"/>
          <w:bCs/>
          <w:sz w:val="24"/>
          <w:szCs w:val="24"/>
        </w:rPr>
        <w:t>.</w:t>
      </w:r>
      <w:r w:rsidR="0076023B" w:rsidRPr="0076023B">
        <w:rPr>
          <w:rFonts w:ascii="Times New Roman" w:hAnsi="Times New Roman" w:cs="Times New Roman"/>
          <w:bCs/>
          <w:sz w:val="24"/>
          <w:szCs w:val="24"/>
        </w:rPr>
        <w:t>79</w:t>
      </w:r>
      <w:r w:rsidRPr="0076023B">
        <w:rPr>
          <w:rFonts w:ascii="Times New Roman" w:hAnsi="Times New Roman" w:cs="Times New Roman"/>
          <w:bCs/>
          <w:sz w:val="24"/>
          <w:szCs w:val="24"/>
        </w:rPr>
        <w:t>/201</w:t>
      </w:r>
      <w:r w:rsidR="0076023B" w:rsidRPr="0076023B">
        <w:rPr>
          <w:rFonts w:ascii="Times New Roman" w:hAnsi="Times New Roman" w:cs="Times New Roman"/>
          <w:bCs/>
          <w:sz w:val="24"/>
          <w:szCs w:val="24"/>
        </w:rPr>
        <w:t>8</w:t>
      </w:r>
    </w:p>
    <w:p w:rsidR="00722F5B" w:rsidRPr="00416E85" w:rsidRDefault="00722F5B" w:rsidP="00722F5B">
      <w:pPr>
        <w:rPr>
          <w:rFonts w:ascii="Arial" w:hAnsi="Arial" w:cs="Arial"/>
        </w:rPr>
      </w:pPr>
    </w:p>
    <w:p w:rsidR="00722F5B" w:rsidRPr="00416E85" w:rsidRDefault="00722F5B" w:rsidP="00722F5B">
      <w:pPr>
        <w:rPr>
          <w:rFonts w:ascii="Arial" w:hAnsi="Arial" w:cs="Arial"/>
        </w:rPr>
      </w:pPr>
    </w:p>
    <w:p w:rsidR="00722F5B" w:rsidRPr="00416E85" w:rsidRDefault="00722F5B" w:rsidP="00722F5B">
      <w:pPr>
        <w:rPr>
          <w:rFonts w:ascii="Arial" w:hAnsi="Arial" w:cs="Arial"/>
        </w:rPr>
      </w:pPr>
    </w:p>
    <w:p w:rsidR="00722F5B" w:rsidRPr="00416E85" w:rsidRDefault="00722F5B" w:rsidP="0076023B">
      <w:pPr>
        <w:spacing w:line="360" w:lineRule="auto"/>
        <w:rPr>
          <w:rFonts w:ascii="Arial" w:hAnsi="Arial" w:cs="Arial"/>
        </w:rPr>
      </w:pPr>
      <w:r w:rsidRPr="00416E85">
        <w:rPr>
          <w:rFonts w:ascii="Arial" w:hAnsi="Arial" w:cs="Arial"/>
        </w:rPr>
        <w:t xml:space="preserve">Declaro, sob as penas da Lei, em atendimento ao Edital de Tomada de Preços nº </w:t>
      </w:r>
      <w:r>
        <w:rPr>
          <w:rFonts w:ascii="Arial" w:hAnsi="Arial" w:cs="Arial"/>
        </w:rPr>
        <w:t>00</w:t>
      </w:r>
      <w:r w:rsidR="0076023B">
        <w:rPr>
          <w:rFonts w:ascii="Arial" w:hAnsi="Arial" w:cs="Arial"/>
        </w:rPr>
        <w:t>1</w:t>
      </w:r>
      <w:r>
        <w:rPr>
          <w:rFonts w:ascii="Arial" w:hAnsi="Arial" w:cs="Arial"/>
        </w:rPr>
        <w:t>/201</w:t>
      </w:r>
      <w:r w:rsidR="0076023B">
        <w:rPr>
          <w:rFonts w:ascii="Arial" w:hAnsi="Arial" w:cs="Arial"/>
        </w:rPr>
        <w:t>8</w:t>
      </w:r>
      <w:r w:rsidRPr="00416E85">
        <w:rPr>
          <w:rFonts w:ascii="Arial" w:hAnsi="Arial" w:cs="Arial"/>
        </w:rPr>
        <w:t xml:space="preserve">, promovido por esta autarquia, (nome da empresa), com sede (ou) no (domicilio completo), por mim representado, não possuir em seu quadro funcional nenhum menor de 18 (dezoito) anos, desempenhando trabalho noturno ou insalubre ou qualquer trabalho, por menor de 16 (dezesseis) anos, em obediência ao art. 7º, inciso XXXIII, da Constituição Federal. </w:t>
      </w:r>
    </w:p>
    <w:p w:rsidR="00722F5B" w:rsidRPr="00416E85" w:rsidRDefault="00722F5B" w:rsidP="00722F5B">
      <w:pPr>
        <w:rPr>
          <w:rFonts w:ascii="Arial" w:hAnsi="Arial" w:cs="Arial"/>
        </w:rPr>
      </w:pPr>
    </w:p>
    <w:p w:rsidR="00722F5B" w:rsidRPr="00416E85" w:rsidRDefault="00722F5B" w:rsidP="00722F5B">
      <w:pPr>
        <w:jc w:val="center"/>
        <w:rPr>
          <w:rFonts w:ascii="Arial" w:hAnsi="Arial" w:cs="Arial"/>
        </w:rPr>
      </w:pPr>
    </w:p>
    <w:p w:rsidR="00722F5B" w:rsidRPr="00416E85" w:rsidRDefault="00722F5B" w:rsidP="00722F5B">
      <w:pPr>
        <w:jc w:val="center"/>
        <w:rPr>
          <w:rFonts w:ascii="Arial" w:hAnsi="Arial" w:cs="Arial"/>
        </w:rPr>
      </w:pPr>
      <w:r w:rsidRPr="00416E85">
        <w:rPr>
          <w:rFonts w:ascii="Arial" w:hAnsi="Arial" w:cs="Arial"/>
        </w:rPr>
        <w:t xml:space="preserve">Em               de                                 </w:t>
      </w:r>
      <w:proofErr w:type="spellStart"/>
      <w:r w:rsidRPr="00416E85">
        <w:rPr>
          <w:rFonts w:ascii="Arial" w:hAnsi="Arial" w:cs="Arial"/>
        </w:rPr>
        <w:t>de</w:t>
      </w:r>
      <w:proofErr w:type="spellEnd"/>
      <w:r w:rsidRPr="00416E85">
        <w:rPr>
          <w:rFonts w:ascii="Arial" w:hAnsi="Arial" w:cs="Arial"/>
        </w:rPr>
        <w:t xml:space="preserve">      201</w:t>
      </w:r>
      <w:r w:rsidR="0076023B">
        <w:rPr>
          <w:rFonts w:ascii="Arial" w:hAnsi="Arial" w:cs="Arial"/>
        </w:rPr>
        <w:t>8</w:t>
      </w:r>
      <w:r w:rsidRPr="00416E85">
        <w:rPr>
          <w:rFonts w:ascii="Arial" w:hAnsi="Arial" w:cs="Arial"/>
        </w:rPr>
        <w:t>.</w:t>
      </w:r>
    </w:p>
    <w:p w:rsidR="00722F5B" w:rsidRPr="00416E85" w:rsidRDefault="00722F5B" w:rsidP="00722F5B">
      <w:pPr>
        <w:pStyle w:val="Rodap"/>
        <w:tabs>
          <w:tab w:val="clear" w:pos="4419"/>
          <w:tab w:val="clear" w:pos="8838"/>
        </w:tabs>
        <w:rPr>
          <w:rFonts w:ascii="Arial" w:hAnsi="Arial" w:cs="Arial"/>
        </w:rPr>
      </w:pPr>
    </w:p>
    <w:p w:rsidR="00722F5B" w:rsidRPr="00416E85" w:rsidRDefault="00722F5B" w:rsidP="00722F5B">
      <w:pPr>
        <w:spacing w:line="360" w:lineRule="auto"/>
        <w:ind w:left="2832"/>
        <w:rPr>
          <w:rFonts w:ascii="Arial" w:hAnsi="Arial" w:cs="Arial"/>
          <w:b/>
          <w:bCs/>
        </w:rPr>
      </w:pPr>
    </w:p>
    <w:p w:rsidR="00722F5B" w:rsidRPr="00416E85" w:rsidRDefault="00722F5B" w:rsidP="00722F5B">
      <w:pPr>
        <w:spacing w:line="360" w:lineRule="auto"/>
        <w:jc w:val="center"/>
        <w:rPr>
          <w:rFonts w:ascii="Arial" w:hAnsi="Arial" w:cs="Arial"/>
          <w:b/>
          <w:bCs/>
        </w:rPr>
      </w:pPr>
      <w:r w:rsidRPr="00416E85">
        <w:rPr>
          <w:rFonts w:ascii="Arial" w:hAnsi="Arial" w:cs="Arial"/>
          <w:b/>
          <w:bCs/>
        </w:rPr>
        <w:t>_______________________</w:t>
      </w:r>
    </w:p>
    <w:p w:rsidR="00722F5B" w:rsidRPr="00416E85" w:rsidRDefault="00722F5B" w:rsidP="00722F5B">
      <w:pPr>
        <w:pStyle w:val="Ttulo1"/>
        <w:jc w:val="center"/>
        <w:rPr>
          <w:bCs w:val="0"/>
          <w:sz w:val="24"/>
        </w:rPr>
      </w:pPr>
      <w:r w:rsidRPr="00416E85">
        <w:rPr>
          <w:bCs w:val="0"/>
          <w:sz w:val="24"/>
        </w:rPr>
        <w:t>Representante Legal</w:t>
      </w:r>
    </w:p>
    <w:p w:rsidR="00722F5B" w:rsidRPr="00416E85" w:rsidRDefault="00722F5B" w:rsidP="00722F5B">
      <w:pPr>
        <w:jc w:val="center"/>
        <w:rPr>
          <w:rFonts w:ascii="Arial" w:hAnsi="Arial" w:cs="Arial"/>
        </w:rPr>
      </w:pPr>
    </w:p>
    <w:p w:rsidR="00722F5B" w:rsidRPr="00416E85" w:rsidRDefault="00722F5B" w:rsidP="00722F5B">
      <w:pPr>
        <w:rPr>
          <w:rFonts w:ascii="Arial" w:hAnsi="Arial" w:cs="Arial"/>
        </w:rPr>
      </w:pPr>
    </w:p>
    <w:p w:rsidR="00722F5B" w:rsidRPr="00416E85" w:rsidRDefault="00722F5B" w:rsidP="00722F5B">
      <w:pPr>
        <w:jc w:val="center"/>
        <w:rPr>
          <w:rFonts w:ascii="Arial" w:hAnsi="Arial" w:cs="Arial"/>
        </w:rPr>
      </w:pPr>
      <w:r w:rsidRPr="00416E85">
        <w:rPr>
          <w:rFonts w:ascii="Arial" w:hAnsi="Arial" w:cs="Arial"/>
        </w:rPr>
        <w:t>(assinatura, nome completo, cargo, CPF e doc. de identidade)</w:t>
      </w:r>
    </w:p>
    <w:p w:rsidR="00722F5B" w:rsidRPr="00416E85" w:rsidRDefault="00722F5B" w:rsidP="00722F5B">
      <w:pPr>
        <w:jc w:val="center"/>
        <w:rPr>
          <w:rFonts w:ascii="Arial" w:hAnsi="Arial" w:cs="Arial"/>
          <w:b/>
        </w:rPr>
      </w:pPr>
    </w:p>
    <w:p w:rsidR="00722F5B" w:rsidRDefault="00722F5B" w:rsidP="00722F5B">
      <w:pPr>
        <w:rPr>
          <w:rFonts w:ascii="Arial" w:hAnsi="Arial" w:cs="Arial"/>
          <w:sz w:val="22"/>
          <w:szCs w:val="22"/>
        </w:rPr>
      </w:pPr>
      <w:r>
        <w:rPr>
          <w:rFonts w:ascii="Arial" w:hAnsi="Arial" w:cs="Arial"/>
          <w:sz w:val="22"/>
          <w:szCs w:val="22"/>
        </w:rPr>
        <w:br w:type="page"/>
      </w:r>
    </w:p>
    <w:p w:rsidR="00722F5B" w:rsidRPr="00BC7046" w:rsidRDefault="00722F5B" w:rsidP="00722F5B">
      <w:pPr>
        <w:autoSpaceDE w:val="0"/>
        <w:autoSpaceDN w:val="0"/>
        <w:adjustRightInd w:val="0"/>
        <w:jc w:val="center"/>
        <w:rPr>
          <w:rFonts w:ascii="Arial" w:hAnsi="Arial" w:cs="Arial"/>
          <w:b/>
          <w:bCs/>
          <w:szCs w:val="24"/>
        </w:rPr>
      </w:pPr>
      <w:r w:rsidRPr="00BC7046">
        <w:rPr>
          <w:rFonts w:ascii="Arial" w:hAnsi="Arial" w:cs="Arial"/>
          <w:b/>
          <w:bCs/>
          <w:szCs w:val="24"/>
        </w:rPr>
        <w:lastRenderedPageBreak/>
        <w:t>ANEXO 11</w:t>
      </w:r>
    </w:p>
    <w:p w:rsidR="00722F5B" w:rsidRPr="00BC7046" w:rsidRDefault="00722F5B" w:rsidP="00722F5B">
      <w:pPr>
        <w:autoSpaceDE w:val="0"/>
        <w:autoSpaceDN w:val="0"/>
        <w:adjustRightInd w:val="0"/>
        <w:jc w:val="center"/>
        <w:rPr>
          <w:rFonts w:ascii="Arial" w:hAnsi="Arial" w:cs="Arial"/>
          <w:b/>
          <w:bCs/>
          <w:szCs w:val="24"/>
        </w:rPr>
      </w:pPr>
      <w:r w:rsidRPr="00BC7046">
        <w:rPr>
          <w:rFonts w:ascii="Arial" w:hAnsi="Arial" w:cs="Arial"/>
          <w:b/>
          <w:bCs/>
          <w:szCs w:val="24"/>
        </w:rPr>
        <w:t>DECLARAÇÃO DE ELABORAÇÃO INDEPENDENTE DE PROPOSTA</w:t>
      </w:r>
    </w:p>
    <w:p w:rsidR="00722F5B" w:rsidRPr="00BC7046" w:rsidRDefault="00722F5B" w:rsidP="00722F5B">
      <w:pPr>
        <w:pStyle w:val="Default"/>
        <w:jc w:val="center"/>
        <w:rPr>
          <w:b/>
          <w:bCs/>
        </w:rPr>
      </w:pPr>
      <w:r w:rsidRPr="00BC7046">
        <w:rPr>
          <w:b/>
          <w:bCs/>
        </w:rPr>
        <w:t>TOMADA DE PREÇOS ITERJ Nº. 00</w:t>
      </w:r>
      <w:r w:rsidR="0076023B" w:rsidRPr="00BC7046">
        <w:rPr>
          <w:b/>
          <w:bCs/>
        </w:rPr>
        <w:t>1</w:t>
      </w:r>
      <w:r w:rsidRPr="00BC7046">
        <w:rPr>
          <w:b/>
          <w:bCs/>
        </w:rPr>
        <w:t>/201</w:t>
      </w:r>
      <w:r w:rsidR="0076023B" w:rsidRPr="00BC7046">
        <w:rPr>
          <w:b/>
          <w:bCs/>
        </w:rPr>
        <w:t>8</w:t>
      </w:r>
    </w:p>
    <w:p w:rsidR="00722F5B" w:rsidRPr="00BC7046" w:rsidRDefault="00722F5B" w:rsidP="00722F5B">
      <w:pPr>
        <w:autoSpaceDE w:val="0"/>
        <w:autoSpaceDN w:val="0"/>
        <w:adjustRightInd w:val="0"/>
        <w:rPr>
          <w:rFonts w:ascii="Arial" w:hAnsi="Arial" w:cs="Arial"/>
          <w:b/>
          <w:bCs/>
          <w:szCs w:val="24"/>
        </w:rPr>
      </w:pPr>
    </w:p>
    <w:p w:rsidR="00722F5B" w:rsidRPr="00416E85" w:rsidRDefault="00722F5B" w:rsidP="00722F5B">
      <w:pPr>
        <w:autoSpaceDE w:val="0"/>
        <w:autoSpaceDN w:val="0"/>
        <w:adjustRightInd w:val="0"/>
        <w:rPr>
          <w:rFonts w:ascii="Arial" w:hAnsi="Arial" w:cs="Arial"/>
          <w:b/>
          <w:bCs/>
          <w:sz w:val="22"/>
          <w:szCs w:val="22"/>
        </w:rPr>
      </w:pPr>
    </w:p>
    <w:p w:rsidR="00722F5B" w:rsidRPr="00416E85" w:rsidRDefault="00722F5B" w:rsidP="007E12D8">
      <w:pPr>
        <w:autoSpaceDE w:val="0"/>
        <w:autoSpaceDN w:val="0"/>
        <w:adjustRightInd w:val="0"/>
        <w:spacing w:line="360" w:lineRule="auto"/>
        <w:rPr>
          <w:rFonts w:ascii="Arial" w:hAnsi="Arial" w:cs="Arial"/>
          <w:sz w:val="22"/>
          <w:szCs w:val="22"/>
        </w:rPr>
      </w:pPr>
      <w:r w:rsidRPr="00416E85">
        <w:rPr>
          <w:rFonts w:ascii="Arial" w:hAnsi="Arial" w:cs="Arial"/>
          <w:sz w:val="22"/>
          <w:szCs w:val="22"/>
        </w:rPr>
        <w:t xml:space="preserve">(REPRESENTANTE LEGAL DA EMPRESA, IDENTIFICAÇÃO), como representante devidamente constituído de (IDENTIFICAÇÃO COMPLETA DA LICITANTE OU DO CONSÓRCIO), doravante denominado LICITANTE, para fins do disposto no item 7.6.1 do Edital de </w:t>
      </w:r>
      <w:r w:rsidRPr="00416E85">
        <w:rPr>
          <w:rFonts w:ascii="Arial" w:hAnsi="Arial" w:cs="Arial"/>
        </w:rPr>
        <w:t>Tomada de Preços</w:t>
      </w:r>
      <w:r w:rsidRPr="00416E85">
        <w:rPr>
          <w:rFonts w:ascii="Arial" w:hAnsi="Arial" w:cs="Arial"/>
          <w:sz w:val="22"/>
          <w:szCs w:val="22"/>
        </w:rPr>
        <w:t xml:space="preserve"> nº </w:t>
      </w:r>
      <w:r w:rsidR="0076023B">
        <w:rPr>
          <w:rFonts w:ascii="Arial" w:hAnsi="Arial" w:cs="Arial"/>
        </w:rPr>
        <w:t>001</w:t>
      </w:r>
      <w:r>
        <w:rPr>
          <w:rFonts w:ascii="Arial" w:hAnsi="Arial" w:cs="Arial"/>
        </w:rPr>
        <w:t>/201</w:t>
      </w:r>
      <w:r w:rsidR="0076023B">
        <w:rPr>
          <w:rFonts w:ascii="Arial" w:hAnsi="Arial" w:cs="Arial"/>
        </w:rPr>
        <w:t>8</w:t>
      </w:r>
      <w:r w:rsidRPr="00416E85">
        <w:rPr>
          <w:rFonts w:ascii="Arial" w:hAnsi="Arial" w:cs="Arial"/>
          <w:sz w:val="22"/>
          <w:szCs w:val="22"/>
        </w:rPr>
        <w:t xml:space="preserve"> – Processo </w:t>
      </w:r>
      <w:r>
        <w:rPr>
          <w:rFonts w:ascii="Arial" w:hAnsi="Arial" w:cs="Arial"/>
          <w:sz w:val="22"/>
          <w:szCs w:val="22"/>
        </w:rPr>
        <w:t>E-</w:t>
      </w:r>
      <w:r w:rsidR="0076023B">
        <w:rPr>
          <w:rFonts w:ascii="Arial" w:hAnsi="Arial" w:cs="Arial"/>
          <w:sz w:val="22"/>
          <w:szCs w:val="22"/>
        </w:rPr>
        <w:t>07/020</w:t>
      </w:r>
      <w:r>
        <w:rPr>
          <w:rFonts w:ascii="Arial" w:hAnsi="Arial" w:cs="Arial"/>
          <w:sz w:val="22"/>
          <w:szCs w:val="22"/>
        </w:rPr>
        <w:t>.</w:t>
      </w:r>
      <w:r w:rsidR="0076023B">
        <w:rPr>
          <w:rFonts w:ascii="Arial" w:hAnsi="Arial" w:cs="Arial"/>
          <w:sz w:val="22"/>
          <w:szCs w:val="22"/>
        </w:rPr>
        <w:t>79</w:t>
      </w:r>
      <w:r>
        <w:rPr>
          <w:rFonts w:ascii="Arial" w:hAnsi="Arial" w:cs="Arial"/>
          <w:sz w:val="22"/>
          <w:szCs w:val="22"/>
        </w:rPr>
        <w:t>/201</w:t>
      </w:r>
      <w:r w:rsidR="0076023B">
        <w:rPr>
          <w:rFonts w:ascii="Arial" w:hAnsi="Arial" w:cs="Arial"/>
          <w:sz w:val="22"/>
          <w:szCs w:val="22"/>
        </w:rPr>
        <w:t>8</w:t>
      </w:r>
      <w:r w:rsidRPr="00416E85">
        <w:rPr>
          <w:rFonts w:ascii="Arial" w:hAnsi="Arial" w:cs="Arial"/>
          <w:sz w:val="22"/>
          <w:szCs w:val="22"/>
        </w:rPr>
        <w:t>, declara sob as penas da lei, em especial o Art. 299 do Código Penal Brasileiro, que:</w:t>
      </w:r>
    </w:p>
    <w:p w:rsidR="00722F5B" w:rsidRPr="00416E85" w:rsidRDefault="00722F5B" w:rsidP="007E12D8">
      <w:pPr>
        <w:autoSpaceDE w:val="0"/>
        <w:autoSpaceDN w:val="0"/>
        <w:adjustRightInd w:val="0"/>
        <w:spacing w:line="360" w:lineRule="auto"/>
        <w:rPr>
          <w:rFonts w:ascii="Arial" w:hAnsi="Arial" w:cs="Arial"/>
          <w:sz w:val="22"/>
          <w:szCs w:val="22"/>
        </w:rPr>
      </w:pPr>
    </w:p>
    <w:p w:rsidR="00722F5B" w:rsidRPr="00416E85" w:rsidRDefault="00722F5B" w:rsidP="007E12D8">
      <w:pPr>
        <w:autoSpaceDE w:val="0"/>
        <w:autoSpaceDN w:val="0"/>
        <w:adjustRightInd w:val="0"/>
        <w:spacing w:line="360" w:lineRule="auto"/>
        <w:rPr>
          <w:rFonts w:ascii="Arial" w:hAnsi="Arial" w:cs="Arial"/>
          <w:sz w:val="22"/>
          <w:szCs w:val="22"/>
        </w:rPr>
      </w:pPr>
      <w:r w:rsidRPr="00416E85">
        <w:rPr>
          <w:rFonts w:ascii="Arial" w:hAnsi="Arial" w:cs="Arial"/>
          <w:sz w:val="22"/>
          <w:szCs w:val="22"/>
        </w:rPr>
        <w:t xml:space="preserve">A proposta anexa foi elaborada de maneira independente (pela Licitante), e que o conteúdo da proposta anexa não foi, no todo ou em parte direta ou indiretamente, informando a, discutido com ou recebido de qualquer outro participante potencial ou de fato do </w:t>
      </w:r>
      <w:r w:rsidRPr="00416E85">
        <w:rPr>
          <w:rFonts w:ascii="Arial" w:hAnsi="Arial" w:cs="Arial"/>
        </w:rPr>
        <w:t>Tomada de Preços</w:t>
      </w:r>
      <w:r w:rsidRPr="00416E85">
        <w:rPr>
          <w:rFonts w:ascii="Arial" w:hAnsi="Arial" w:cs="Arial"/>
          <w:sz w:val="22"/>
          <w:szCs w:val="22"/>
        </w:rPr>
        <w:t xml:space="preserve"> nº </w:t>
      </w:r>
      <w:r>
        <w:rPr>
          <w:rFonts w:ascii="Arial" w:hAnsi="Arial" w:cs="Arial"/>
        </w:rPr>
        <w:t>00</w:t>
      </w:r>
      <w:r w:rsidR="0076023B">
        <w:rPr>
          <w:rFonts w:ascii="Arial" w:hAnsi="Arial" w:cs="Arial"/>
        </w:rPr>
        <w:t>1</w:t>
      </w:r>
      <w:r>
        <w:rPr>
          <w:rFonts w:ascii="Arial" w:hAnsi="Arial" w:cs="Arial"/>
        </w:rPr>
        <w:t>/201</w:t>
      </w:r>
      <w:r w:rsidR="0076023B">
        <w:rPr>
          <w:rFonts w:ascii="Arial" w:hAnsi="Arial" w:cs="Arial"/>
        </w:rPr>
        <w:t>8</w:t>
      </w:r>
      <w:r w:rsidRPr="00416E85">
        <w:rPr>
          <w:rFonts w:ascii="Arial" w:hAnsi="Arial" w:cs="Arial"/>
          <w:sz w:val="22"/>
          <w:szCs w:val="22"/>
        </w:rPr>
        <w:t>, por qualquer meio por qualquer pessoa;</w:t>
      </w:r>
    </w:p>
    <w:p w:rsidR="00722F5B" w:rsidRPr="00416E85" w:rsidRDefault="00722F5B" w:rsidP="007E12D8">
      <w:pPr>
        <w:autoSpaceDE w:val="0"/>
        <w:autoSpaceDN w:val="0"/>
        <w:adjustRightInd w:val="0"/>
        <w:spacing w:line="360" w:lineRule="auto"/>
        <w:rPr>
          <w:rFonts w:ascii="Arial" w:hAnsi="Arial" w:cs="Arial"/>
          <w:sz w:val="22"/>
          <w:szCs w:val="22"/>
        </w:rPr>
      </w:pPr>
    </w:p>
    <w:p w:rsidR="00722F5B" w:rsidRPr="00416E85" w:rsidRDefault="00722F5B" w:rsidP="007E12D8">
      <w:pPr>
        <w:autoSpaceDE w:val="0"/>
        <w:autoSpaceDN w:val="0"/>
        <w:adjustRightInd w:val="0"/>
        <w:spacing w:line="360" w:lineRule="auto"/>
        <w:rPr>
          <w:rFonts w:ascii="Arial" w:hAnsi="Arial" w:cs="Arial"/>
          <w:sz w:val="22"/>
          <w:szCs w:val="22"/>
        </w:rPr>
      </w:pPr>
      <w:r w:rsidRPr="00416E85">
        <w:rPr>
          <w:rFonts w:ascii="Arial" w:hAnsi="Arial" w:cs="Arial"/>
          <w:sz w:val="22"/>
          <w:szCs w:val="22"/>
        </w:rPr>
        <w:t xml:space="preserve">A intenção de apresentar a proposta anexa não foi informada a, discutida com ou recebida de qualquer outro participante ou de fato </w:t>
      </w:r>
      <w:r w:rsidRPr="00416E85">
        <w:rPr>
          <w:rFonts w:ascii="Arial" w:hAnsi="Arial" w:cs="Arial"/>
        </w:rPr>
        <w:t>Tomada de Preços</w:t>
      </w:r>
      <w:r w:rsidRPr="00416E85">
        <w:rPr>
          <w:rFonts w:ascii="Arial" w:hAnsi="Arial" w:cs="Arial"/>
          <w:sz w:val="22"/>
          <w:szCs w:val="22"/>
        </w:rPr>
        <w:t xml:space="preserve"> nº </w:t>
      </w:r>
      <w:r>
        <w:rPr>
          <w:rFonts w:ascii="Arial" w:hAnsi="Arial" w:cs="Arial"/>
        </w:rPr>
        <w:t>00</w:t>
      </w:r>
      <w:r w:rsidR="0076023B">
        <w:rPr>
          <w:rFonts w:ascii="Arial" w:hAnsi="Arial" w:cs="Arial"/>
        </w:rPr>
        <w:t>1</w:t>
      </w:r>
      <w:r>
        <w:rPr>
          <w:rFonts w:ascii="Arial" w:hAnsi="Arial" w:cs="Arial"/>
        </w:rPr>
        <w:t>/201</w:t>
      </w:r>
      <w:r w:rsidR="0076023B">
        <w:rPr>
          <w:rFonts w:ascii="Arial" w:hAnsi="Arial" w:cs="Arial"/>
        </w:rPr>
        <w:t>8</w:t>
      </w:r>
      <w:r w:rsidRPr="00416E85">
        <w:rPr>
          <w:rFonts w:ascii="Arial" w:hAnsi="Arial" w:cs="Arial"/>
          <w:sz w:val="22"/>
          <w:szCs w:val="22"/>
        </w:rPr>
        <w:t>, por qualquer meio ou qualquer pessoa;</w:t>
      </w:r>
    </w:p>
    <w:p w:rsidR="00722F5B" w:rsidRPr="00416E85" w:rsidRDefault="00722F5B" w:rsidP="007E12D8">
      <w:pPr>
        <w:autoSpaceDE w:val="0"/>
        <w:autoSpaceDN w:val="0"/>
        <w:adjustRightInd w:val="0"/>
        <w:spacing w:line="360" w:lineRule="auto"/>
        <w:rPr>
          <w:rFonts w:ascii="Arial" w:hAnsi="Arial" w:cs="Arial"/>
          <w:sz w:val="22"/>
          <w:szCs w:val="22"/>
        </w:rPr>
      </w:pPr>
    </w:p>
    <w:p w:rsidR="00722F5B" w:rsidRPr="00416E85" w:rsidRDefault="00722F5B" w:rsidP="007E12D8">
      <w:pPr>
        <w:autoSpaceDE w:val="0"/>
        <w:autoSpaceDN w:val="0"/>
        <w:adjustRightInd w:val="0"/>
        <w:spacing w:line="360" w:lineRule="auto"/>
        <w:rPr>
          <w:rFonts w:ascii="Arial" w:hAnsi="Arial" w:cs="Arial"/>
          <w:sz w:val="22"/>
          <w:szCs w:val="22"/>
        </w:rPr>
      </w:pPr>
      <w:r w:rsidRPr="00416E85">
        <w:rPr>
          <w:rFonts w:ascii="Arial" w:hAnsi="Arial" w:cs="Arial"/>
          <w:sz w:val="22"/>
          <w:szCs w:val="22"/>
        </w:rPr>
        <w:t xml:space="preserve">Que não tentou, por qualquer meio ou por qualquer pessoa, influir na decisão, de qualquer outro participante potencial ou de fato do processo administrativo </w:t>
      </w:r>
      <w:r>
        <w:rPr>
          <w:rFonts w:ascii="Arial" w:hAnsi="Arial" w:cs="Arial"/>
          <w:sz w:val="22"/>
          <w:szCs w:val="22"/>
        </w:rPr>
        <w:t>E-</w:t>
      </w:r>
      <w:r w:rsidR="0076023B">
        <w:rPr>
          <w:rFonts w:ascii="Arial" w:hAnsi="Arial" w:cs="Arial"/>
          <w:sz w:val="22"/>
          <w:szCs w:val="22"/>
        </w:rPr>
        <w:t>07</w:t>
      </w:r>
      <w:r>
        <w:rPr>
          <w:rFonts w:ascii="Arial" w:hAnsi="Arial" w:cs="Arial"/>
          <w:sz w:val="22"/>
          <w:szCs w:val="22"/>
        </w:rPr>
        <w:t>/0</w:t>
      </w:r>
      <w:r w:rsidR="0076023B">
        <w:rPr>
          <w:rFonts w:ascii="Arial" w:hAnsi="Arial" w:cs="Arial"/>
          <w:sz w:val="22"/>
          <w:szCs w:val="22"/>
        </w:rPr>
        <w:t>20/79</w:t>
      </w:r>
      <w:r>
        <w:rPr>
          <w:rFonts w:ascii="Arial" w:hAnsi="Arial" w:cs="Arial"/>
          <w:sz w:val="22"/>
          <w:szCs w:val="22"/>
        </w:rPr>
        <w:t>/201</w:t>
      </w:r>
      <w:r w:rsidR="0076023B">
        <w:rPr>
          <w:rFonts w:ascii="Arial" w:hAnsi="Arial" w:cs="Arial"/>
          <w:sz w:val="22"/>
          <w:szCs w:val="22"/>
        </w:rPr>
        <w:t>8</w:t>
      </w:r>
      <w:r w:rsidRPr="00416E85">
        <w:rPr>
          <w:rFonts w:ascii="Arial" w:hAnsi="Arial" w:cs="Arial"/>
          <w:sz w:val="22"/>
          <w:szCs w:val="22"/>
        </w:rPr>
        <w:t>, quanto a participar ou não da referida licitação.</w:t>
      </w:r>
    </w:p>
    <w:p w:rsidR="00722F5B" w:rsidRPr="00416E85" w:rsidRDefault="00722F5B" w:rsidP="007E12D8">
      <w:pPr>
        <w:autoSpaceDE w:val="0"/>
        <w:autoSpaceDN w:val="0"/>
        <w:adjustRightInd w:val="0"/>
        <w:spacing w:line="360" w:lineRule="auto"/>
        <w:rPr>
          <w:rFonts w:ascii="Arial" w:hAnsi="Arial" w:cs="Arial"/>
          <w:sz w:val="22"/>
          <w:szCs w:val="22"/>
        </w:rPr>
      </w:pPr>
    </w:p>
    <w:p w:rsidR="00722F5B" w:rsidRPr="00416E85" w:rsidRDefault="00722F5B" w:rsidP="007E12D8">
      <w:pPr>
        <w:autoSpaceDE w:val="0"/>
        <w:autoSpaceDN w:val="0"/>
        <w:adjustRightInd w:val="0"/>
        <w:spacing w:line="360" w:lineRule="auto"/>
        <w:rPr>
          <w:rFonts w:ascii="Arial" w:hAnsi="Arial" w:cs="Arial"/>
          <w:sz w:val="22"/>
          <w:szCs w:val="22"/>
        </w:rPr>
      </w:pPr>
      <w:r w:rsidRPr="00416E85">
        <w:rPr>
          <w:rFonts w:ascii="Arial" w:hAnsi="Arial" w:cs="Arial"/>
          <w:sz w:val="22"/>
          <w:szCs w:val="22"/>
        </w:rPr>
        <w:t xml:space="preserve">Que o conteúdo da proposta anexa não será, no todo ou em parte, direta ou indiretamente, comunicado ou discutido com qualquer outro participante potencial ou de fato do processo administrativo </w:t>
      </w:r>
      <w:r w:rsidR="0076023B">
        <w:rPr>
          <w:rFonts w:ascii="Arial" w:hAnsi="Arial" w:cs="Arial"/>
          <w:sz w:val="22"/>
          <w:szCs w:val="22"/>
        </w:rPr>
        <w:t xml:space="preserve">E-07/020/79/2018 </w:t>
      </w:r>
      <w:r w:rsidRPr="00416E85">
        <w:rPr>
          <w:rFonts w:ascii="Arial" w:hAnsi="Arial" w:cs="Arial"/>
          <w:sz w:val="22"/>
          <w:szCs w:val="22"/>
        </w:rPr>
        <w:t>antes da adjudicação do objeto da referida licitação.</w:t>
      </w:r>
    </w:p>
    <w:p w:rsidR="00722F5B" w:rsidRPr="00416E85" w:rsidRDefault="00722F5B" w:rsidP="007E12D8">
      <w:pPr>
        <w:autoSpaceDE w:val="0"/>
        <w:autoSpaceDN w:val="0"/>
        <w:adjustRightInd w:val="0"/>
        <w:spacing w:line="360" w:lineRule="auto"/>
        <w:rPr>
          <w:rFonts w:ascii="Arial" w:hAnsi="Arial" w:cs="Arial"/>
          <w:sz w:val="22"/>
          <w:szCs w:val="22"/>
        </w:rPr>
      </w:pPr>
    </w:p>
    <w:p w:rsidR="00722F5B" w:rsidRPr="00416E85" w:rsidRDefault="00722F5B" w:rsidP="007E12D8">
      <w:pPr>
        <w:autoSpaceDE w:val="0"/>
        <w:autoSpaceDN w:val="0"/>
        <w:adjustRightInd w:val="0"/>
        <w:spacing w:line="360" w:lineRule="auto"/>
        <w:rPr>
          <w:rFonts w:ascii="Arial" w:hAnsi="Arial" w:cs="Arial"/>
          <w:sz w:val="22"/>
          <w:szCs w:val="22"/>
        </w:rPr>
      </w:pPr>
      <w:r w:rsidRPr="00416E85">
        <w:rPr>
          <w:rFonts w:ascii="Arial" w:hAnsi="Arial" w:cs="Arial"/>
          <w:sz w:val="22"/>
          <w:szCs w:val="22"/>
        </w:rPr>
        <w:t xml:space="preserve">Que o conteúdo da proposta anexa não foi no todo ou em parte, direta ou indiretamente informado a discutido com ou recebido do Instituto de Terras e Cartografia do </w:t>
      </w:r>
      <w:r w:rsidRPr="00416E85">
        <w:rPr>
          <w:rFonts w:ascii="Arial" w:hAnsi="Arial" w:cs="Arial"/>
        </w:rPr>
        <w:t>E</w:t>
      </w:r>
      <w:r w:rsidRPr="00416E85">
        <w:rPr>
          <w:rFonts w:ascii="Arial" w:hAnsi="Arial" w:cs="Arial"/>
          <w:sz w:val="22"/>
          <w:szCs w:val="22"/>
        </w:rPr>
        <w:t>stado do Rio de Janeiro - ITERJ antes da abertura oficial das propostas, e Que está plenamente ciente do teor e da extensão desta declaração e que detém plenos poderes e informações para firmá-la.</w:t>
      </w:r>
    </w:p>
    <w:p w:rsidR="00722F5B" w:rsidRPr="00416E85" w:rsidRDefault="00722F5B" w:rsidP="00722F5B">
      <w:pPr>
        <w:autoSpaceDE w:val="0"/>
        <w:autoSpaceDN w:val="0"/>
        <w:adjustRightInd w:val="0"/>
        <w:rPr>
          <w:rFonts w:ascii="Arial" w:hAnsi="Arial" w:cs="Arial"/>
          <w:sz w:val="22"/>
          <w:szCs w:val="22"/>
        </w:rPr>
      </w:pPr>
    </w:p>
    <w:p w:rsidR="00722F5B" w:rsidRPr="00416E85" w:rsidRDefault="00722F5B" w:rsidP="00722F5B">
      <w:pPr>
        <w:autoSpaceDE w:val="0"/>
        <w:autoSpaceDN w:val="0"/>
        <w:adjustRightInd w:val="0"/>
        <w:rPr>
          <w:rFonts w:ascii="Arial" w:hAnsi="Arial" w:cs="Arial"/>
          <w:sz w:val="22"/>
          <w:szCs w:val="22"/>
        </w:rPr>
      </w:pPr>
    </w:p>
    <w:p w:rsidR="00722F5B" w:rsidRPr="00416E85" w:rsidRDefault="00722F5B" w:rsidP="00722F5B">
      <w:pPr>
        <w:autoSpaceDE w:val="0"/>
        <w:autoSpaceDN w:val="0"/>
        <w:adjustRightInd w:val="0"/>
        <w:rPr>
          <w:rFonts w:ascii="Arial" w:hAnsi="Arial" w:cs="Arial"/>
          <w:sz w:val="22"/>
          <w:szCs w:val="22"/>
        </w:rPr>
      </w:pPr>
      <w:r w:rsidRPr="00416E85">
        <w:rPr>
          <w:rFonts w:ascii="Arial" w:hAnsi="Arial" w:cs="Arial"/>
          <w:sz w:val="22"/>
          <w:szCs w:val="22"/>
        </w:rPr>
        <w:t xml:space="preserve">______________________, </w:t>
      </w:r>
      <w:proofErr w:type="spellStart"/>
      <w:r w:rsidRPr="00416E85">
        <w:rPr>
          <w:rFonts w:ascii="Arial" w:hAnsi="Arial" w:cs="Arial"/>
          <w:sz w:val="22"/>
          <w:szCs w:val="22"/>
        </w:rPr>
        <w:t>em________de_______________________de</w:t>
      </w:r>
      <w:proofErr w:type="spellEnd"/>
      <w:r w:rsidRPr="00416E85">
        <w:rPr>
          <w:rFonts w:ascii="Arial" w:hAnsi="Arial" w:cs="Arial"/>
          <w:sz w:val="22"/>
          <w:szCs w:val="22"/>
        </w:rPr>
        <w:t xml:space="preserve"> 201</w:t>
      </w:r>
      <w:r w:rsidR="0076023B">
        <w:rPr>
          <w:rFonts w:ascii="Arial" w:hAnsi="Arial" w:cs="Arial"/>
          <w:sz w:val="22"/>
          <w:szCs w:val="22"/>
        </w:rPr>
        <w:t>8</w:t>
      </w:r>
      <w:r w:rsidRPr="00416E85">
        <w:rPr>
          <w:rFonts w:ascii="Arial" w:hAnsi="Arial" w:cs="Arial"/>
          <w:sz w:val="22"/>
          <w:szCs w:val="22"/>
        </w:rPr>
        <w:t>.</w:t>
      </w:r>
    </w:p>
    <w:p w:rsidR="00722F5B" w:rsidRPr="00416E85" w:rsidRDefault="00722F5B" w:rsidP="00722F5B">
      <w:pPr>
        <w:autoSpaceDE w:val="0"/>
        <w:autoSpaceDN w:val="0"/>
        <w:adjustRightInd w:val="0"/>
        <w:rPr>
          <w:rFonts w:ascii="Arial" w:hAnsi="Arial" w:cs="Arial"/>
          <w:sz w:val="22"/>
          <w:szCs w:val="22"/>
        </w:rPr>
      </w:pPr>
    </w:p>
    <w:p w:rsidR="00722F5B" w:rsidRPr="00416E85" w:rsidRDefault="00722F5B" w:rsidP="00722F5B">
      <w:pPr>
        <w:autoSpaceDE w:val="0"/>
        <w:autoSpaceDN w:val="0"/>
        <w:adjustRightInd w:val="0"/>
        <w:rPr>
          <w:rFonts w:ascii="Arial" w:hAnsi="Arial" w:cs="Arial"/>
          <w:sz w:val="22"/>
          <w:szCs w:val="22"/>
        </w:rPr>
      </w:pPr>
    </w:p>
    <w:p w:rsidR="00722F5B" w:rsidRPr="00416E85" w:rsidRDefault="00722F5B" w:rsidP="00722F5B">
      <w:pPr>
        <w:autoSpaceDE w:val="0"/>
        <w:autoSpaceDN w:val="0"/>
        <w:adjustRightInd w:val="0"/>
        <w:rPr>
          <w:rFonts w:ascii="Arial" w:hAnsi="Arial" w:cs="Arial"/>
          <w:sz w:val="22"/>
          <w:szCs w:val="22"/>
        </w:rPr>
      </w:pPr>
      <w:r w:rsidRPr="00416E85">
        <w:rPr>
          <w:rFonts w:ascii="Arial" w:hAnsi="Arial" w:cs="Arial"/>
          <w:sz w:val="22"/>
          <w:szCs w:val="22"/>
        </w:rPr>
        <w:t>(IDENTIFICAÇÃO COMPLETA DO REPRESENTANTE LEGAL DO LICITANTE/CONSÓRCIO</w:t>
      </w:r>
    </w:p>
    <w:p w:rsidR="00CD6EB6" w:rsidRDefault="00722F5B" w:rsidP="007E12D8">
      <w:pPr>
        <w:pStyle w:val="Ttulo"/>
        <w:jc w:val="both"/>
        <w:rPr>
          <w:sz w:val="22"/>
          <w:szCs w:val="22"/>
        </w:rPr>
      </w:pPr>
      <w:r w:rsidRPr="00416E85">
        <w:rPr>
          <w:sz w:val="22"/>
          <w:szCs w:val="22"/>
        </w:rPr>
        <w:t>NO ÂMBITO DA LICITAÇÃO)</w:t>
      </w:r>
    </w:p>
    <w:p w:rsidR="00CD6EB6" w:rsidRDefault="00CD6EB6" w:rsidP="007E12D8">
      <w:pPr>
        <w:pStyle w:val="Ttulo"/>
        <w:jc w:val="both"/>
        <w:rPr>
          <w:sz w:val="22"/>
          <w:szCs w:val="22"/>
        </w:rPr>
      </w:pPr>
    </w:p>
    <w:p w:rsidR="00722F5B" w:rsidRDefault="00722F5B" w:rsidP="007E12D8">
      <w:pPr>
        <w:pStyle w:val="Ttulo"/>
        <w:jc w:val="both"/>
        <w:rPr>
          <w:sz w:val="22"/>
          <w:szCs w:val="22"/>
        </w:rPr>
      </w:pPr>
    </w:p>
    <w:p w:rsidR="00722F5B" w:rsidRPr="00356782" w:rsidRDefault="00722F5B" w:rsidP="00722F5B">
      <w:pPr>
        <w:autoSpaceDE w:val="0"/>
        <w:autoSpaceDN w:val="0"/>
        <w:adjustRightInd w:val="0"/>
        <w:jc w:val="center"/>
        <w:rPr>
          <w:b/>
          <w:bCs/>
          <w:szCs w:val="24"/>
        </w:rPr>
      </w:pPr>
      <w:r w:rsidRPr="00356782">
        <w:rPr>
          <w:b/>
          <w:bCs/>
          <w:szCs w:val="24"/>
        </w:rPr>
        <w:t>ANEXO 12</w:t>
      </w:r>
    </w:p>
    <w:p w:rsidR="00722F5B" w:rsidRPr="00356782" w:rsidRDefault="00722F5B" w:rsidP="00722F5B">
      <w:pPr>
        <w:autoSpaceDE w:val="0"/>
        <w:autoSpaceDN w:val="0"/>
        <w:adjustRightInd w:val="0"/>
        <w:jc w:val="center"/>
        <w:rPr>
          <w:b/>
          <w:bCs/>
          <w:szCs w:val="24"/>
        </w:rPr>
      </w:pPr>
      <w:r w:rsidRPr="00356782">
        <w:rPr>
          <w:b/>
          <w:bCs/>
          <w:szCs w:val="24"/>
        </w:rPr>
        <w:t>TOMADA DE PREÇOS ITERJ Nº 00</w:t>
      </w:r>
      <w:r w:rsidR="0076023B" w:rsidRPr="00356782">
        <w:rPr>
          <w:b/>
          <w:bCs/>
          <w:szCs w:val="24"/>
        </w:rPr>
        <w:t>1</w:t>
      </w:r>
      <w:r w:rsidRPr="00356782">
        <w:rPr>
          <w:b/>
          <w:bCs/>
          <w:szCs w:val="24"/>
        </w:rPr>
        <w:t>/201</w:t>
      </w:r>
      <w:r w:rsidR="0076023B" w:rsidRPr="00356782">
        <w:rPr>
          <w:b/>
          <w:bCs/>
          <w:szCs w:val="24"/>
        </w:rPr>
        <w:t>8</w:t>
      </w:r>
    </w:p>
    <w:p w:rsidR="00722F5B" w:rsidRPr="00356782" w:rsidRDefault="00722F5B" w:rsidP="00722F5B">
      <w:pPr>
        <w:autoSpaceDE w:val="0"/>
        <w:autoSpaceDN w:val="0"/>
        <w:adjustRightInd w:val="0"/>
        <w:rPr>
          <w:b/>
          <w:bCs/>
          <w:szCs w:val="24"/>
        </w:rPr>
      </w:pPr>
    </w:p>
    <w:p w:rsidR="00722F5B" w:rsidRPr="00356782" w:rsidRDefault="00722F5B" w:rsidP="00722F5B">
      <w:pPr>
        <w:autoSpaceDE w:val="0"/>
        <w:autoSpaceDN w:val="0"/>
        <w:adjustRightInd w:val="0"/>
        <w:jc w:val="center"/>
        <w:rPr>
          <w:b/>
          <w:szCs w:val="24"/>
        </w:rPr>
      </w:pPr>
      <w:r w:rsidRPr="00356782">
        <w:rPr>
          <w:b/>
          <w:szCs w:val="24"/>
        </w:rPr>
        <w:t>DECLARAÇÃO QUE DISPÕE EM SEUS QUADROS FUNCIONAIS DO PERCENTUAL MÍNIMO DE BENEFICIÁRIOS DA PREVIDÊNCIA SOCIAL (DECRETO 33.925/2003)</w:t>
      </w:r>
    </w:p>
    <w:p w:rsidR="00722F5B" w:rsidRPr="00356782" w:rsidRDefault="00722F5B" w:rsidP="00722F5B">
      <w:pPr>
        <w:pStyle w:val="Corpodetexto"/>
        <w:jc w:val="center"/>
        <w:rPr>
          <w:b/>
          <w:sz w:val="24"/>
          <w:szCs w:val="24"/>
        </w:rPr>
      </w:pPr>
      <w:r w:rsidRPr="00356782">
        <w:rPr>
          <w:b/>
          <w:sz w:val="24"/>
          <w:szCs w:val="24"/>
        </w:rPr>
        <w:t>Papel Timbrado da Empresa</w:t>
      </w:r>
    </w:p>
    <w:p w:rsidR="00722F5B" w:rsidRPr="00356782" w:rsidRDefault="00722F5B" w:rsidP="00722F5B">
      <w:pPr>
        <w:autoSpaceDE w:val="0"/>
        <w:autoSpaceDN w:val="0"/>
        <w:adjustRightInd w:val="0"/>
        <w:jc w:val="center"/>
        <w:rPr>
          <w:b/>
          <w:szCs w:val="24"/>
        </w:rPr>
      </w:pPr>
    </w:p>
    <w:p w:rsidR="00BC7046" w:rsidRPr="00356782" w:rsidRDefault="00BC7046" w:rsidP="00722F5B">
      <w:pPr>
        <w:autoSpaceDE w:val="0"/>
        <w:autoSpaceDN w:val="0"/>
        <w:adjustRightInd w:val="0"/>
        <w:jc w:val="center"/>
        <w:rPr>
          <w:b/>
          <w:szCs w:val="24"/>
        </w:rPr>
      </w:pPr>
    </w:p>
    <w:p w:rsidR="00722F5B" w:rsidRDefault="00722F5B" w:rsidP="00722F5B">
      <w:pPr>
        <w:autoSpaceDE w:val="0"/>
        <w:autoSpaceDN w:val="0"/>
        <w:adjustRightInd w:val="0"/>
        <w:jc w:val="center"/>
        <w:rPr>
          <w:b/>
          <w:szCs w:val="24"/>
        </w:rPr>
      </w:pPr>
      <w:r w:rsidRPr="00356782">
        <w:rPr>
          <w:b/>
          <w:szCs w:val="24"/>
        </w:rPr>
        <w:t>DECLARAÇÃO</w:t>
      </w:r>
    </w:p>
    <w:p w:rsidR="00CF7A7A" w:rsidRPr="00356782" w:rsidRDefault="00CF7A7A" w:rsidP="00722F5B">
      <w:pPr>
        <w:autoSpaceDE w:val="0"/>
        <w:autoSpaceDN w:val="0"/>
        <w:adjustRightInd w:val="0"/>
        <w:jc w:val="center"/>
        <w:rPr>
          <w:b/>
          <w:szCs w:val="24"/>
        </w:rPr>
      </w:pPr>
    </w:p>
    <w:p w:rsidR="00722F5B" w:rsidRPr="00356782" w:rsidRDefault="00722F5B" w:rsidP="00CF7A7A">
      <w:pPr>
        <w:autoSpaceDE w:val="0"/>
        <w:autoSpaceDN w:val="0"/>
        <w:adjustRightInd w:val="0"/>
        <w:spacing w:line="360" w:lineRule="auto"/>
        <w:rPr>
          <w:szCs w:val="24"/>
        </w:rPr>
      </w:pPr>
      <w:r w:rsidRPr="00356782">
        <w:rPr>
          <w:szCs w:val="24"/>
        </w:rPr>
        <w:t>DECLARO, sob as penas da Lei, em atendimento ao Edital de Tomada de Preços nº 00</w:t>
      </w:r>
      <w:r w:rsidR="0076023B" w:rsidRPr="00356782">
        <w:rPr>
          <w:szCs w:val="24"/>
        </w:rPr>
        <w:t>1</w:t>
      </w:r>
      <w:r w:rsidRPr="00356782">
        <w:rPr>
          <w:szCs w:val="24"/>
        </w:rPr>
        <w:t>/201</w:t>
      </w:r>
      <w:r w:rsidR="0076023B" w:rsidRPr="00356782">
        <w:rPr>
          <w:szCs w:val="24"/>
        </w:rPr>
        <w:t>8</w:t>
      </w:r>
      <w:r w:rsidRPr="00356782">
        <w:rPr>
          <w:szCs w:val="24"/>
        </w:rPr>
        <w:t>, promovido por essa autarquia e marcado para às ......... horas do dia ..... de ......... de 201</w:t>
      </w:r>
      <w:r w:rsidR="00CF7A7A">
        <w:rPr>
          <w:szCs w:val="24"/>
        </w:rPr>
        <w:t>8</w:t>
      </w:r>
      <w:r w:rsidRPr="00356782">
        <w:rPr>
          <w:szCs w:val="24"/>
        </w:rPr>
        <w:t>, que a firma (nome completo), CNPJ nº,......................., com sede (ou domicílio), no  (endereço completo), por mim  representada, atende às exigências impostas pelo disposto no Decreto Estadual nº 33.925, de 18/09/2003, que preenchemos, em nossos quadros, o percentual mínimo de empregados beneficiários da Previdência Social reabilitados ou com pessoa portadora de deficiência habilitada, na proporção abaixo assinalada:</w:t>
      </w:r>
    </w:p>
    <w:p w:rsidR="00722F5B" w:rsidRPr="00356782" w:rsidRDefault="00722F5B" w:rsidP="00CF7A7A">
      <w:pPr>
        <w:autoSpaceDE w:val="0"/>
        <w:autoSpaceDN w:val="0"/>
        <w:adjustRightInd w:val="0"/>
        <w:spacing w:line="360" w:lineRule="auto"/>
        <w:rPr>
          <w:szCs w:val="24"/>
        </w:rPr>
      </w:pPr>
    </w:p>
    <w:p w:rsidR="00722F5B" w:rsidRPr="00356782" w:rsidRDefault="00722F5B" w:rsidP="00CF7A7A">
      <w:pPr>
        <w:autoSpaceDE w:val="0"/>
        <w:autoSpaceDN w:val="0"/>
        <w:adjustRightInd w:val="0"/>
        <w:spacing w:line="360" w:lineRule="auto"/>
        <w:rPr>
          <w:szCs w:val="24"/>
        </w:rPr>
      </w:pPr>
      <w:r w:rsidRPr="00356782">
        <w:rPr>
          <w:b/>
          <w:bCs/>
          <w:szCs w:val="24"/>
        </w:rPr>
        <w:t xml:space="preserve">(  ) </w:t>
      </w:r>
      <w:r w:rsidRPr="00356782">
        <w:rPr>
          <w:szCs w:val="24"/>
        </w:rPr>
        <w:t>de cem a duzentos empregados, 2% (dois por cento);</w:t>
      </w:r>
    </w:p>
    <w:p w:rsidR="00722F5B" w:rsidRPr="00356782" w:rsidRDefault="00722F5B" w:rsidP="00CF7A7A">
      <w:pPr>
        <w:autoSpaceDE w:val="0"/>
        <w:autoSpaceDN w:val="0"/>
        <w:adjustRightInd w:val="0"/>
        <w:spacing w:line="360" w:lineRule="auto"/>
        <w:rPr>
          <w:szCs w:val="24"/>
        </w:rPr>
      </w:pPr>
      <w:r w:rsidRPr="00356782">
        <w:rPr>
          <w:b/>
          <w:bCs/>
          <w:szCs w:val="24"/>
        </w:rPr>
        <w:t xml:space="preserve">(  ) </w:t>
      </w:r>
      <w:r w:rsidRPr="00356782">
        <w:rPr>
          <w:szCs w:val="24"/>
        </w:rPr>
        <w:t>de duzentos e um a quinhentos empregados, 3% (três por cento);</w:t>
      </w:r>
    </w:p>
    <w:p w:rsidR="00722F5B" w:rsidRPr="00356782" w:rsidRDefault="00722F5B" w:rsidP="00CF7A7A">
      <w:pPr>
        <w:autoSpaceDE w:val="0"/>
        <w:autoSpaceDN w:val="0"/>
        <w:adjustRightInd w:val="0"/>
        <w:spacing w:line="360" w:lineRule="auto"/>
        <w:rPr>
          <w:szCs w:val="24"/>
        </w:rPr>
      </w:pPr>
      <w:r w:rsidRPr="00356782">
        <w:rPr>
          <w:b/>
          <w:bCs/>
          <w:szCs w:val="24"/>
        </w:rPr>
        <w:t xml:space="preserve">(  ) </w:t>
      </w:r>
      <w:r w:rsidRPr="00356782">
        <w:rPr>
          <w:szCs w:val="24"/>
        </w:rPr>
        <w:t>de quinhentos e um a mil empregados, 4% (quatro por cento);</w:t>
      </w:r>
    </w:p>
    <w:p w:rsidR="00722F5B" w:rsidRPr="00356782" w:rsidRDefault="00722F5B" w:rsidP="00CF7A7A">
      <w:pPr>
        <w:autoSpaceDE w:val="0"/>
        <w:autoSpaceDN w:val="0"/>
        <w:adjustRightInd w:val="0"/>
        <w:spacing w:line="360" w:lineRule="auto"/>
        <w:rPr>
          <w:szCs w:val="24"/>
        </w:rPr>
      </w:pPr>
      <w:r w:rsidRPr="00356782">
        <w:rPr>
          <w:b/>
          <w:bCs/>
          <w:szCs w:val="24"/>
        </w:rPr>
        <w:t xml:space="preserve">(  ) </w:t>
      </w:r>
      <w:r w:rsidRPr="00356782">
        <w:rPr>
          <w:szCs w:val="24"/>
        </w:rPr>
        <w:t>mais de mil empregados, 5% (cinco por cento).</w:t>
      </w:r>
    </w:p>
    <w:p w:rsidR="00722F5B" w:rsidRPr="00356782" w:rsidRDefault="00722F5B" w:rsidP="00CF7A7A">
      <w:pPr>
        <w:autoSpaceDE w:val="0"/>
        <w:autoSpaceDN w:val="0"/>
        <w:adjustRightInd w:val="0"/>
        <w:spacing w:line="360" w:lineRule="auto"/>
        <w:rPr>
          <w:szCs w:val="24"/>
        </w:rPr>
      </w:pPr>
      <w:r w:rsidRPr="00356782">
        <w:rPr>
          <w:b/>
          <w:bCs/>
          <w:szCs w:val="24"/>
        </w:rPr>
        <w:t xml:space="preserve">(  ) </w:t>
      </w:r>
      <w:r w:rsidRPr="00356782">
        <w:rPr>
          <w:szCs w:val="24"/>
        </w:rPr>
        <w:t>Temos menos de 100 (cem) empregados.</w:t>
      </w:r>
    </w:p>
    <w:p w:rsidR="00722F5B" w:rsidRPr="00356782" w:rsidRDefault="00722F5B" w:rsidP="00CF7A7A">
      <w:pPr>
        <w:autoSpaceDE w:val="0"/>
        <w:autoSpaceDN w:val="0"/>
        <w:adjustRightInd w:val="0"/>
        <w:spacing w:line="360" w:lineRule="auto"/>
        <w:rPr>
          <w:szCs w:val="24"/>
        </w:rPr>
      </w:pPr>
    </w:p>
    <w:p w:rsidR="00722F5B" w:rsidRPr="00356782" w:rsidRDefault="00722F5B" w:rsidP="00CF7A7A">
      <w:pPr>
        <w:autoSpaceDE w:val="0"/>
        <w:autoSpaceDN w:val="0"/>
        <w:adjustRightInd w:val="0"/>
        <w:spacing w:line="360" w:lineRule="auto"/>
        <w:rPr>
          <w:szCs w:val="24"/>
        </w:rPr>
      </w:pPr>
      <w:r w:rsidRPr="00356782">
        <w:rPr>
          <w:szCs w:val="24"/>
        </w:rPr>
        <w:t>Ficamos cientes que poderá o Ordenador de Despesas desse Órgão, a seu critério, encaminhar esta declaração à Delegacia Regional do Trabalho, órgão responsável pela fiscalização e cumprimento da legislação específica relativa ao trabalho das pessoas portadoras de deficiência.</w:t>
      </w:r>
    </w:p>
    <w:p w:rsidR="00722F5B" w:rsidRPr="00356782" w:rsidRDefault="00722F5B" w:rsidP="00722F5B">
      <w:pPr>
        <w:autoSpaceDE w:val="0"/>
        <w:autoSpaceDN w:val="0"/>
        <w:adjustRightInd w:val="0"/>
        <w:rPr>
          <w:szCs w:val="24"/>
        </w:rPr>
      </w:pPr>
    </w:p>
    <w:p w:rsidR="00722F5B" w:rsidRPr="00356782" w:rsidRDefault="00722F5B" w:rsidP="00722F5B">
      <w:pPr>
        <w:pStyle w:val="Corpodetexto"/>
        <w:rPr>
          <w:sz w:val="24"/>
          <w:szCs w:val="24"/>
        </w:rPr>
      </w:pPr>
    </w:p>
    <w:p w:rsidR="00722F5B" w:rsidRPr="00356782" w:rsidRDefault="00722F5B" w:rsidP="00722F5B">
      <w:pPr>
        <w:pStyle w:val="Corpodetexto"/>
        <w:jc w:val="center"/>
        <w:rPr>
          <w:sz w:val="24"/>
          <w:szCs w:val="24"/>
        </w:rPr>
      </w:pPr>
      <w:r w:rsidRPr="00356782">
        <w:rPr>
          <w:sz w:val="24"/>
          <w:szCs w:val="24"/>
        </w:rPr>
        <w:t>Local..........................de....................de 201</w:t>
      </w:r>
      <w:r w:rsidR="0076023B" w:rsidRPr="00356782">
        <w:rPr>
          <w:sz w:val="24"/>
          <w:szCs w:val="24"/>
        </w:rPr>
        <w:t>8</w:t>
      </w:r>
      <w:r w:rsidRPr="00356782">
        <w:rPr>
          <w:sz w:val="24"/>
          <w:szCs w:val="24"/>
        </w:rPr>
        <w:t>.</w:t>
      </w:r>
    </w:p>
    <w:p w:rsidR="00722F5B" w:rsidRPr="00356782" w:rsidRDefault="00722F5B" w:rsidP="00722F5B">
      <w:pPr>
        <w:pStyle w:val="Corpodetexto"/>
        <w:rPr>
          <w:sz w:val="24"/>
          <w:szCs w:val="24"/>
        </w:rPr>
      </w:pPr>
    </w:p>
    <w:p w:rsidR="00722F5B" w:rsidRPr="00356782" w:rsidRDefault="00722F5B" w:rsidP="00722F5B">
      <w:pPr>
        <w:pStyle w:val="Corpodetexto"/>
        <w:rPr>
          <w:sz w:val="24"/>
          <w:szCs w:val="24"/>
        </w:rPr>
      </w:pPr>
    </w:p>
    <w:p w:rsidR="00722F5B" w:rsidRPr="00356782" w:rsidRDefault="00722F5B" w:rsidP="00722F5B">
      <w:pPr>
        <w:pStyle w:val="Corpodetexto"/>
        <w:rPr>
          <w:sz w:val="24"/>
          <w:szCs w:val="24"/>
        </w:rPr>
      </w:pPr>
    </w:p>
    <w:p w:rsidR="00722F5B" w:rsidRPr="00356782" w:rsidRDefault="00722F5B" w:rsidP="00722F5B">
      <w:pPr>
        <w:pStyle w:val="Corpodetexto"/>
        <w:rPr>
          <w:sz w:val="24"/>
          <w:szCs w:val="24"/>
        </w:rPr>
      </w:pPr>
      <w:r w:rsidRPr="00356782">
        <w:rPr>
          <w:sz w:val="24"/>
          <w:szCs w:val="24"/>
        </w:rPr>
        <w:t>(assinatura, nome completo, cargo, CPF e documento de identidade)</w:t>
      </w:r>
    </w:p>
    <w:p w:rsidR="00722F5B" w:rsidRPr="00356782" w:rsidRDefault="00722F5B" w:rsidP="00722F5B">
      <w:pPr>
        <w:autoSpaceDE w:val="0"/>
        <w:autoSpaceDN w:val="0"/>
        <w:adjustRightInd w:val="0"/>
        <w:rPr>
          <w:b/>
          <w:bCs/>
          <w:szCs w:val="24"/>
        </w:rPr>
      </w:pPr>
    </w:p>
    <w:p w:rsidR="00722F5B" w:rsidRPr="00356782" w:rsidRDefault="00722F5B" w:rsidP="00722F5B">
      <w:pPr>
        <w:autoSpaceDE w:val="0"/>
        <w:autoSpaceDN w:val="0"/>
        <w:adjustRightInd w:val="0"/>
        <w:rPr>
          <w:bCs/>
          <w:szCs w:val="24"/>
        </w:rPr>
      </w:pPr>
      <w:r w:rsidRPr="00356782">
        <w:rPr>
          <w:b/>
          <w:bCs/>
          <w:szCs w:val="24"/>
        </w:rPr>
        <w:t>Observações</w:t>
      </w:r>
      <w:r w:rsidRPr="00356782">
        <w:rPr>
          <w:bCs/>
          <w:szCs w:val="24"/>
        </w:rPr>
        <w:t xml:space="preserve">: </w:t>
      </w:r>
    </w:p>
    <w:p w:rsidR="00722F5B" w:rsidRPr="00356782" w:rsidRDefault="00722F5B" w:rsidP="00722F5B">
      <w:pPr>
        <w:autoSpaceDE w:val="0"/>
        <w:autoSpaceDN w:val="0"/>
        <w:adjustRightInd w:val="0"/>
        <w:rPr>
          <w:bCs/>
          <w:szCs w:val="24"/>
        </w:rPr>
      </w:pPr>
    </w:p>
    <w:p w:rsidR="00722F5B" w:rsidRPr="00356782" w:rsidRDefault="00722F5B" w:rsidP="00722F5B">
      <w:pPr>
        <w:autoSpaceDE w:val="0"/>
        <w:autoSpaceDN w:val="0"/>
        <w:adjustRightInd w:val="0"/>
        <w:rPr>
          <w:bCs/>
          <w:szCs w:val="24"/>
        </w:rPr>
      </w:pPr>
      <w:r w:rsidRPr="00356782">
        <w:rPr>
          <w:b/>
          <w:bCs/>
          <w:szCs w:val="24"/>
        </w:rPr>
        <w:t>(1)</w:t>
      </w:r>
      <w:r w:rsidRPr="00356782">
        <w:rPr>
          <w:bCs/>
          <w:szCs w:val="24"/>
        </w:rPr>
        <w:t xml:space="preserve"> possuindo </w:t>
      </w:r>
      <w:r w:rsidRPr="00356782">
        <w:rPr>
          <w:b/>
          <w:bCs/>
          <w:szCs w:val="24"/>
        </w:rPr>
        <w:t>menos de cem empregados</w:t>
      </w:r>
      <w:r w:rsidRPr="00356782">
        <w:rPr>
          <w:bCs/>
          <w:szCs w:val="24"/>
        </w:rPr>
        <w:t>, declarar que a licitante não está sujeita à aplicação do Decreto Estadual em razão do número de funcionários;</w:t>
      </w:r>
    </w:p>
    <w:p w:rsidR="00722F5B" w:rsidRPr="00356782" w:rsidRDefault="00722F5B" w:rsidP="00722F5B">
      <w:pPr>
        <w:rPr>
          <w:szCs w:val="24"/>
        </w:rPr>
      </w:pPr>
      <w:r w:rsidRPr="00356782">
        <w:rPr>
          <w:szCs w:val="24"/>
        </w:rPr>
        <w:br w:type="page"/>
      </w:r>
    </w:p>
    <w:p w:rsidR="00CF7A7A" w:rsidRDefault="00CF7A7A" w:rsidP="00722F5B">
      <w:pPr>
        <w:pStyle w:val="Default"/>
        <w:jc w:val="center"/>
        <w:rPr>
          <w:b/>
          <w:bCs/>
        </w:rPr>
      </w:pPr>
    </w:p>
    <w:p w:rsidR="00722F5B" w:rsidRPr="00BC7046" w:rsidRDefault="00722F5B" w:rsidP="00722F5B">
      <w:pPr>
        <w:pStyle w:val="Default"/>
        <w:jc w:val="center"/>
      </w:pPr>
      <w:r w:rsidRPr="00BC7046">
        <w:rPr>
          <w:b/>
          <w:bCs/>
        </w:rPr>
        <w:t>ANEXO 13</w:t>
      </w:r>
    </w:p>
    <w:p w:rsidR="00722F5B" w:rsidRPr="00BC7046" w:rsidRDefault="00722F5B" w:rsidP="00722F5B">
      <w:pPr>
        <w:pStyle w:val="Default"/>
        <w:jc w:val="center"/>
      </w:pPr>
    </w:p>
    <w:p w:rsidR="00722F5B" w:rsidRPr="00BC7046" w:rsidRDefault="00722F5B" w:rsidP="00722F5B">
      <w:pPr>
        <w:pStyle w:val="Default"/>
        <w:jc w:val="center"/>
        <w:rPr>
          <w:b/>
        </w:rPr>
      </w:pPr>
      <w:r w:rsidRPr="00BC7046">
        <w:rPr>
          <w:b/>
        </w:rPr>
        <w:t>TOMADA DE PREÇOS ITERJ Nº 00</w:t>
      </w:r>
      <w:r w:rsidR="0076023B" w:rsidRPr="00BC7046">
        <w:rPr>
          <w:b/>
        </w:rPr>
        <w:t>1</w:t>
      </w:r>
      <w:r w:rsidRPr="00BC7046">
        <w:rPr>
          <w:b/>
        </w:rPr>
        <w:t>/201</w:t>
      </w:r>
      <w:r w:rsidR="0076023B" w:rsidRPr="00BC7046">
        <w:rPr>
          <w:b/>
        </w:rPr>
        <w:t>8</w:t>
      </w:r>
    </w:p>
    <w:p w:rsidR="00722F5B" w:rsidRPr="00BC7046" w:rsidRDefault="00722F5B" w:rsidP="00722F5B">
      <w:pPr>
        <w:pStyle w:val="Default"/>
        <w:jc w:val="center"/>
        <w:rPr>
          <w:b/>
        </w:rPr>
      </w:pPr>
    </w:p>
    <w:p w:rsidR="00722F5B" w:rsidRPr="00BC7046" w:rsidRDefault="00722F5B" w:rsidP="00722F5B">
      <w:pPr>
        <w:pStyle w:val="Default"/>
        <w:jc w:val="center"/>
        <w:rPr>
          <w:b/>
          <w:bCs/>
        </w:rPr>
      </w:pPr>
      <w:r w:rsidRPr="00BC7046">
        <w:rPr>
          <w:b/>
          <w:bCs/>
        </w:rPr>
        <w:t>DECLARAÇÃO PARA MICROEMPRESA E EMPRESA DE PEQUENO PORTE</w:t>
      </w:r>
    </w:p>
    <w:p w:rsidR="00722F5B" w:rsidRPr="00416E85" w:rsidRDefault="00722F5B" w:rsidP="00722F5B">
      <w:pPr>
        <w:pStyle w:val="Default"/>
        <w:jc w:val="both"/>
        <w:rPr>
          <w:sz w:val="22"/>
          <w:szCs w:val="22"/>
        </w:rPr>
      </w:pPr>
    </w:p>
    <w:p w:rsidR="00722F5B" w:rsidRPr="00416E85" w:rsidRDefault="00722F5B" w:rsidP="00722F5B">
      <w:pPr>
        <w:pStyle w:val="Default"/>
        <w:jc w:val="both"/>
        <w:rPr>
          <w:sz w:val="22"/>
          <w:szCs w:val="22"/>
        </w:rPr>
      </w:pPr>
    </w:p>
    <w:p w:rsidR="00722F5B" w:rsidRPr="00416E85" w:rsidRDefault="00722F5B" w:rsidP="00722F5B">
      <w:pPr>
        <w:pStyle w:val="Default"/>
        <w:jc w:val="both"/>
        <w:rPr>
          <w:sz w:val="22"/>
          <w:szCs w:val="22"/>
        </w:rPr>
      </w:pPr>
    </w:p>
    <w:p w:rsidR="00722F5B" w:rsidRPr="00416E85" w:rsidRDefault="00722F5B" w:rsidP="00BC7046">
      <w:pPr>
        <w:spacing w:line="360" w:lineRule="auto"/>
        <w:rPr>
          <w:rFonts w:ascii="Arial" w:hAnsi="Arial" w:cs="Arial"/>
          <w:sz w:val="22"/>
          <w:szCs w:val="22"/>
        </w:rPr>
      </w:pPr>
      <w:r w:rsidRPr="00416E85">
        <w:rPr>
          <w:rFonts w:ascii="Arial" w:hAnsi="Arial" w:cs="Arial"/>
          <w:sz w:val="22"/>
          <w:szCs w:val="22"/>
        </w:rPr>
        <w:t>..............................................(RAZÃO SOCIAL DO LICITANTE), inscrita no CNPJ nº..........................................., por intermédio de seu representante legal, o (a) Sr. (a)......................................................................., portador da Carteira de Identidade nº......................., (órgão expedidor), declara para fins disposto no subitem 12.2.7 do Edital, sob as sanções administrativas cabíveis e sob as penas da Lei, que esta empresa, na presente data é considerada:</w:t>
      </w:r>
    </w:p>
    <w:p w:rsidR="00722F5B" w:rsidRPr="00416E85" w:rsidRDefault="00722F5B" w:rsidP="00BC7046">
      <w:pPr>
        <w:spacing w:line="360" w:lineRule="auto"/>
        <w:rPr>
          <w:rFonts w:ascii="Arial" w:hAnsi="Arial" w:cs="Arial"/>
          <w:sz w:val="22"/>
          <w:szCs w:val="22"/>
        </w:rPr>
      </w:pPr>
    </w:p>
    <w:p w:rsidR="00722F5B" w:rsidRPr="00416E85" w:rsidRDefault="00722F5B" w:rsidP="00BC7046">
      <w:pPr>
        <w:spacing w:line="360" w:lineRule="auto"/>
        <w:rPr>
          <w:rFonts w:ascii="Arial" w:hAnsi="Arial" w:cs="Arial"/>
          <w:sz w:val="22"/>
          <w:szCs w:val="22"/>
        </w:rPr>
      </w:pPr>
      <w:r w:rsidRPr="00416E85">
        <w:rPr>
          <w:rFonts w:ascii="Arial" w:hAnsi="Arial" w:cs="Arial"/>
          <w:sz w:val="22"/>
          <w:szCs w:val="22"/>
        </w:rPr>
        <w:t xml:space="preserve">( </w:t>
      </w:r>
      <w:r w:rsidRPr="00416E85">
        <w:rPr>
          <w:rFonts w:ascii="Arial" w:hAnsi="Arial" w:cs="Arial"/>
        </w:rPr>
        <w:t xml:space="preserve">  </w:t>
      </w:r>
      <w:r w:rsidRPr="00416E85">
        <w:rPr>
          <w:rFonts w:ascii="Arial" w:hAnsi="Arial" w:cs="Arial"/>
          <w:sz w:val="22"/>
          <w:szCs w:val="22"/>
        </w:rPr>
        <w:t xml:space="preserve">  ) MICROEMPRESA, conforme inciso I do artigo 3º da Lei Complementar nº 123, de 14.12.2006;</w:t>
      </w:r>
    </w:p>
    <w:p w:rsidR="00722F5B" w:rsidRPr="00416E85" w:rsidRDefault="00722F5B" w:rsidP="00BC7046">
      <w:pPr>
        <w:spacing w:line="360" w:lineRule="auto"/>
        <w:rPr>
          <w:rFonts w:ascii="Arial" w:hAnsi="Arial" w:cs="Arial"/>
          <w:sz w:val="22"/>
          <w:szCs w:val="22"/>
        </w:rPr>
      </w:pPr>
    </w:p>
    <w:p w:rsidR="00722F5B" w:rsidRPr="00416E85" w:rsidRDefault="00722F5B" w:rsidP="00BC7046">
      <w:pPr>
        <w:spacing w:line="360" w:lineRule="auto"/>
        <w:rPr>
          <w:rFonts w:ascii="Arial" w:hAnsi="Arial" w:cs="Arial"/>
          <w:sz w:val="22"/>
          <w:szCs w:val="22"/>
        </w:rPr>
      </w:pPr>
      <w:r w:rsidRPr="00416E85">
        <w:rPr>
          <w:rFonts w:ascii="Arial" w:hAnsi="Arial" w:cs="Arial"/>
          <w:sz w:val="22"/>
          <w:szCs w:val="22"/>
        </w:rPr>
        <w:t>(   ) EMPRESA DE PEQUENO PORTE, conforme o inciso II do artigo 3º da Lei Complementar nº 123, de 14.12.2006.</w:t>
      </w:r>
    </w:p>
    <w:p w:rsidR="00722F5B" w:rsidRPr="00416E85" w:rsidRDefault="00722F5B" w:rsidP="00BC7046">
      <w:pPr>
        <w:spacing w:line="360" w:lineRule="auto"/>
        <w:rPr>
          <w:rFonts w:ascii="Arial" w:hAnsi="Arial" w:cs="Arial"/>
          <w:sz w:val="22"/>
          <w:szCs w:val="22"/>
        </w:rPr>
      </w:pPr>
    </w:p>
    <w:p w:rsidR="00722F5B" w:rsidRPr="00416E85" w:rsidRDefault="00722F5B" w:rsidP="00BC7046">
      <w:pPr>
        <w:spacing w:line="360" w:lineRule="auto"/>
        <w:rPr>
          <w:rFonts w:ascii="Arial" w:hAnsi="Arial" w:cs="Arial"/>
          <w:sz w:val="22"/>
          <w:szCs w:val="22"/>
        </w:rPr>
      </w:pPr>
      <w:r w:rsidRPr="00416E85">
        <w:rPr>
          <w:rFonts w:ascii="Arial" w:hAnsi="Arial" w:cs="Arial"/>
          <w:sz w:val="22"/>
          <w:szCs w:val="22"/>
        </w:rPr>
        <w:t>Declara ainda que a empresa está excluída das vedações constantes do parágrafo 4º do artigo 3º da Lei Complementar nº 123, de 14 de dezembro de 2006.</w:t>
      </w:r>
    </w:p>
    <w:p w:rsidR="00722F5B" w:rsidRPr="00416E85" w:rsidRDefault="00722F5B" w:rsidP="00BC7046">
      <w:pPr>
        <w:spacing w:line="360" w:lineRule="auto"/>
        <w:rPr>
          <w:rFonts w:ascii="Arial" w:hAnsi="Arial" w:cs="Arial"/>
          <w:sz w:val="22"/>
          <w:szCs w:val="22"/>
        </w:rPr>
      </w:pPr>
    </w:p>
    <w:p w:rsidR="00722F5B" w:rsidRPr="00416E85" w:rsidRDefault="00722F5B" w:rsidP="00722F5B">
      <w:pPr>
        <w:rPr>
          <w:rFonts w:ascii="Arial" w:hAnsi="Arial" w:cs="Arial"/>
          <w:sz w:val="22"/>
          <w:szCs w:val="22"/>
        </w:rPr>
      </w:pPr>
    </w:p>
    <w:p w:rsidR="00722F5B" w:rsidRPr="00416E85" w:rsidRDefault="00722F5B" w:rsidP="00722F5B">
      <w:pPr>
        <w:rPr>
          <w:rFonts w:ascii="Arial" w:hAnsi="Arial" w:cs="Arial"/>
          <w:sz w:val="22"/>
          <w:szCs w:val="22"/>
        </w:rPr>
      </w:pPr>
    </w:p>
    <w:p w:rsidR="00722F5B" w:rsidRPr="00416E85" w:rsidRDefault="00722F5B" w:rsidP="00722F5B">
      <w:pPr>
        <w:rPr>
          <w:rFonts w:ascii="Arial" w:hAnsi="Arial" w:cs="Arial"/>
          <w:sz w:val="22"/>
          <w:szCs w:val="22"/>
        </w:rPr>
      </w:pP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t>______________________________</w:t>
      </w:r>
    </w:p>
    <w:p w:rsidR="00722F5B" w:rsidRPr="00416E85" w:rsidRDefault="00722F5B" w:rsidP="00722F5B">
      <w:pPr>
        <w:rPr>
          <w:rFonts w:ascii="Arial" w:hAnsi="Arial" w:cs="Arial"/>
          <w:sz w:val="22"/>
          <w:szCs w:val="22"/>
        </w:rPr>
      </w:pP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t xml:space="preserve">           (Local e data)</w:t>
      </w:r>
    </w:p>
    <w:p w:rsidR="00722F5B" w:rsidRPr="00416E85" w:rsidRDefault="00722F5B" w:rsidP="00722F5B">
      <w:pPr>
        <w:rPr>
          <w:rFonts w:ascii="Arial" w:hAnsi="Arial" w:cs="Arial"/>
          <w:sz w:val="22"/>
          <w:szCs w:val="22"/>
        </w:rPr>
      </w:pPr>
    </w:p>
    <w:p w:rsidR="00722F5B" w:rsidRPr="00416E85" w:rsidRDefault="00722F5B" w:rsidP="00722F5B">
      <w:pPr>
        <w:rPr>
          <w:rFonts w:ascii="Arial" w:hAnsi="Arial" w:cs="Arial"/>
          <w:sz w:val="22"/>
          <w:szCs w:val="22"/>
        </w:rPr>
      </w:pPr>
    </w:p>
    <w:p w:rsidR="00722F5B" w:rsidRPr="00416E85" w:rsidRDefault="00722F5B" w:rsidP="00722F5B">
      <w:pPr>
        <w:rPr>
          <w:rFonts w:ascii="Arial" w:hAnsi="Arial" w:cs="Arial"/>
          <w:sz w:val="22"/>
          <w:szCs w:val="22"/>
        </w:rPr>
      </w:pP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t>______________________________</w:t>
      </w:r>
    </w:p>
    <w:p w:rsidR="00722F5B" w:rsidRPr="00416E85" w:rsidRDefault="00722F5B" w:rsidP="00722F5B">
      <w:pPr>
        <w:rPr>
          <w:rFonts w:ascii="Arial" w:hAnsi="Arial" w:cs="Arial"/>
          <w:sz w:val="22"/>
          <w:szCs w:val="22"/>
        </w:rPr>
      </w:pP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r>
      <w:r w:rsidRPr="00416E85">
        <w:rPr>
          <w:rFonts w:ascii="Arial" w:hAnsi="Arial" w:cs="Arial"/>
          <w:sz w:val="22"/>
          <w:szCs w:val="22"/>
        </w:rPr>
        <w:tab/>
        <w:t xml:space="preserve">              (Representante legal)</w:t>
      </w:r>
    </w:p>
    <w:p w:rsidR="00722F5B" w:rsidRPr="00416E85" w:rsidRDefault="00722F5B" w:rsidP="00722F5B">
      <w:pPr>
        <w:rPr>
          <w:rFonts w:ascii="Arial" w:hAnsi="Arial" w:cs="Arial"/>
          <w:sz w:val="22"/>
          <w:szCs w:val="22"/>
        </w:rPr>
      </w:pPr>
    </w:p>
    <w:p w:rsidR="00722F5B" w:rsidRPr="00416E85" w:rsidRDefault="00722F5B" w:rsidP="00722F5B">
      <w:pPr>
        <w:rPr>
          <w:rFonts w:ascii="Arial" w:hAnsi="Arial" w:cs="Arial"/>
          <w:sz w:val="22"/>
          <w:szCs w:val="22"/>
        </w:rPr>
      </w:pPr>
    </w:p>
    <w:p w:rsidR="00722F5B" w:rsidRPr="00416E85" w:rsidRDefault="00722F5B" w:rsidP="00722F5B">
      <w:pPr>
        <w:rPr>
          <w:rFonts w:ascii="Arial" w:hAnsi="Arial" w:cs="Arial"/>
          <w:sz w:val="22"/>
          <w:szCs w:val="22"/>
        </w:rPr>
      </w:pPr>
    </w:p>
    <w:p w:rsidR="00722F5B" w:rsidRPr="00416E85" w:rsidRDefault="00722F5B" w:rsidP="00722F5B">
      <w:pPr>
        <w:pStyle w:val="Default"/>
        <w:jc w:val="both"/>
        <w:rPr>
          <w:sz w:val="22"/>
          <w:szCs w:val="22"/>
        </w:rPr>
      </w:pPr>
      <w:r w:rsidRPr="00416E85">
        <w:rPr>
          <w:i/>
          <w:iCs/>
          <w:sz w:val="22"/>
          <w:szCs w:val="22"/>
        </w:rPr>
        <w:t xml:space="preserve">OBS. Assinalar com um “X” a condição da empresa. </w:t>
      </w:r>
    </w:p>
    <w:p w:rsidR="00722F5B" w:rsidRPr="00416E85" w:rsidRDefault="00722F5B" w:rsidP="00722F5B">
      <w:pPr>
        <w:rPr>
          <w:rFonts w:ascii="Arial" w:hAnsi="Arial" w:cs="Arial"/>
          <w:sz w:val="22"/>
          <w:szCs w:val="22"/>
        </w:rPr>
      </w:pPr>
      <w:r w:rsidRPr="00416E85">
        <w:rPr>
          <w:rFonts w:ascii="Arial" w:hAnsi="Arial" w:cs="Arial"/>
          <w:sz w:val="22"/>
          <w:szCs w:val="22"/>
        </w:rPr>
        <w:t>Este formulário deverá ser preenchido pelas empresas que pretenderem se beneficiar nesta licitação do regime diferenciado e favorecido previsto na Lei Complementar nº. 123/2006.</w:t>
      </w:r>
    </w:p>
    <w:p w:rsidR="00722F5B" w:rsidRPr="00416E85" w:rsidRDefault="00722F5B" w:rsidP="00722F5B">
      <w:pPr>
        <w:rPr>
          <w:rFonts w:ascii="Arial" w:hAnsi="Arial" w:cs="Arial"/>
          <w:sz w:val="23"/>
          <w:szCs w:val="23"/>
        </w:rPr>
      </w:pPr>
      <w:r w:rsidRPr="00416E85">
        <w:rPr>
          <w:rFonts w:ascii="Arial" w:hAnsi="Arial" w:cs="Arial"/>
          <w:sz w:val="23"/>
          <w:szCs w:val="23"/>
        </w:rPr>
        <w:br w:type="page"/>
      </w:r>
    </w:p>
    <w:p w:rsidR="00BC7046" w:rsidRDefault="00BC7046" w:rsidP="00722F5B">
      <w:pPr>
        <w:autoSpaceDE w:val="0"/>
        <w:autoSpaceDN w:val="0"/>
        <w:adjustRightInd w:val="0"/>
        <w:jc w:val="center"/>
        <w:rPr>
          <w:rFonts w:ascii="Arial" w:hAnsi="Arial" w:cs="Arial"/>
          <w:b/>
          <w:bCs/>
          <w:color w:val="000000"/>
          <w:sz w:val="22"/>
          <w:szCs w:val="22"/>
        </w:rPr>
      </w:pPr>
    </w:p>
    <w:p w:rsidR="00722F5B" w:rsidRPr="00BC7046" w:rsidRDefault="00722F5B" w:rsidP="00722F5B">
      <w:pPr>
        <w:autoSpaceDE w:val="0"/>
        <w:autoSpaceDN w:val="0"/>
        <w:adjustRightInd w:val="0"/>
        <w:jc w:val="center"/>
        <w:rPr>
          <w:rFonts w:ascii="Arial" w:hAnsi="Arial" w:cs="Arial"/>
          <w:b/>
          <w:bCs/>
          <w:color w:val="000000"/>
          <w:szCs w:val="24"/>
        </w:rPr>
      </w:pPr>
      <w:r w:rsidRPr="00BC7046">
        <w:rPr>
          <w:rFonts w:ascii="Arial" w:hAnsi="Arial" w:cs="Arial"/>
          <w:b/>
          <w:bCs/>
          <w:color w:val="000000"/>
          <w:szCs w:val="24"/>
        </w:rPr>
        <w:t>ANEXO 14</w:t>
      </w:r>
    </w:p>
    <w:p w:rsidR="00722F5B" w:rsidRPr="00BC7046" w:rsidRDefault="00722F5B" w:rsidP="00722F5B">
      <w:pPr>
        <w:autoSpaceDE w:val="0"/>
        <w:autoSpaceDN w:val="0"/>
        <w:adjustRightInd w:val="0"/>
        <w:jc w:val="center"/>
        <w:rPr>
          <w:rFonts w:ascii="Arial" w:hAnsi="Arial" w:cs="Arial"/>
          <w:b/>
          <w:bCs/>
          <w:color w:val="000000"/>
          <w:szCs w:val="24"/>
        </w:rPr>
      </w:pPr>
    </w:p>
    <w:p w:rsidR="00722F5B" w:rsidRPr="00BC7046" w:rsidRDefault="00722F5B" w:rsidP="00722F5B">
      <w:pPr>
        <w:pStyle w:val="Default"/>
        <w:jc w:val="center"/>
        <w:rPr>
          <w:b/>
        </w:rPr>
      </w:pPr>
      <w:r w:rsidRPr="00BC7046">
        <w:rPr>
          <w:b/>
        </w:rPr>
        <w:t>TOMADA DE PREÇOS ITERJ Nº 00</w:t>
      </w:r>
      <w:r w:rsidR="0076023B" w:rsidRPr="00BC7046">
        <w:rPr>
          <w:b/>
        </w:rPr>
        <w:t>1</w:t>
      </w:r>
      <w:r w:rsidRPr="00BC7046">
        <w:rPr>
          <w:b/>
        </w:rPr>
        <w:t>/201</w:t>
      </w:r>
      <w:r w:rsidR="0076023B" w:rsidRPr="00BC7046">
        <w:rPr>
          <w:b/>
        </w:rPr>
        <w:t>8</w:t>
      </w:r>
    </w:p>
    <w:p w:rsidR="00722F5B" w:rsidRPr="00BC7046" w:rsidRDefault="00722F5B" w:rsidP="00722F5B">
      <w:pPr>
        <w:pStyle w:val="Default"/>
        <w:jc w:val="center"/>
        <w:rPr>
          <w:b/>
        </w:rPr>
      </w:pPr>
    </w:p>
    <w:p w:rsidR="00722F5B" w:rsidRPr="00BC7046" w:rsidRDefault="00722F5B" w:rsidP="00722F5B">
      <w:pPr>
        <w:autoSpaceDE w:val="0"/>
        <w:autoSpaceDN w:val="0"/>
        <w:adjustRightInd w:val="0"/>
        <w:jc w:val="center"/>
        <w:rPr>
          <w:rFonts w:ascii="Arial" w:hAnsi="Arial" w:cs="Arial"/>
          <w:b/>
          <w:bCs/>
          <w:color w:val="000000"/>
          <w:szCs w:val="24"/>
        </w:rPr>
      </w:pPr>
      <w:r w:rsidRPr="00BC7046">
        <w:rPr>
          <w:rFonts w:ascii="Arial" w:hAnsi="Arial" w:cs="Arial"/>
          <w:b/>
          <w:bCs/>
          <w:color w:val="000000"/>
          <w:szCs w:val="24"/>
        </w:rPr>
        <w:t>DECLARAÇÃO DE RESPONSABILIDADE TÉCNICA</w:t>
      </w:r>
    </w:p>
    <w:p w:rsidR="00722F5B" w:rsidRPr="00416E85" w:rsidRDefault="00722F5B" w:rsidP="00722F5B">
      <w:pPr>
        <w:autoSpaceDE w:val="0"/>
        <w:autoSpaceDN w:val="0"/>
        <w:adjustRightInd w:val="0"/>
        <w:jc w:val="center"/>
        <w:rPr>
          <w:rFonts w:ascii="Arial" w:hAnsi="Arial" w:cs="Arial"/>
          <w:color w:val="000000"/>
        </w:rPr>
      </w:pPr>
    </w:p>
    <w:p w:rsidR="00722F5B" w:rsidRPr="00416E85" w:rsidRDefault="00722F5B" w:rsidP="00722F5B">
      <w:pPr>
        <w:autoSpaceDE w:val="0"/>
        <w:autoSpaceDN w:val="0"/>
        <w:adjustRightInd w:val="0"/>
        <w:jc w:val="center"/>
        <w:rPr>
          <w:rFonts w:ascii="Arial" w:hAnsi="Arial" w:cs="Arial"/>
          <w:color w:val="000000"/>
          <w:sz w:val="22"/>
          <w:szCs w:val="22"/>
        </w:rPr>
      </w:pPr>
    </w:p>
    <w:p w:rsidR="00722F5B" w:rsidRPr="00416E85" w:rsidRDefault="00722F5B" w:rsidP="0076023B">
      <w:pPr>
        <w:autoSpaceDE w:val="0"/>
        <w:autoSpaceDN w:val="0"/>
        <w:adjustRightInd w:val="0"/>
        <w:spacing w:line="360" w:lineRule="auto"/>
        <w:rPr>
          <w:rFonts w:ascii="Arial" w:hAnsi="Arial" w:cs="Arial"/>
          <w:sz w:val="22"/>
          <w:szCs w:val="22"/>
        </w:rPr>
      </w:pPr>
      <w:r w:rsidRPr="00416E85">
        <w:rPr>
          <w:rFonts w:ascii="Arial" w:hAnsi="Arial" w:cs="Arial"/>
          <w:color w:val="000000"/>
          <w:sz w:val="22"/>
          <w:szCs w:val="22"/>
        </w:rPr>
        <w:t xml:space="preserve">Em atendimento ao disposto no subitem </w:t>
      </w:r>
      <w:r w:rsidRPr="00416E85">
        <w:rPr>
          <w:rFonts w:ascii="Arial" w:hAnsi="Arial" w:cs="Arial"/>
          <w:b/>
          <w:bCs/>
          <w:color w:val="000000"/>
          <w:sz w:val="22"/>
          <w:szCs w:val="22"/>
        </w:rPr>
        <w:t xml:space="preserve">6.6.7, </w:t>
      </w:r>
      <w:r w:rsidRPr="00416E85">
        <w:rPr>
          <w:rFonts w:ascii="Arial" w:hAnsi="Arial" w:cs="Arial"/>
          <w:color w:val="000000"/>
          <w:sz w:val="22"/>
          <w:szCs w:val="22"/>
        </w:rPr>
        <w:t xml:space="preserve">da </w:t>
      </w:r>
      <w:r w:rsidRPr="00416E85">
        <w:rPr>
          <w:rFonts w:ascii="Arial" w:hAnsi="Arial" w:cs="Arial"/>
          <w:b/>
          <w:bCs/>
          <w:color w:val="000000"/>
          <w:sz w:val="22"/>
          <w:szCs w:val="22"/>
        </w:rPr>
        <w:t xml:space="preserve">TOMADA DE PREÇOS </w:t>
      </w:r>
      <w:r w:rsidRPr="00416E85">
        <w:rPr>
          <w:rFonts w:ascii="Arial" w:hAnsi="Arial" w:cs="Arial"/>
          <w:b/>
          <w:bCs/>
          <w:color w:val="000000"/>
        </w:rPr>
        <w:t>ITERJ</w:t>
      </w:r>
      <w:r w:rsidRPr="00416E85">
        <w:rPr>
          <w:rFonts w:ascii="Arial" w:hAnsi="Arial" w:cs="Arial"/>
          <w:b/>
          <w:bCs/>
          <w:color w:val="000000"/>
          <w:sz w:val="22"/>
          <w:szCs w:val="22"/>
        </w:rPr>
        <w:t xml:space="preserve"> nº. </w:t>
      </w:r>
      <w:r>
        <w:rPr>
          <w:rFonts w:ascii="Arial" w:hAnsi="Arial" w:cs="Arial"/>
          <w:b/>
          <w:bCs/>
          <w:color w:val="000000"/>
        </w:rPr>
        <w:t>00</w:t>
      </w:r>
      <w:r w:rsidR="0076023B">
        <w:rPr>
          <w:rFonts w:ascii="Arial" w:hAnsi="Arial" w:cs="Arial"/>
          <w:b/>
          <w:bCs/>
          <w:color w:val="000000"/>
        </w:rPr>
        <w:t>1</w:t>
      </w:r>
      <w:r>
        <w:rPr>
          <w:rFonts w:ascii="Arial" w:hAnsi="Arial" w:cs="Arial"/>
          <w:b/>
          <w:bCs/>
          <w:color w:val="000000"/>
        </w:rPr>
        <w:t>/201</w:t>
      </w:r>
      <w:r w:rsidR="0076023B">
        <w:rPr>
          <w:rFonts w:ascii="Arial" w:hAnsi="Arial" w:cs="Arial"/>
          <w:b/>
          <w:bCs/>
          <w:color w:val="000000"/>
        </w:rPr>
        <w:t>8</w:t>
      </w:r>
      <w:r w:rsidRPr="00416E85">
        <w:rPr>
          <w:rFonts w:ascii="Arial" w:hAnsi="Arial" w:cs="Arial"/>
          <w:color w:val="000000"/>
          <w:sz w:val="22"/>
          <w:szCs w:val="22"/>
        </w:rPr>
        <w:t xml:space="preserve">, </w:t>
      </w:r>
      <w:r w:rsidRPr="00416E85">
        <w:rPr>
          <w:rFonts w:ascii="Arial" w:hAnsi="Arial" w:cs="Arial"/>
          <w:color w:val="000000"/>
        </w:rPr>
        <w:t>d</w:t>
      </w:r>
      <w:r w:rsidRPr="00416E85">
        <w:rPr>
          <w:rFonts w:ascii="Arial" w:hAnsi="Arial" w:cs="Arial"/>
          <w:sz w:val="22"/>
          <w:szCs w:val="22"/>
        </w:rPr>
        <w:t>eclaramos para efeito da Licitação em epígrafe, conforme disposto no Edital e seus anexos, que indicamos, de acordo com a Resolução nº 213, de 29/06/73 e nº 317, de 31/10/86, do CONFEA - Conselho Federal de Engenharia, Arquitetura e Agronomia, o(s) seguinte(s) profissional (</w:t>
      </w:r>
      <w:proofErr w:type="spellStart"/>
      <w:r w:rsidRPr="00416E85">
        <w:rPr>
          <w:rFonts w:ascii="Arial" w:hAnsi="Arial" w:cs="Arial"/>
          <w:sz w:val="22"/>
          <w:szCs w:val="22"/>
        </w:rPr>
        <w:t>is</w:t>
      </w:r>
      <w:proofErr w:type="spellEnd"/>
      <w:r w:rsidRPr="00416E85">
        <w:rPr>
          <w:rFonts w:ascii="Arial" w:hAnsi="Arial" w:cs="Arial"/>
          <w:sz w:val="22"/>
          <w:szCs w:val="22"/>
        </w:rPr>
        <w:t>) responsável (</w:t>
      </w:r>
      <w:proofErr w:type="spellStart"/>
      <w:r w:rsidRPr="00416E85">
        <w:rPr>
          <w:rFonts w:ascii="Arial" w:hAnsi="Arial" w:cs="Arial"/>
          <w:sz w:val="22"/>
          <w:szCs w:val="22"/>
        </w:rPr>
        <w:t>is</w:t>
      </w:r>
      <w:proofErr w:type="spellEnd"/>
      <w:r w:rsidRPr="00416E85">
        <w:rPr>
          <w:rFonts w:ascii="Arial" w:hAnsi="Arial" w:cs="Arial"/>
          <w:sz w:val="22"/>
          <w:szCs w:val="22"/>
        </w:rPr>
        <w:t>) técnico(s) caso venhamos a vencer a referida Licitação:</w:t>
      </w:r>
    </w:p>
    <w:p w:rsidR="00722F5B" w:rsidRPr="00416E85" w:rsidRDefault="00722F5B" w:rsidP="0076023B">
      <w:pPr>
        <w:spacing w:line="360" w:lineRule="auto"/>
        <w:rPr>
          <w:rFonts w:ascii="Arial" w:hAnsi="Arial" w:cs="Arial"/>
          <w:sz w:val="22"/>
          <w:szCs w:val="22"/>
        </w:rPr>
      </w:pPr>
    </w:p>
    <w:p w:rsidR="00722F5B" w:rsidRPr="00416E85" w:rsidRDefault="00722F5B" w:rsidP="00722F5B">
      <w:pPr>
        <w:rPr>
          <w:rFonts w:ascii="Arial" w:hAnsi="Arial" w:cs="Arial"/>
          <w:sz w:val="22"/>
          <w:szCs w:val="22"/>
        </w:rPr>
      </w:pPr>
    </w:p>
    <w:p w:rsidR="00722F5B" w:rsidRPr="00416E85" w:rsidRDefault="00722F5B" w:rsidP="00722F5B">
      <w:pPr>
        <w:tabs>
          <w:tab w:val="left" w:pos="1440"/>
        </w:tabs>
        <w:rPr>
          <w:rFonts w:ascii="Arial" w:hAnsi="Arial" w:cs="Arial"/>
          <w:sz w:val="22"/>
          <w:szCs w:val="22"/>
        </w:rPr>
      </w:pPr>
      <w:r w:rsidRPr="00416E85">
        <w:rPr>
          <w:rFonts w:ascii="Arial" w:hAnsi="Arial" w:cs="Arial"/>
          <w:sz w:val="22"/>
          <w:szCs w:val="22"/>
        </w:rPr>
        <w:t>1.        Responsável Técnico</w:t>
      </w:r>
    </w:p>
    <w:p w:rsidR="00722F5B" w:rsidRPr="00416E85" w:rsidRDefault="00722F5B" w:rsidP="00722F5B">
      <w:pPr>
        <w:tabs>
          <w:tab w:val="left" w:pos="1440"/>
        </w:tabs>
        <w:rPr>
          <w:rFonts w:ascii="Arial" w:hAnsi="Arial" w:cs="Arial"/>
          <w:sz w:val="22"/>
          <w:szCs w:val="22"/>
        </w:rPr>
      </w:pPr>
      <w:r w:rsidRPr="00416E85">
        <w:rPr>
          <w:rFonts w:ascii="Arial" w:hAnsi="Arial" w:cs="Arial"/>
          <w:sz w:val="22"/>
          <w:szCs w:val="22"/>
        </w:rPr>
        <w:t xml:space="preserve">           Nome:</w:t>
      </w:r>
    </w:p>
    <w:p w:rsidR="00722F5B" w:rsidRPr="00416E85" w:rsidRDefault="00722F5B" w:rsidP="00722F5B">
      <w:pPr>
        <w:tabs>
          <w:tab w:val="left" w:pos="1440"/>
        </w:tabs>
        <w:rPr>
          <w:rFonts w:ascii="Arial" w:hAnsi="Arial" w:cs="Arial"/>
          <w:sz w:val="22"/>
          <w:szCs w:val="22"/>
        </w:rPr>
      </w:pPr>
      <w:r w:rsidRPr="00416E85">
        <w:rPr>
          <w:rFonts w:ascii="Arial" w:hAnsi="Arial" w:cs="Arial"/>
          <w:sz w:val="22"/>
          <w:szCs w:val="22"/>
        </w:rPr>
        <w:t xml:space="preserve">           Especialidade:</w:t>
      </w:r>
    </w:p>
    <w:p w:rsidR="00722F5B" w:rsidRPr="00416E85" w:rsidRDefault="00722F5B" w:rsidP="00722F5B">
      <w:pPr>
        <w:tabs>
          <w:tab w:val="left" w:pos="1440"/>
        </w:tabs>
        <w:rPr>
          <w:rFonts w:ascii="Arial" w:hAnsi="Arial" w:cs="Arial"/>
          <w:sz w:val="22"/>
          <w:szCs w:val="22"/>
        </w:rPr>
      </w:pPr>
      <w:r w:rsidRPr="00416E85">
        <w:rPr>
          <w:rFonts w:ascii="Arial" w:hAnsi="Arial" w:cs="Arial"/>
          <w:sz w:val="22"/>
          <w:szCs w:val="22"/>
        </w:rPr>
        <w:t xml:space="preserve">           Assinatura:</w:t>
      </w:r>
    </w:p>
    <w:p w:rsidR="00722F5B" w:rsidRDefault="00722F5B" w:rsidP="00722F5B">
      <w:pPr>
        <w:ind w:right="23"/>
        <w:rPr>
          <w:rFonts w:ascii="Arial" w:hAnsi="Arial" w:cs="Arial"/>
          <w:sz w:val="22"/>
          <w:szCs w:val="22"/>
        </w:rPr>
      </w:pPr>
    </w:p>
    <w:p w:rsidR="00CF7A7A" w:rsidRPr="00416E85" w:rsidRDefault="00CF7A7A" w:rsidP="00722F5B">
      <w:pPr>
        <w:ind w:right="23"/>
        <w:rPr>
          <w:rFonts w:ascii="Arial" w:hAnsi="Arial" w:cs="Arial"/>
          <w:sz w:val="22"/>
          <w:szCs w:val="22"/>
        </w:rPr>
      </w:pPr>
    </w:p>
    <w:p w:rsidR="00722F5B" w:rsidRPr="00416E85" w:rsidRDefault="00722F5B" w:rsidP="00BC7046">
      <w:pPr>
        <w:spacing w:line="360" w:lineRule="auto"/>
        <w:ind w:right="23"/>
        <w:rPr>
          <w:rFonts w:ascii="Arial" w:hAnsi="Arial" w:cs="Arial"/>
        </w:rPr>
      </w:pPr>
      <w:r w:rsidRPr="00416E85">
        <w:rPr>
          <w:rFonts w:ascii="Arial" w:hAnsi="Arial" w:cs="Arial"/>
          <w:sz w:val="22"/>
          <w:szCs w:val="22"/>
        </w:rPr>
        <w:t>Declaramos, ainda, que todos os acima relacionados pertencem ao nosso quadro técnico de profissionais, com relacionamento junto à empresa, dentro das leis trabalhistas vigentes.</w:t>
      </w:r>
    </w:p>
    <w:p w:rsidR="00722F5B" w:rsidRPr="00416E85" w:rsidRDefault="00722F5B" w:rsidP="00722F5B">
      <w:pPr>
        <w:ind w:right="25"/>
        <w:rPr>
          <w:rFonts w:ascii="Arial" w:hAnsi="Arial" w:cs="Arial"/>
          <w:sz w:val="22"/>
          <w:szCs w:val="22"/>
        </w:rPr>
      </w:pPr>
    </w:p>
    <w:p w:rsidR="00722F5B" w:rsidRPr="00416E85" w:rsidRDefault="00722F5B" w:rsidP="00722F5B">
      <w:pPr>
        <w:ind w:right="25"/>
        <w:rPr>
          <w:rFonts w:ascii="Arial" w:hAnsi="Arial" w:cs="Arial"/>
          <w:sz w:val="22"/>
          <w:szCs w:val="22"/>
        </w:rPr>
      </w:pPr>
    </w:p>
    <w:p w:rsidR="00722F5B" w:rsidRPr="00416E85" w:rsidRDefault="00722F5B" w:rsidP="00722F5B">
      <w:pPr>
        <w:ind w:right="1656"/>
        <w:rPr>
          <w:rFonts w:ascii="Arial" w:hAnsi="Arial" w:cs="Arial"/>
          <w:sz w:val="22"/>
          <w:szCs w:val="22"/>
        </w:rPr>
      </w:pPr>
      <w:r w:rsidRPr="00416E85">
        <w:rPr>
          <w:rFonts w:ascii="Arial" w:hAnsi="Arial" w:cs="Arial"/>
          <w:sz w:val="22"/>
          <w:szCs w:val="22"/>
        </w:rPr>
        <w:t>_______________________________________________________</w:t>
      </w:r>
    </w:p>
    <w:p w:rsidR="00722F5B" w:rsidRPr="00416E85" w:rsidRDefault="00722F5B" w:rsidP="00722F5B">
      <w:pPr>
        <w:ind w:right="1656"/>
        <w:rPr>
          <w:rFonts w:ascii="Arial" w:hAnsi="Arial" w:cs="Arial"/>
          <w:sz w:val="22"/>
          <w:szCs w:val="22"/>
        </w:rPr>
      </w:pPr>
      <w:r w:rsidRPr="00416E85">
        <w:rPr>
          <w:rFonts w:ascii="Arial" w:hAnsi="Arial" w:cs="Arial"/>
          <w:sz w:val="22"/>
          <w:szCs w:val="22"/>
        </w:rPr>
        <w:t>Local de Data</w:t>
      </w:r>
    </w:p>
    <w:p w:rsidR="00722F5B" w:rsidRPr="00416E85" w:rsidRDefault="00722F5B" w:rsidP="00722F5B">
      <w:pPr>
        <w:ind w:right="1656"/>
        <w:rPr>
          <w:rFonts w:ascii="Arial" w:hAnsi="Arial" w:cs="Arial"/>
          <w:sz w:val="22"/>
          <w:szCs w:val="22"/>
        </w:rPr>
      </w:pPr>
    </w:p>
    <w:p w:rsidR="00722F5B" w:rsidRPr="00416E85" w:rsidRDefault="00722F5B" w:rsidP="00722F5B">
      <w:pPr>
        <w:ind w:right="1656"/>
        <w:rPr>
          <w:rFonts w:ascii="Arial" w:hAnsi="Arial" w:cs="Arial"/>
          <w:sz w:val="22"/>
          <w:szCs w:val="22"/>
        </w:rPr>
      </w:pPr>
      <w:r w:rsidRPr="00416E85">
        <w:rPr>
          <w:rFonts w:ascii="Arial" w:hAnsi="Arial" w:cs="Arial"/>
          <w:sz w:val="22"/>
          <w:szCs w:val="22"/>
        </w:rPr>
        <w:t>_______________________________________________________</w:t>
      </w:r>
    </w:p>
    <w:p w:rsidR="00722F5B" w:rsidRPr="00416E85" w:rsidRDefault="00722F5B" w:rsidP="00722F5B">
      <w:pPr>
        <w:rPr>
          <w:rFonts w:ascii="Arial" w:hAnsi="Arial" w:cs="Arial"/>
          <w:sz w:val="22"/>
          <w:szCs w:val="22"/>
        </w:rPr>
      </w:pPr>
      <w:r w:rsidRPr="00416E85">
        <w:rPr>
          <w:rFonts w:ascii="Arial" w:hAnsi="Arial" w:cs="Arial"/>
          <w:sz w:val="22"/>
          <w:szCs w:val="22"/>
        </w:rPr>
        <w:t>Carimbo, nome e assinatura do representante legal</w:t>
      </w:r>
    </w:p>
    <w:p w:rsidR="00722F5B" w:rsidRPr="00416E85" w:rsidRDefault="00722F5B" w:rsidP="00722F5B">
      <w:pPr>
        <w:pStyle w:val="Ttulo1"/>
        <w:ind w:left="1080"/>
        <w:rPr>
          <w:sz w:val="22"/>
          <w:szCs w:val="22"/>
        </w:rPr>
      </w:pPr>
    </w:p>
    <w:p w:rsidR="00722F5B" w:rsidRPr="00416E85" w:rsidRDefault="00722F5B" w:rsidP="00722F5B">
      <w:pPr>
        <w:rPr>
          <w:rFonts w:ascii="Arial" w:hAnsi="Arial" w:cs="Arial"/>
          <w:b/>
        </w:rPr>
      </w:pPr>
    </w:p>
    <w:p w:rsidR="00722F5B" w:rsidRPr="00416E85" w:rsidRDefault="00722F5B" w:rsidP="00722F5B">
      <w:pPr>
        <w:rPr>
          <w:rFonts w:ascii="Arial" w:hAnsi="Arial" w:cs="Arial"/>
          <w:b/>
        </w:rPr>
      </w:pPr>
    </w:p>
    <w:p w:rsidR="00722F5B" w:rsidRDefault="00722F5B" w:rsidP="00722F5B">
      <w:pPr>
        <w:rPr>
          <w:rFonts w:ascii="Arial" w:hAnsi="Arial" w:cs="Arial"/>
          <w:sz w:val="22"/>
          <w:szCs w:val="22"/>
        </w:rPr>
      </w:pPr>
      <w:r w:rsidRPr="00416E85">
        <w:rPr>
          <w:rFonts w:ascii="Arial" w:hAnsi="Arial" w:cs="Arial"/>
          <w:b/>
          <w:sz w:val="22"/>
          <w:szCs w:val="22"/>
        </w:rPr>
        <w:t>Nota:</w:t>
      </w:r>
      <w:r w:rsidRPr="00416E85">
        <w:rPr>
          <w:rFonts w:ascii="Arial" w:hAnsi="Arial" w:cs="Arial"/>
          <w:sz w:val="22"/>
          <w:szCs w:val="22"/>
        </w:rPr>
        <w:t xml:space="preserve"> listar todos os Responsáveis Técnicos com os seus respectivos números de Registro no CREA.</w:t>
      </w:r>
    </w:p>
    <w:p w:rsidR="00722F5B" w:rsidRDefault="00722F5B" w:rsidP="00722F5B">
      <w:pPr>
        <w:rPr>
          <w:rFonts w:ascii="Arial" w:hAnsi="Arial" w:cs="Arial"/>
          <w:sz w:val="22"/>
          <w:szCs w:val="22"/>
        </w:rPr>
      </w:pPr>
    </w:p>
    <w:p w:rsidR="00FD4D33" w:rsidRDefault="00FD4D33" w:rsidP="00722F5B">
      <w:pPr>
        <w:rPr>
          <w:rFonts w:ascii="Arial" w:hAnsi="Arial" w:cs="Arial"/>
          <w:sz w:val="22"/>
          <w:szCs w:val="22"/>
        </w:rPr>
      </w:pPr>
    </w:p>
    <w:p w:rsidR="00FD4D33" w:rsidRDefault="00FD4D33" w:rsidP="00722F5B">
      <w:pPr>
        <w:rPr>
          <w:rFonts w:ascii="Arial" w:hAnsi="Arial" w:cs="Arial"/>
          <w:sz w:val="22"/>
          <w:szCs w:val="22"/>
        </w:rPr>
      </w:pPr>
    </w:p>
    <w:p w:rsidR="00FD4D33" w:rsidRDefault="00FD4D33">
      <w:pPr>
        <w:jc w:val="left"/>
        <w:rPr>
          <w:rFonts w:ascii="Arial" w:hAnsi="Arial" w:cs="Arial"/>
          <w:sz w:val="22"/>
          <w:szCs w:val="22"/>
        </w:rPr>
      </w:pPr>
      <w:r>
        <w:rPr>
          <w:rFonts w:ascii="Arial" w:hAnsi="Arial" w:cs="Arial"/>
          <w:sz w:val="22"/>
          <w:szCs w:val="22"/>
        </w:rPr>
        <w:br w:type="page"/>
      </w:r>
    </w:p>
    <w:p w:rsidR="00FD4D33" w:rsidRPr="00CD6EB6" w:rsidRDefault="00CD6EB6" w:rsidP="00FD4D33">
      <w:pPr>
        <w:jc w:val="center"/>
        <w:rPr>
          <w:b/>
        </w:rPr>
      </w:pPr>
      <w:r w:rsidRPr="00CD6EB6">
        <w:rPr>
          <w:b/>
        </w:rPr>
        <w:lastRenderedPageBreak/>
        <w:t>ANEXO 15</w:t>
      </w:r>
    </w:p>
    <w:p w:rsidR="00FD4D33" w:rsidRPr="00FD4D33" w:rsidRDefault="00FD4D33" w:rsidP="00FD4D33">
      <w:pPr>
        <w:jc w:val="center"/>
        <w:rPr>
          <w:b/>
          <w:szCs w:val="24"/>
        </w:rPr>
      </w:pPr>
      <w:r w:rsidRPr="00FD4D33">
        <w:rPr>
          <w:b/>
          <w:szCs w:val="24"/>
        </w:rPr>
        <w:t>MINUTA PADRÃO DE CONTRATO DE OBRA PÚBLICA</w:t>
      </w:r>
    </w:p>
    <w:p w:rsidR="00FD4D33" w:rsidRPr="00FD4D33" w:rsidRDefault="00FD4D33" w:rsidP="00FD4D33">
      <w:pPr>
        <w:rPr>
          <w:b/>
          <w:szCs w:val="24"/>
        </w:rPr>
      </w:pPr>
    </w:p>
    <w:p w:rsidR="00FD4D33" w:rsidRPr="00FD4D33" w:rsidRDefault="00FD4D33" w:rsidP="00FD4D33">
      <w:pPr>
        <w:rPr>
          <w:b/>
          <w:szCs w:val="24"/>
        </w:rPr>
      </w:pPr>
    </w:p>
    <w:p w:rsidR="00FD4D33" w:rsidRPr="00FD4D33" w:rsidRDefault="00FD4D33" w:rsidP="00FD4D33">
      <w:pPr>
        <w:rPr>
          <w:b/>
          <w:szCs w:val="24"/>
        </w:rPr>
      </w:pPr>
      <w:r w:rsidRPr="00FD4D33">
        <w:rPr>
          <w:b/>
          <w:szCs w:val="24"/>
        </w:rPr>
        <w:t>CONTRATO N.º _________ / 2018_.</w:t>
      </w:r>
    </w:p>
    <w:p w:rsidR="00FD4D33" w:rsidRPr="00FD4D33" w:rsidRDefault="00FD4D33" w:rsidP="00FD4D33">
      <w:pPr>
        <w:ind w:left="3240"/>
        <w:rPr>
          <w:b/>
          <w:szCs w:val="24"/>
        </w:rPr>
      </w:pPr>
    </w:p>
    <w:p w:rsidR="00FD4D33" w:rsidRPr="00FD4D33" w:rsidRDefault="00FD4D33" w:rsidP="00FD4D33">
      <w:pPr>
        <w:ind w:left="3240"/>
        <w:rPr>
          <w:b/>
          <w:szCs w:val="24"/>
        </w:rPr>
      </w:pPr>
    </w:p>
    <w:p w:rsidR="00FD4D33" w:rsidRPr="00FD4D33" w:rsidRDefault="00FD4D33" w:rsidP="00FD4D33">
      <w:pPr>
        <w:ind w:left="3240"/>
        <w:rPr>
          <w:b/>
          <w:szCs w:val="24"/>
        </w:rPr>
      </w:pPr>
      <w:r w:rsidRPr="00FD4D33">
        <w:rPr>
          <w:b/>
          <w:szCs w:val="24"/>
        </w:rPr>
        <w:t xml:space="preserve">CONTRATO DE OBRA PÚBLICA QUE ENTRE SI CELEBRAM O ESTADO DO RIO DE JANEIRO, POR MEIO </w:t>
      </w:r>
      <w:r w:rsidR="00907B39">
        <w:rPr>
          <w:b/>
          <w:szCs w:val="24"/>
        </w:rPr>
        <w:t>DO INSTITUTO DE TERRAS E CARTOGRAFIA DO ESTADO DO RIO DE JANEIRO</w:t>
      </w:r>
      <w:r w:rsidRPr="00FD4D33">
        <w:rPr>
          <w:b/>
          <w:szCs w:val="24"/>
        </w:rPr>
        <w:t>, COMO CONTRATANTE, E A ______________________________, COMO CONTRATADA.</w:t>
      </w:r>
    </w:p>
    <w:p w:rsidR="00FD4D33" w:rsidRPr="00FD4D33" w:rsidRDefault="00FD4D33" w:rsidP="00FD4D33">
      <w:pPr>
        <w:ind w:left="3240"/>
        <w:rPr>
          <w:b/>
          <w:szCs w:val="24"/>
        </w:rPr>
      </w:pPr>
    </w:p>
    <w:p w:rsidR="00FD4D33" w:rsidRPr="00FD4D33" w:rsidRDefault="00FD4D33" w:rsidP="00FD4D33">
      <w:pPr>
        <w:ind w:left="3240"/>
        <w:rPr>
          <w:b/>
          <w:szCs w:val="24"/>
        </w:rPr>
      </w:pPr>
    </w:p>
    <w:p w:rsidR="00FD4D33" w:rsidRPr="00FD4D33" w:rsidRDefault="00FD4D33" w:rsidP="00FD4D33">
      <w:pPr>
        <w:rPr>
          <w:szCs w:val="24"/>
        </w:rPr>
      </w:pPr>
      <w:r w:rsidRPr="00FD4D33">
        <w:rPr>
          <w:szCs w:val="24"/>
        </w:rPr>
        <w:t xml:space="preserve">O ESTADO DO RIO DE JANEIRO por meio do </w:t>
      </w:r>
      <w:r>
        <w:rPr>
          <w:szCs w:val="24"/>
        </w:rPr>
        <w:t>Instituto de Terras e Cartografia do Estado do Rio de Janeiro</w:t>
      </w:r>
      <w:r w:rsidRPr="00FD4D33">
        <w:rPr>
          <w:szCs w:val="24"/>
          <w:u w:val="single"/>
        </w:rPr>
        <w:t>,</w:t>
      </w:r>
      <w:r w:rsidRPr="00FD4D33">
        <w:rPr>
          <w:szCs w:val="24"/>
        </w:rPr>
        <w:t xml:space="preserve"> doravante denominado</w:t>
      </w:r>
      <w:r w:rsidRPr="00FD4D33">
        <w:rPr>
          <w:b/>
          <w:szCs w:val="24"/>
        </w:rPr>
        <w:t xml:space="preserve"> CONTRATANTE, </w:t>
      </w:r>
      <w:r w:rsidRPr="00FD4D33">
        <w:rPr>
          <w:szCs w:val="24"/>
        </w:rPr>
        <w:t xml:space="preserve">representado neste ato pelo (indicar cargo da autoridade e n.º da cédula de identidade) e  sociedade empresária _____________________ situada na Rua __________________, Bairro ______________, Cidade _____________ e inscrita no CNPJ/MF sob o n.º _____________, daqui por diante denominada </w:t>
      </w:r>
      <w:r w:rsidRPr="00FD4D33">
        <w:rPr>
          <w:b/>
          <w:szCs w:val="24"/>
        </w:rPr>
        <w:t>CONTRATADA</w:t>
      </w:r>
      <w:r w:rsidRPr="00FD4D33">
        <w:rPr>
          <w:szCs w:val="24"/>
        </w:rPr>
        <w:t xml:space="preserve">, representada neste ato por ___________________, cédula de identidade n.º __________, resolvem celebrar o presente Contrato de Obra Pública, em decorrência do resultado da licitação na modalidade </w:t>
      </w:r>
      <w:r w:rsidR="00907B39">
        <w:rPr>
          <w:szCs w:val="24"/>
        </w:rPr>
        <w:t xml:space="preserve">Tomada de Preços </w:t>
      </w:r>
      <w:r w:rsidRPr="00FD4D33">
        <w:rPr>
          <w:szCs w:val="24"/>
        </w:rPr>
        <w:t xml:space="preserve">n.º </w:t>
      </w:r>
      <w:r w:rsidR="00907B39">
        <w:rPr>
          <w:szCs w:val="24"/>
        </w:rPr>
        <w:t>001</w:t>
      </w:r>
      <w:r w:rsidRPr="00FD4D33">
        <w:rPr>
          <w:szCs w:val="24"/>
        </w:rPr>
        <w:t>/</w:t>
      </w:r>
      <w:r w:rsidR="00907B39">
        <w:rPr>
          <w:szCs w:val="24"/>
        </w:rPr>
        <w:t>2018</w:t>
      </w:r>
      <w:r w:rsidRPr="00FD4D33">
        <w:rPr>
          <w:szCs w:val="24"/>
        </w:rPr>
        <w:t>, realizada por meio do processo administrativo n.º</w:t>
      </w:r>
      <w:r w:rsidR="00907B39">
        <w:rPr>
          <w:szCs w:val="24"/>
        </w:rPr>
        <w:t xml:space="preserve"> E-07/020//79/2018</w:t>
      </w:r>
      <w:r w:rsidRPr="00FD4D33">
        <w:rPr>
          <w:szCs w:val="24"/>
        </w:rPr>
        <w:t xml:space="preserve">, homologada por despacho do </w:t>
      </w:r>
      <w:proofErr w:type="spellStart"/>
      <w:r w:rsidRPr="00FD4D33">
        <w:rPr>
          <w:szCs w:val="24"/>
        </w:rPr>
        <w:t>Exmº</w:t>
      </w:r>
      <w:proofErr w:type="spellEnd"/>
      <w:r w:rsidRPr="00FD4D33">
        <w:rPr>
          <w:szCs w:val="24"/>
        </w:rPr>
        <w:t xml:space="preserve">. _____________________ datado de _________ e publicado no Diário Oficial do Estado do Rio de Janeiro n.º _____ de ______, que se regerá pelas normas da Lei n.º 8.666, de 21 de junho de 1.993 e alterações posteriores; Lei Estadual n.º 287, de 04 de dezembro de 1.979 e Decreto n.º 3.149/80 e Decreto n.º 42.445, de 04.05.10; e do instrumento convocatório, aplicando-se a este contrato suas disposições irrestrita e incondicionalmente, bem como pelas cláusulas e condições seguintes: </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PRIMEIRA</w:t>
      </w:r>
      <w:r w:rsidRPr="00FD4D33">
        <w:rPr>
          <w:b/>
          <w:szCs w:val="24"/>
        </w:rPr>
        <w:t>: DO OBJETO E DO REGIME DE EXECUÇÃO</w:t>
      </w:r>
    </w:p>
    <w:p w:rsidR="00FD4D33" w:rsidRPr="00FD4D33" w:rsidRDefault="00FD4D33" w:rsidP="00FD4D33">
      <w:pPr>
        <w:rPr>
          <w:szCs w:val="24"/>
        </w:rPr>
      </w:pPr>
    </w:p>
    <w:p w:rsidR="00907B39" w:rsidRPr="002E412C" w:rsidRDefault="00FD4D33" w:rsidP="00907B39">
      <w:r w:rsidRPr="00FD4D33">
        <w:rPr>
          <w:szCs w:val="24"/>
        </w:rPr>
        <w:t xml:space="preserve">O objeto do presente Contrato é a execução de obra pública, com vistas à </w:t>
      </w:r>
      <w:r w:rsidR="00907B39">
        <w:rPr>
          <w:rFonts w:cs="Arial"/>
        </w:rPr>
        <w:t xml:space="preserve">complementação da construção do Galpão Rural do Assentamento Antônio de Farias, </w:t>
      </w:r>
      <w:r w:rsidR="00907B39" w:rsidRPr="003C4976">
        <w:t>localizado na Estrada da Lagoa de Cima s/nº, Núcl</w:t>
      </w:r>
      <w:r w:rsidR="00907B39">
        <w:t>eo 5, próximo à antiga sede da F</w:t>
      </w:r>
      <w:r w:rsidR="00907B39" w:rsidRPr="003C4976">
        <w:t>azenda no município de Campos dos Goytacazes</w:t>
      </w:r>
      <w:r w:rsidR="00907B39">
        <w:t xml:space="preserve"> –</w:t>
      </w:r>
      <w:r w:rsidR="00907B39" w:rsidRPr="003C4976">
        <w:t xml:space="preserve"> RJ</w:t>
      </w:r>
      <w:r w:rsidR="00907B39">
        <w:t xml:space="preserve"> e a </w:t>
      </w:r>
      <w:r w:rsidR="00907B39" w:rsidRPr="003C4976">
        <w:t>elaboração</w:t>
      </w:r>
      <w:r w:rsidR="00907B39">
        <w:rPr>
          <w:rFonts w:cs="Arial"/>
        </w:rPr>
        <w:t xml:space="preserve"> de Projetos Executivos necessários a perfeita realização das obras (projeto de arquitetura, estruturas, instalações hidráulica, elétricas e sanitárias), </w:t>
      </w:r>
      <w:r w:rsidR="00907B39" w:rsidRPr="002E412C">
        <w:t>observando estritamente o (cronograma físico-financeiro, memorial descritivo dos serviços, planilha o</w:t>
      </w:r>
      <w:r w:rsidR="00907B39">
        <w:t>rçamentária, memória de cálculo</w:t>
      </w:r>
      <w:r w:rsidR="00907B39" w:rsidRPr="002E412C">
        <w:t>), os serviços deverão atender às especificações contidas no anexo I, Termo de Referência parte integrante desde Edital.</w:t>
      </w:r>
    </w:p>
    <w:p w:rsidR="00FD4D33" w:rsidRPr="00FD4D33" w:rsidRDefault="00FD4D33" w:rsidP="00FD4D33">
      <w:pPr>
        <w:rPr>
          <w:b/>
          <w:szCs w:val="24"/>
          <w:u w:val="single"/>
        </w:rPr>
      </w:pPr>
    </w:p>
    <w:p w:rsidR="00FD4D33" w:rsidRPr="00FD4D33" w:rsidRDefault="00FD4D33" w:rsidP="00FD4D33">
      <w:pPr>
        <w:rPr>
          <w:b/>
          <w:szCs w:val="24"/>
        </w:rPr>
      </w:pPr>
      <w:r w:rsidRPr="00FD4D33">
        <w:rPr>
          <w:szCs w:val="24"/>
        </w:rPr>
        <w:t>PARÁGRAFO ÚNICO:</w:t>
      </w:r>
      <w:r w:rsidRPr="00FD4D33">
        <w:rPr>
          <w:b/>
          <w:szCs w:val="24"/>
        </w:rPr>
        <w:t xml:space="preserve"> </w:t>
      </w:r>
      <w:r w:rsidRPr="00FD4D33">
        <w:rPr>
          <w:szCs w:val="24"/>
        </w:rPr>
        <w:t xml:space="preserve">O objeto será executado segundo o regime de execução de </w:t>
      </w:r>
      <w:r w:rsidR="00907B39">
        <w:rPr>
          <w:b/>
        </w:rPr>
        <w:t>EMPREITADA POR PREÇO UNITÁRIO.</w:t>
      </w:r>
      <w:r w:rsidRPr="00FD4D33">
        <w:rPr>
          <w:b/>
          <w:szCs w:val="24"/>
        </w:rPr>
        <w:t xml:space="preserve"> </w:t>
      </w:r>
    </w:p>
    <w:p w:rsidR="00907B39" w:rsidRDefault="00907B39">
      <w:pPr>
        <w:jc w:val="left"/>
        <w:rPr>
          <w:b/>
          <w:szCs w:val="24"/>
          <w:u w:val="single"/>
        </w:rPr>
      </w:pPr>
      <w:r>
        <w:rPr>
          <w:b/>
          <w:szCs w:val="24"/>
          <w:u w:val="single"/>
        </w:rPr>
        <w:br w:type="page"/>
      </w:r>
    </w:p>
    <w:p w:rsidR="00FD4D33" w:rsidRPr="00FD4D33" w:rsidRDefault="00FD4D33" w:rsidP="00FD4D33">
      <w:pPr>
        <w:rPr>
          <w:b/>
          <w:szCs w:val="24"/>
          <w:u w:val="single"/>
        </w:rPr>
      </w:pPr>
    </w:p>
    <w:p w:rsidR="00FD4D33" w:rsidRDefault="00FD4D33" w:rsidP="00FD4D33">
      <w:pPr>
        <w:rPr>
          <w:b/>
          <w:szCs w:val="24"/>
        </w:rPr>
      </w:pPr>
      <w:r w:rsidRPr="00FD4D33">
        <w:rPr>
          <w:b/>
          <w:szCs w:val="24"/>
          <w:u w:val="single"/>
        </w:rPr>
        <w:t>CLÁUSULA SEGUNDA</w:t>
      </w:r>
      <w:r w:rsidRPr="00FD4D33">
        <w:rPr>
          <w:b/>
          <w:szCs w:val="24"/>
        </w:rPr>
        <w:t>: DO VALOR DO CONTRATO</w:t>
      </w:r>
    </w:p>
    <w:p w:rsidR="00907B39" w:rsidRPr="00FD4D33" w:rsidRDefault="00907B39" w:rsidP="00FD4D33">
      <w:pPr>
        <w:rPr>
          <w:b/>
          <w:szCs w:val="24"/>
        </w:rPr>
      </w:pPr>
    </w:p>
    <w:p w:rsidR="00FD4D33" w:rsidRPr="00FD4D33" w:rsidRDefault="00FD4D33" w:rsidP="00FD4D33">
      <w:pPr>
        <w:rPr>
          <w:szCs w:val="24"/>
        </w:rPr>
      </w:pPr>
      <w:r w:rsidRPr="00FD4D33">
        <w:rPr>
          <w:szCs w:val="24"/>
        </w:rPr>
        <w:t xml:space="preserve">O valor total do presente Contrato é de </w:t>
      </w:r>
      <w:r w:rsidR="00907B39" w:rsidRPr="00DE1CFB">
        <w:rPr>
          <w:b/>
        </w:rPr>
        <w:t xml:space="preserve">R$ </w:t>
      </w:r>
      <w:r w:rsidR="00907B39">
        <w:rPr>
          <w:b/>
        </w:rPr>
        <w:t>966.272,16</w:t>
      </w:r>
      <w:r w:rsidR="00907B39" w:rsidRPr="00DE1CFB">
        <w:rPr>
          <w:b/>
        </w:rPr>
        <w:t xml:space="preserve"> (</w:t>
      </w:r>
      <w:r w:rsidR="00907B39">
        <w:rPr>
          <w:b/>
        </w:rPr>
        <w:t>novecentos e sessenta e seis</w:t>
      </w:r>
      <w:r w:rsidR="00907B39" w:rsidRPr="00DE1CFB">
        <w:rPr>
          <w:b/>
        </w:rPr>
        <w:t xml:space="preserve"> mil, </w:t>
      </w:r>
      <w:r w:rsidR="00907B39">
        <w:rPr>
          <w:b/>
        </w:rPr>
        <w:t>duzentos e setenta e dois</w:t>
      </w:r>
      <w:r w:rsidR="00907B39" w:rsidRPr="00DE1CFB">
        <w:rPr>
          <w:b/>
        </w:rPr>
        <w:t xml:space="preserve"> reais e </w:t>
      </w:r>
      <w:r w:rsidR="00907B39">
        <w:rPr>
          <w:b/>
        </w:rPr>
        <w:t xml:space="preserve">dezesseis </w:t>
      </w:r>
      <w:r w:rsidR="00907B39" w:rsidRPr="00DE1CFB">
        <w:rPr>
          <w:b/>
        </w:rPr>
        <w:t xml:space="preserve">centavos), </w:t>
      </w:r>
      <w:r w:rsidR="00907B39" w:rsidRPr="00DE1CFB">
        <w:t>já considerado o BDI de 16% (dezesseis por cento), onde o valor foi obtido utilizando-se o Sistema de Custo Unitários da Empresa Estadual de Obras Públicas – EMOP</w:t>
      </w:r>
      <w:r w:rsidRPr="00FD4D33">
        <w:rPr>
          <w:szCs w:val="24"/>
        </w:rPr>
        <w:t>, discriminado de acordo com a Planilha integrante da Proposta de Preços e o Cronograma Físico-Financeiro apresentado pela CONTRATADA.</w:t>
      </w:r>
    </w:p>
    <w:p w:rsidR="00FD4D33" w:rsidRPr="00FD4D33" w:rsidRDefault="00FD4D33" w:rsidP="00FD4D33">
      <w:pPr>
        <w:rPr>
          <w:b/>
          <w:szCs w:val="24"/>
          <w:u w:val="single"/>
        </w:rPr>
      </w:pPr>
    </w:p>
    <w:p w:rsidR="00FD4D33" w:rsidRPr="00FD4D33" w:rsidRDefault="00FD4D33" w:rsidP="00FD4D33">
      <w:pPr>
        <w:rPr>
          <w:b/>
          <w:szCs w:val="24"/>
          <w:u w:val="single"/>
        </w:rPr>
      </w:pPr>
    </w:p>
    <w:p w:rsidR="00FD4D33" w:rsidRDefault="00FD4D33" w:rsidP="00FD4D33">
      <w:pPr>
        <w:rPr>
          <w:b/>
          <w:szCs w:val="24"/>
        </w:rPr>
      </w:pPr>
      <w:r w:rsidRPr="00FD4D33">
        <w:rPr>
          <w:b/>
          <w:szCs w:val="24"/>
          <w:u w:val="single"/>
        </w:rPr>
        <w:t>CLÁUSULA TERCEIRA</w:t>
      </w:r>
      <w:r w:rsidRPr="00FD4D33">
        <w:rPr>
          <w:b/>
          <w:szCs w:val="24"/>
        </w:rPr>
        <w:t>: DO PRAZO</w:t>
      </w:r>
    </w:p>
    <w:p w:rsidR="00CD6EB6" w:rsidRPr="00FD4D33" w:rsidRDefault="00CD6EB6" w:rsidP="00FD4D33">
      <w:pPr>
        <w:rPr>
          <w:b/>
          <w:szCs w:val="24"/>
        </w:rPr>
      </w:pPr>
    </w:p>
    <w:p w:rsidR="00FD4D33" w:rsidRPr="00FD4D33" w:rsidRDefault="0045375C" w:rsidP="00FD4D33">
      <w:pPr>
        <w:rPr>
          <w:szCs w:val="24"/>
        </w:rPr>
      </w:pPr>
      <w:r>
        <w:rPr>
          <w:lang w:eastAsia="ar-SA"/>
        </w:rPr>
        <w:t>O</w:t>
      </w:r>
      <w:r>
        <w:rPr>
          <w:b/>
          <w:lang w:eastAsia="ar-SA"/>
        </w:rPr>
        <w:t xml:space="preserve"> prazo máximo para a execução e entrega das obras </w:t>
      </w:r>
      <w:r>
        <w:rPr>
          <w:lang w:eastAsia="ar-SA"/>
        </w:rPr>
        <w:t>é de</w:t>
      </w:r>
      <w:r>
        <w:rPr>
          <w:szCs w:val="24"/>
        </w:rPr>
        <w:t xml:space="preserve"> </w:t>
      </w:r>
      <w:r w:rsidR="00CD6EB6" w:rsidRPr="0045375C">
        <w:rPr>
          <w:b/>
          <w:szCs w:val="24"/>
        </w:rPr>
        <w:t>120</w:t>
      </w:r>
      <w:r w:rsidR="00FD4D33" w:rsidRPr="0045375C">
        <w:rPr>
          <w:b/>
          <w:szCs w:val="24"/>
        </w:rPr>
        <w:t xml:space="preserve"> (</w:t>
      </w:r>
      <w:r w:rsidR="00CD6EB6" w:rsidRPr="0045375C">
        <w:rPr>
          <w:b/>
          <w:szCs w:val="24"/>
        </w:rPr>
        <w:t>cento e vinte</w:t>
      </w:r>
      <w:r w:rsidR="00FD4D33" w:rsidRPr="0045375C">
        <w:rPr>
          <w:b/>
          <w:szCs w:val="24"/>
        </w:rPr>
        <w:t>) dias</w:t>
      </w:r>
      <w:r w:rsidR="00FD4D33" w:rsidRPr="00FD4D33">
        <w:rPr>
          <w:szCs w:val="24"/>
        </w:rPr>
        <w:t xml:space="preserve"> </w:t>
      </w:r>
      <w:r w:rsidRPr="0045375C">
        <w:rPr>
          <w:b/>
          <w:szCs w:val="24"/>
        </w:rPr>
        <w:t xml:space="preserve">consecutivos </w:t>
      </w:r>
      <w:r w:rsidR="00FD4D33" w:rsidRPr="00FD4D33">
        <w:rPr>
          <w:szCs w:val="24"/>
        </w:rPr>
        <w:t xml:space="preserve"> e será contado a partir da </w:t>
      </w:r>
      <w:r>
        <w:rPr>
          <w:szCs w:val="24"/>
        </w:rPr>
        <w:t xml:space="preserve">data de </w:t>
      </w:r>
      <w:r w:rsidR="00FD4D33" w:rsidRPr="00FD4D33">
        <w:rPr>
          <w:szCs w:val="24"/>
        </w:rPr>
        <w:t>autorização para início, que será expedida em até ______ (_______) dias úteis a contar da assinatura do Contrato.</w:t>
      </w:r>
    </w:p>
    <w:p w:rsidR="00FD4D33" w:rsidRDefault="00FD4D33" w:rsidP="00FD4D33">
      <w:pPr>
        <w:rPr>
          <w:szCs w:val="24"/>
        </w:rPr>
      </w:pPr>
    </w:p>
    <w:p w:rsidR="00FD4D33" w:rsidRPr="00FD4D33" w:rsidRDefault="00FD4D33" w:rsidP="00FD4D33">
      <w:pPr>
        <w:rPr>
          <w:szCs w:val="24"/>
        </w:rPr>
      </w:pPr>
      <w:r w:rsidRPr="00FD4D33">
        <w:rPr>
          <w:szCs w:val="24"/>
        </w:rPr>
        <w:t>PARÁGRAFO PRIMEIRO – O prazo contratual poderá ser prorrogado, na forma prevista no art. 57, I, da Lei n.º 8.666/93.</w:t>
      </w:r>
    </w:p>
    <w:p w:rsidR="00FD4D33" w:rsidRPr="00FD4D33" w:rsidRDefault="00FD4D33" w:rsidP="00FD4D33">
      <w:pPr>
        <w:rPr>
          <w:szCs w:val="24"/>
        </w:rPr>
      </w:pPr>
    </w:p>
    <w:p w:rsidR="00FD4D33" w:rsidRPr="00FD4D33" w:rsidRDefault="00FD4D33" w:rsidP="00FD4D33">
      <w:pPr>
        <w:rPr>
          <w:szCs w:val="24"/>
        </w:rPr>
      </w:pPr>
      <w:r w:rsidRPr="00FD4D33">
        <w:rPr>
          <w:szCs w:val="24"/>
        </w:rPr>
        <w:t>PARÁGRAFO SEGUNDO – Na contagem dos prazos, é excluído o dia do início e incluído o do vencimento. Os prazos somente se iniciam e vencem em dia de expediente no órgão ou entidade.</w:t>
      </w:r>
    </w:p>
    <w:p w:rsidR="00FD4D33" w:rsidRPr="00FD4D33" w:rsidRDefault="00FD4D33" w:rsidP="00FD4D33">
      <w:pPr>
        <w:rPr>
          <w:szCs w:val="24"/>
        </w:rPr>
      </w:pPr>
    </w:p>
    <w:p w:rsidR="00FD4D33" w:rsidRPr="00FD4D33" w:rsidRDefault="00FD4D33" w:rsidP="00FD4D33">
      <w:pPr>
        <w:rPr>
          <w:szCs w:val="24"/>
        </w:rPr>
      </w:pPr>
      <w:r w:rsidRPr="00FD4D33">
        <w:rPr>
          <w:szCs w:val="24"/>
        </w:rPr>
        <w:t>PARÁGRAFO TERCEIRO – Os prazos de cumprimento das etapas são aqueles constantes dos cronogramas anexos ao Edital, podendo ser prorrogados nas hipóteses previstas no §1º do art. 57 da Lei n.º 8.666/93.</w:t>
      </w:r>
    </w:p>
    <w:p w:rsidR="00FD4D33" w:rsidRPr="00FD4D33" w:rsidRDefault="00FD4D33" w:rsidP="00FD4D33">
      <w:pPr>
        <w:rPr>
          <w:szCs w:val="24"/>
        </w:rPr>
      </w:pPr>
    </w:p>
    <w:p w:rsidR="00FD4D33" w:rsidRPr="00FD4D33" w:rsidRDefault="00FD4D33" w:rsidP="00FD4D33">
      <w:pPr>
        <w:rPr>
          <w:szCs w:val="24"/>
        </w:rPr>
      </w:pPr>
      <w:r w:rsidRPr="00FD4D33">
        <w:rPr>
          <w:szCs w:val="24"/>
        </w:rPr>
        <w:t>PARÁGRAFO QUARTO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QUINTO - O </w:t>
      </w:r>
      <w:r w:rsidRPr="00FD4D33">
        <w:rPr>
          <w:b/>
          <w:szCs w:val="24"/>
        </w:rPr>
        <w:t>CONTRATADO</w:t>
      </w:r>
      <w:r w:rsidRPr="00FD4D33">
        <w:rPr>
          <w:szCs w:val="24"/>
        </w:rPr>
        <w:t>,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QUARTA</w:t>
      </w:r>
      <w:r w:rsidRPr="00FD4D33">
        <w:rPr>
          <w:b/>
          <w:szCs w:val="24"/>
        </w:rPr>
        <w:t xml:space="preserve">: DAS CONDIÇÕES DE PAGAMENTO </w:t>
      </w:r>
    </w:p>
    <w:p w:rsidR="00FD4D33" w:rsidRPr="00FD4D33" w:rsidRDefault="00FD4D33" w:rsidP="00FD4D33">
      <w:pPr>
        <w:rPr>
          <w:b/>
          <w:szCs w:val="24"/>
        </w:rPr>
      </w:pPr>
      <w:r w:rsidRPr="00FD4D33">
        <w:rPr>
          <w:szCs w:val="24"/>
        </w:rPr>
        <w:t xml:space="preserve">Os pagamentos serão efetuados, obrigatoriamente, por meio de crédito em conta corrente da instituição financeira contratada pelo Estado, cujo número e agência deverão ser informados pelo adjudicatário até a assinatura do contrato. </w:t>
      </w:r>
    </w:p>
    <w:p w:rsidR="00FD4D33" w:rsidRPr="00FD4D33" w:rsidRDefault="00FD4D33" w:rsidP="00FD4D33">
      <w:pPr>
        <w:rPr>
          <w:szCs w:val="24"/>
        </w:rPr>
      </w:pPr>
    </w:p>
    <w:p w:rsidR="00FD4D33" w:rsidRPr="00FD4D33" w:rsidRDefault="00FD4D33" w:rsidP="00FD4D33">
      <w:pPr>
        <w:tabs>
          <w:tab w:val="left" w:pos="8504"/>
        </w:tabs>
        <w:ind w:right="-1"/>
        <w:rPr>
          <w:b/>
          <w:szCs w:val="24"/>
        </w:rPr>
      </w:pPr>
      <w:r w:rsidRPr="00FD4D33">
        <w:rPr>
          <w:szCs w:val="24"/>
        </w:rPr>
        <w:t xml:space="preserve">PARÁGRAFO PRIMEIRO – 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FD4D33" w:rsidRPr="00FD4D33" w:rsidRDefault="00FD4D33" w:rsidP="00FD4D33">
      <w:pPr>
        <w:rPr>
          <w:szCs w:val="24"/>
        </w:rPr>
      </w:pPr>
    </w:p>
    <w:p w:rsidR="00FD4D33" w:rsidRPr="00FD4D33" w:rsidRDefault="00FD4D33" w:rsidP="00FD4D33">
      <w:pPr>
        <w:pStyle w:val="Corpodetexto"/>
        <w:rPr>
          <w:sz w:val="24"/>
          <w:szCs w:val="24"/>
        </w:rPr>
      </w:pPr>
      <w:r w:rsidRPr="00FD4D33">
        <w:rPr>
          <w:sz w:val="24"/>
          <w:szCs w:val="24"/>
        </w:rPr>
        <w:t xml:space="preserve">PARÁGRAFO SEGUNDO – A cada 30 (trinta) dias fará a CONTRATADA a emissão das faturas dos serviços realizados, aceitos e verificados em conformidade com as etapas estabelecidas no cronograma físico-financeiro (Anexo </w:t>
      </w:r>
      <w:r w:rsidR="0045375C">
        <w:rPr>
          <w:sz w:val="24"/>
          <w:szCs w:val="24"/>
        </w:rPr>
        <w:t>5</w:t>
      </w:r>
      <w:r w:rsidRPr="00FD4D33">
        <w:rPr>
          <w:sz w:val="24"/>
          <w:szCs w:val="24"/>
        </w:rPr>
        <w:t>) e obedecido o sistema de medições previsto na CLÁUSULA DÉCIMA-SEXTA.</w:t>
      </w:r>
    </w:p>
    <w:p w:rsidR="00FD4D33" w:rsidRPr="00FD4D33" w:rsidRDefault="00FD4D33"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PARÁGRAFO TERCEIRO – O prazo para pagamento é de até 30 (trinta) dias, a contar da data final do período de adimplemento de cada parcela.</w:t>
      </w:r>
    </w:p>
    <w:p w:rsidR="00FD4D33" w:rsidRPr="00FD4D33" w:rsidRDefault="00FD4D33" w:rsidP="00FD4D33">
      <w:pPr>
        <w:pStyle w:val="Corpodetexto"/>
        <w:rPr>
          <w:sz w:val="24"/>
          <w:szCs w:val="24"/>
        </w:rPr>
      </w:pPr>
    </w:p>
    <w:p w:rsidR="00FD4D33" w:rsidRPr="00FD4D33" w:rsidRDefault="00FD4D33" w:rsidP="00FD4D33">
      <w:pPr>
        <w:rPr>
          <w:szCs w:val="24"/>
        </w:rPr>
      </w:pPr>
      <w:r w:rsidRPr="00FD4D33">
        <w:rPr>
          <w:szCs w:val="24"/>
        </w:rPr>
        <w:t>PARÁGRAFO QUARTO – Considera-se adimplemento o cumprimento da prestação com a entrega do objeto, devidamente atestada pelo(s) agente(s) competente(s).</w:t>
      </w:r>
    </w:p>
    <w:p w:rsidR="00FD4D33" w:rsidRPr="00FD4D33" w:rsidRDefault="00FD4D33" w:rsidP="00FD4D33">
      <w:pPr>
        <w:rPr>
          <w:szCs w:val="24"/>
        </w:rPr>
      </w:pPr>
    </w:p>
    <w:p w:rsidR="00FD4D33" w:rsidRPr="00FD4D33" w:rsidRDefault="00FD4D33" w:rsidP="00FD4D33">
      <w:pPr>
        <w:pStyle w:val="Corpodetexto"/>
        <w:rPr>
          <w:sz w:val="24"/>
          <w:szCs w:val="24"/>
        </w:rPr>
      </w:pPr>
      <w:r w:rsidRPr="00FD4D33">
        <w:rPr>
          <w:sz w:val="24"/>
          <w:szCs w:val="24"/>
        </w:rPr>
        <w:t xml:space="preserve">PARÁGRAFO QUINTO – Caso se faça necessária a reapresentação de qualquer fatura por culpa da CONTRATADA, o prazo de 30 (trinta) dias ficará suspenso, prosseguindo a sua contagem a partir da data da respectiva reapresentação. </w:t>
      </w:r>
    </w:p>
    <w:p w:rsidR="00FD4D33" w:rsidRPr="00FD4D33" w:rsidRDefault="00FD4D33"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PARÁGRAFO SEXTO – A CONTRATADA deverá apresentar, juntamente com a fatura, o comprovante de recolhimento do FGTS e INSS de todos os empregados atuantes na obra.</w:t>
      </w:r>
    </w:p>
    <w:p w:rsidR="00FD4D33" w:rsidRPr="00FD4D33" w:rsidRDefault="00FD4D33" w:rsidP="00FD4D33">
      <w:pPr>
        <w:pStyle w:val="Corpodetexto"/>
        <w:rPr>
          <w:sz w:val="24"/>
          <w:szCs w:val="24"/>
        </w:rPr>
      </w:pPr>
    </w:p>
    <w:p w:rsidR="00FD4D33" w:rsidRPr="00FD4D33" w:rsidRDefault="00FD4D33" w:rsidP="00FD4D33">
      <w:pPr>
        <w:rPr>
          <w:i/>
          <w:szCs w:val="24"/>
        </w:rPr>
      </w:pPr>
      <w:r w:rsidRPr="00FD4D33">
        <w:rPr>
          <w:szCs w:val="24"/>
        </w:rPr>
        <w:t xml:space="preserve">PARÁGRAFO SÉTIMO – Os pagamentos eventualmente realizados com atraso, desde que não decorram de ato ou fato atribuível à CONTRATADA, sofrerão a incidência de atualização financeira pelo ____ (INDICAR ÍNDICE QUE NÃO A TR) e juros moratórios de 0,5% ao mês, calculado </w:t>
      </w:r>
      <w:r w:rsidRPr="00FD4D33">
        <w:rPr>
          <w:i/>
          <w:szCs w:val="24"/>
        </w:rPr>
        <w:t>pro rata die</w:t>
      </w:r>
      <w:r w:rsidRPr="00FD4D33">
        <w:rPr>
          <w:szCs w:val="24"/>
        </w:rPr>
        <w:t xml:space="preserve">, e aqueles pagos em prazo inferior ao estabelecido neste contrato serão feitos mediante desconto de 0,5% ao mês </w:t>
      </w:r>
      <w:r w:rsidRPr="00FD4D33">
        <w:rPr>
          <w:i/>
          <w:szCs w:val="24"/>
        </w:rPr>
        <w:t>pro rata die.</w:t>
      </w:r>
    </w:p>
    <w:p w:rsidR="00FD4D33" w:rsidRPr="00FD4D33" w:rsidRDefault="00FD4D33" w:rsidP="00FD4D33">
      <w:pPr>
        <w:pStyle w:val="Corpodetexto"/>
        <w:tabs>
          <w:tab w:val="left" w:pos="851"/>
        </w:tabs>
        <w:rPr>
          <w:sz w:val="24"/>
          <w:szCs w:val="24"/>
        </w:rPr>
      </w:pPr>
    </w:p>
    <w:p w:rsidR="00FD4D33" w:rsidRPr="00FD4D33" w:rsidRDefault="00FD4D33" w:rsidP="00FD4D33">
      <w:pPr>
        <w:pStyle w:val="Corpodetexto"/>
        <w:tabs>
          <w:tab w:val="left" w:pos="851"/>
        </w:tabs>
        <w:rPr>
          <w:sz w:val="24"/>
          <w:szCs w:val="24"/>
        </w:rPr>
      </w:pPr>
      <w:r w:rsidRPr="00FD4D33">
        <w:rPr>
          <w:sz w:val="24"/>
          <w:szCs w:val="24"/>
        </w:rPr>
        <w:t xml:space="preserve">PARÁGRAFO OITAVO – O pagamento por eventuais serviços ou itens não previstos, desde que devidamente justificados e previamente aprovados pela </w:t>
      </w:r>
      <w:r w:rsidR="0045375C">
        <w:rPr>
          <w:sz w:val="24"/>
          <w:szCs w:val="24"/>
        </w:rPr>
        <w:t>Presidente do ITERJ</w:t>
      </w:r>
      <w:r w:rsidRPr="00FD4D33">
        <w:rPr>
          <w:sz w:val="24"/>
          <w:szCs w:val="24"/>
        </w:rPr>
        <w:t xml:space="preserve">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rsidR="00FD4D33" w:rsidRPr="00FD4D33" w:rsidRDefault="00FD4D33" w:rsidP="00FD4D33">
      <w:pPr>
        <w:pStyle w:val="Corpodetexto"/>
        <w:tabs>
          <w:tab w:val="left" w:pos="851"/>
        </w:tabs>
        <w:rPr>
          <w:sz w:val="24"/>
          <w:szCs w:val="24"/>
        </w:rPr>
      </w:pPr>
    </w:p>
    <w:p w:rsidR="00FD4D33" w:rsidRPr="00FD4D33" w:rsidRDefault="00FD4D33" w:rsidP="00FD4D33">
      <w:pPr>
        <w:pStyle w:val="Corpodetexto"/>
        <w:tabs>
          <w:tab w:val="left" w:pos="709"/>
          <w:tab w:val="left" w:pos="993"/>
        </w:tabs>
        <w:rPr>
          <w:sz w:val="24"/>
          <w:szCs w:val="24"/>
        </w:rPr>
      </w:pPr>
      <w:r w:rsidRPr="00FD4D33">
        <w:rPr>
          <w:sz w:val="24"/>
          <w:szCs w:val="24"/>
        </w:rPr>
        <w:t xml:space="preserve">PARÁGRAFO NONO – O pagamento de serviços executados antes das datas previstas nos cronogramas (obras adiantadas) dependerá das disponibilidades de caixa do </w:t>
      </w:r>
      <w:r w:rsidR="0045375C">
        <w:rPr>
          <w:sz w:val="24"/>
          <w:szCs w:val="24"/>
        </w:rPr>
        <w:t>ITERJ</w:t>
      </w:r>
      <w:r w:rsidRPr="00FD4D33">
        <w:rPr>
          <w:sz w:val="24"/>
          <w:szCs w:val="24"/>
        </w:rPr>
        <w:t xml:space="preserve">, observado o percentual de desconto a que se refere ao PARÁGRAFO SÉTIMO. </w:t>
      </w:r>
    </w:p>
    <w:p w:rsidR="00FD4D33" w:rsidRPr="00FD4D33" w:rsidRDefault="00FD4D33" w:rsidP="00FD4D33">
      <w:pPr>
        <w:pStyle w:val="Corpodetexto"/>
        <w:tabs>
          <w:tab w:val="left" w:pos="709"/>
          <w:tab w:val="left" w:pos="993"/>
        </w:tabs>
        <w:rPr>
          <w:sz w:val="24"/>
          <w:szCs w:val="24"/>
        </w:rPr>
      </w:pPr>
    </w:p>
    <w:p w:rsidR="00FD4D33" w:rsidRPr="00FD4D33" w:rsidRDefault="00FD4D33" w:rsidP="00FD4D33">
      <w:pPr>
        <w:rPr>
          <w:szCs w:val="24"/>
        </w:rPr>
      </w:pPr>
      <w:r w:rsidRPr="00FD4D33">
        <w:rPr>
          <w:szCs w:val="24"/>
        </w:rPr>
        <w:t>PARÁGRAFO DÉCIMO – O pagamento somente será liberado mediante apresentação, pela CONTRATADA, dos seguintes documentos, que deverão estar dentro dos respectivos prazos de validade, quando for o caso:</w:t>
      </w:r>
    </w:p>
    <w:p w:rsidR="00FD4D33" w:rsidRPr="00FD4D33" w:rsidRDefault="00FD4D33" w:rsidP="00FD4D33">
      <w:pPr>
        <w:rPr>
          <w:szCs w:val="24"/>
        </w:rPr>
      </w:pPr>
    </w:p>
    <w:p w:rsidR="00FD4D33" w:rsidRPr="00FD4D33" w:rsidRDefault="00FD4D33" w:rsidP="00FD4D33">
      <w:pPr>
        <w:rPr>
          <w:szCs w:val="24"/>
        </w:rPr>
      </w:pPr>
      <w:r w:rsidRPr="00FD4D33">
        <w:rPr>
          <w:szCs w:val="24"/>
        </w:rPr>
        <w:t>a) respectivas medições, faturas e notas fiscais;</w:t>
      </w:r>
    </w:p>
    <w:p w:rsidR="00FD4D33" w:rsidRPr="00FD4D33" w:rsidRDefault="00FD4D33" w:rsidP="00FD4D33">
      <w:pPr>
        <w:rPr>
          <w:szCs w:val="24"/>
        </w:rPr>
      </w:pPr>
      <w:r w:rsidRPr="00FD4D33">
        <w:rPr>
          <w:szCs w:val="24"/>
        </w:rPr>
        <w:t>b) comprovante de recolhimento da contribuição previdenciária;</w:t>
      </w:r>
    </w:p>
    <w:p w:rsidR="00FD4D33" w:rsidRPr="00FD4D33" w:rsidRDefault="00FD4D33" w:rsidP="00FD4D33">
      <w:pPr>
        <w:rPr>
          <w:szCs w:val="24"/>
        </w:rPr>
      </w:pPr>
      <w:r w:rsidRPr="00FD4D33">
        <w:rPr>
          <w:szCs w:val="24"/>
        </w:rPr>
        <w:t>c) comprovante de recolhimento da contribuição do Fundo de Garantia por Tempo de Serviço – FGTS;</w:t>
      </w:r>
    </w:p>
    <w:p w:rsidR="00FD4D33" w:rsidRPr="00FD4D33" w:rsidRDefault="00FD4D33" w:rsidP="00FD4D33">
      <w:pPr>
        <w:rPr>
          <w:szCs w:val="24"/>
        </w:rPr>
      </w:pPr>
      <w:r w:rsidRPr="00FD4D33">
        <w:rPr>
          <w:szCs w:val="24"/>
        </w:rPr>
        <w:t>d) Cópia do documento de Anotação de Responsabilidade Técnica – ART, emitida pelo CREA, a ser apresentado no caso da realização da primeira medição ou quando houver alteração do profissional responsável.</w:t>
      </w:r>
    </w:p>
    <w:p w:rsidR="00FD4D33" w:rsidRPr="00FD4D33" w:rsidRDefault="00FD4D33" w:rsidP="00FD4D33">
      <w:pPr>
        <w:rPr>
          <w:szCs w:val="24"/>
        </w:rPr>
      </w:pPr>
    </w:p>
    <w:p w:rsidR="00FD4D33" w:rsidRPr="00FD4D33" w:rsidRDefault="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estimativa.</w:t>
      </w:r>
    </w:p>
    <w:p w:rsidR="00FD4D33" w:rsidRPr="00FD4D33" w:rsidRDefault="00FD4D33" w:rsidP="00FD4D33">
      <w:pPr>
        <w:rPr>
          <w:b/>
          <w:szCs w:val="24"/>
          <w:u w:val="single"/>
        </w:rPr>
      </w:pPr>
    </w:p>
    <w:p w:rsidR="00FD4D33" w:rsidRPr="00FD4D33" w:rsidRDefault="00FD4D33" w:rsidP="00FD4D33">
      <w:pPr>
        <w:spacing w:line="300" w:lineRule="atLeast"/>
        <w:rPr>
          <w:color w:val="000000"/>
          <w:szCs w:val="24"/>
        </w:rPr>
      </w:pPr>
      <w:r w:rsidRPr="00FD4D33">
        <w:rPr>
          <w:szCs w:val="24"/>
        </w:rPr>
        <w:t xml:space="preserve">PÁRAGRAFO DÉCIMO SEGUNDO – Na forma da Lei Estatual nº 7.258, de 2016, caso a contratada não esteja aplicando o regime de cotas de que trata o inciso XXVII, da cláusula nona, suspender-se-á o pagamento devido, até que seja sanada a irregularidade apontada pelo órgão de fiscalização do contrato. </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QUINTA</w:t>
      </w:r>
      <w:r w:rsidRPr="00FD4D33">
        <w:rPr>
          <w:b/>
          <w:szCs w:val="24"/>
        </w:rPr>
        <w:t>: DO REAJUSTE</w:t>
      </w:r>
    </w:p>
    <w:p w:rsidR="00FD4D33" w:rsidRPr="00FD4D33" w:rsidRDefault="00FD4D33" w:rsidP="00FD4D33">
      <w:pPr>
        <w:rPr>
          <w:b/>
          <w:bCs/>
          <w:szCs w:val="24"/>
        </w:rPr>
      </w:pPr>
      <w:r w:rsidRPr="00FD4D33">
        <w:rPr>
          <w:bCs/>
          <w:szCs w:val="24"/>
        </w:rPr>
        <w:t xml:space="preserve">Decorrido o prazo de </w:t>
      </w:r>
      <w:r w:rsidR="0045375C">
        <w:rPr>
          <w:bCs/>
          <w:szCs w:val="24"/>
        </w:rPr>
        <w:t>12</w:t>
      </w:r>
      <w:r w:rsidRPr="00FD4D33">
        <w:rPr>
          <w:bCs/>
          <w:szCs w:val="24"/>
        </w:rPr>
        <w:t xml:space="preserve"> (doze) meses da ____________, poderá o contratado fazer jus ao reajuste do valor contratual pelo ______ (INDICAR ÍNDICE SETORIAL QUE NÃO A TR), que deverá retratar a variação efetiva do custo de produção ou dos insumos utilizados na consecução do objeto contratual, na forma do que dispõe o art. 40, X, da Lei n.º8.666/93 e os </w:t>
      </w:r>
      <w:proofErr w:type="spellStart"/>
      <w:r w:rsidRPr="00FD4D33">
        <w:rPr>
          <w:bCs/>
          <w:szCs w:val="24"/>
        </w:rPr>
        <w:t>arts</w:t>
      </w:r>
      <w:proofErr w:type="spellEnd"/>
      <w:r w:rsidRPr="00FD4D33">
        <w:rPr>
          <w:bCs/>
          <w:szCs w:val="24"/>
        </w:rPr>
        <w:t xml:space="preserve"> 2º e 3º da Lei n.º 10.192, de 14.02.2001</w:t>
      </w:r>
      <w:r w:rsidRPr="00FD4D33">
        <w:rPr>
          <w:b/>
          <w:bCs/>
          <w:szCs w:val="24"/>
        </w:rPr>
        <w:t>.</w:t>
      </w:r>
    </w:p>
    <w:p w:rsidR="00FD4D33" w:rsidRPr="00FD4D33" w:rsidRDefault="00FD4D33" w:rsidP="00FD4D33">
      <w:pPr>
        <w:rPr>
          <w:szCs w:val="24"/>
        </w:rPr>
      </w:pPr>
    </w:p>
    <w:p w:rsidR="00FD4D33" w:rsidRPr="00FD4D33" w:rsidRDefault="00FD4D33" w:rsidP="00FD4D33">
      <w:pPr>
        <w:rPr>
          <w:szCs w:val="24"/>
        </w:rPr>
      </w:pPr>
      <w:r w:rsidRPr="00FD4D33">
        <w:rPr>
          <w:szCs w:val="24"/>
        </w:rPr>
        <w:t>PARÁGRAFO PRIMEIRO – A prorrogação de prazos a pedido da CONTRATADA, e sem culpa do CONTRATANTE, não enseja reajuste ou correção.</w:t>
      </w:r>
    </w:p>
    <w:p w:rsidR="00FD4D33" w:rsidRPr="00FD4D33" w:rsidRDefault="00FD4D33" w:rsidP="00FD4D33">
      <w:pPr>
        <w:rPr>
          <w:szCs w:val="24"/>
        </w:rPr>
      </w:pPr>
    </w:p>
    <w:p w:rsidR="00FD4D33" w:rsidRPr="00FD4D33" w:rsidRDefault="00FD4D33" w:rsidP="00FD4D33">
      <w:pPr>
        <w:rPr>
          <w:szCs w:val="24"/>
        </w:rPr>
      </w:pPr>
      <w:r w:rsidRPr="00FD4D33">
        <w:rPr>
          <w:szCs w:val="24"/>
        </w:rPr>
        <w:t>PARÁGRAFO SEGUNDO – Será objeto de reajuste apenas o valor remanescente e ainda não pago.</w:t>
      </w:r>
    </w:p>
    <w:p w:rsidR="00FD4D33" w:rsidRPr="00FD4D33" w:rsidRDefault="00FD4D33" w:rsidP="00FD4D33">
      <w:pPr>
        <w:rPr>
          <w:b/>
          <w:szCs w:val="24"/>
          <w:u w:val="single"/>
        </w:rPr>
      </w:pPr>
    </w:p>
    <w:p w:rsidR="00FD4D33" w:rsidRPr="00FD4D33" w:rsidRDefault="00FD4D33" w:rsidP="00FD4D33">
      <w:pPr>
        <w:rPr>
          <w:b/>
          <w:szCs w:val="24"/>
        </w:rPr>
      </w:pPr>
      <w:r w:rsidRPr="00FD4D33">
        <w:rPr>
          <w:szCs w:val="24"/>
        </w:rPr>
        <w:t xml:space="preserve">PARÁGRAFO TERCEIRO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rsidR="00FD4D33" w:rsidRPr="00FD4D33" w:rsidRDefault="00FD4D33" w:rsidP="00FD4D33">
      <w:pPr>
        <w:rPr>
          <w:szCs w:val="24"/>
        </w:rPr>
      </w:pPr>
    </w:p>
    <w:p w:rsidR="00FD4D33" w:rsidRPr="00FD4D33" w:rsidRDefault="00FD4D33" w:rsidP="00FD4D33">
      <w:pPr>
        <w:rPr>
          <w:b/>
          <w:szCs w:val="24"/>
        </w:rPr>
      </w:pPr>
      <w:r w:rsidRPr="00FD4D33">
        <w:rPr>
          <w:b/>
          <w:szCs w:val="24"/>
          <w:u w:val="single"/>
        </w:rPr>
        <w:t>CLÁUSULA SEXTA</w:t>
      </w:r>
      <w:r w:rsidRPr="00FD4D33">
        <w:rPr>
          <w:b/>
          <w:szCs w:val="24"/>
        </w:rPr>
        <w:t xml:space="preserve">: DA GARANTIA </w:t>
      </w:r>
    </w:p>
    <w:p w:rsidR="00FD4D33" w:rsidRPr="00FD4D33" w:rsidRDefault="00FD4D33" w:rsidP="00FD4D33">
      <w:pPr>
        <w:rPr>
          <w:szCs w:val="24"/>
        </w:rPr>
      </w:pPr>
      <w:r w:rsidRPr="00FD4D33">
        <w:rPr>
          <w:szCs w:val="24"/>
        </w:rPr>
        <w:t>A CONTRATADA deverá apresentar à CONTRATANTE, no prazo máximo de ___ (___) dias, contado da data da assinatura do contrato, comprovante de prestação de garantia da ordem de até __ % – a ser prestada em qualquer das modalidades e limites de que tratam os §§ 1º e 2º do art. 56 da Lei n.º 8.666/93 - a ser restituída após sua execução satisfatória.</w:t>
      </w:r>
    </w:p>
    <w:p w:rsidR="00FD4D33" w:rsidRPr="00FD4D33" w:rsidRDefault="00FD4D33" w:rsidP="00FD4D33">
      <w:pPr>
        <w:rPr>
          <w:szCs w:val="24"/>
        </w:rPr>
      </w:pPr>
    </w:p>
    <w:p w:rsidR="00FD4D33" w:rsidRPr="00FD4D33" w:rsidRDefault="00FD4D33" w:rsidP="00FD4D33">
      <w:pPr>
        <w:rPr>
          <w:szCs w:val="24"/>
        </w:rPr>
      </w:pPr>
      <w:r w:rsidRPr="00FD4D33">
        <w:rPr>
          <w:szCs w:val="24"/>
        </w:rPr>
        <w:t>PARÁGRAFO PRIMEIRO – A garantia prestada não poderá se vincular a outras contratações, salvo após sua liberação.</w:t>
      </w:r>
    </w:p>
    <w:p w:rsidR="00FD4D33" w:rsidRPr="00FD4D33" w:rsidRDefault="00FD4D33" w:rsidP="00FD4D33">
      <w:pPr>
        <w:rPr>
          <w:szCs w:val="24"/>
        </w:rPr>
      </w:pPr>
    </w:p>
    <w:p w:rsidR="00FD4D33" w:rsidRPr="00FD4D33" w:rsidRDefault="00FD4D33" w:rsidP="00FD4D33">
      <w:pPr>
        <w:pStyle w:val="Corpodetexto"/>
        <w:rPr>
          <w:sz w:val="24"/>
          <w:szCs w:val="24"/>
        </w:rPr>
      </w:pPr>
      <w:r w:rsidRPr="00FD4D33">
        <w:rPr>
          <w:sz w:val="24"/>
          <w:szCs w:val="24"/>
        </w:rPr>
        <w:t>PARÁGRAFO SEGUNDO – Caso o valor da proposta vencedora seja inferior a 80 % (oitenta por cento)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FD4D33" w:rsidRPr="00FD4D33" w:rsidRDefault="00FD4D33"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 xml:space="preserve">PARÁGRAFO TERCEIRO – O levantamento da caução contratual por parte da </w:t>
      </w:r>
      <w:r w:rsidRPr="00FD4D33">
        <w:rPr>
          <w:caps/>
          <w:sz w:val="24"/>
          <w:szCs w:val="24"/>
        </w:rPr>
        <w:t>contratada</w:t>
      </w:r>
      <w:r w:rsidRPr="00FD4D33">
        <w:rPr>
          <w:sz w:val="24"/>
          <w:szCs w:val="24"/>
        </w:rPr>
        <w:t>, respeitadas as disposições legais, dependerá de requerimento da interessada, acompanhado do documento de recibo correspondente, após a aceitação definitiva da obra.</w:t>
      </w:r>
    </w:p>
    <w:p w:rsidR="00FD4D33" w:rsidRPr="00FD4D33" w:rsidRDefault="00FD4D33"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 xml:space="preserve">PARÁGRAFO QUARTO – Em caso de rescisão decorrente de ato praticado pela </w:t>
      </w:r>
      <w:r w:rsidRPr="00FD4D33">
        <w:rPr>
          <w:caps/>
          <w:sz w:val="24"/>
          <w:szCs w:val="24"/>
        </w:rPr>
        <w:t>contratada</w:t>
      </w:r>
      <w:r w:rsidRPr="00FD4D33">
        <w:rPr>
          <w:sz w:val="24"/>
          <w:szCs w:val="24"/>
        </w:rPr>
        <w:t xml:space="preserve">, a garantia reverterá integralmente ao </w:t>
      </w:r>
      <w:r w:rsidR="0045375C">
        <w:rPr>
          <w:sz w:val="24"/>
          <w:szCs w:val="24"/>
        </w:rPr>
        <w:t>ITERJ</w:t>
      </w:r>
      <w:r w:rsidRPr="00FD4D33">
        <w:rPr>
          <w:sz w:val="24"/>
          <w:szCs w:val="24"/>
        </w:rPr>
        <w:t>, que promoverá a cobrança de eventual diferença que venha a ser apurada entre o importe da caução prestada e o débito verificado.</w:t>
      </w:r>
    </w:p>
    <w:p w:rsidR="00FD4D33" w:rsidRPr="00FD4D33" w:rsidRDefault="00FD4D33" w:rsidP="00FD4D33">
      <w:pPr>
        <w:pStyle w:val="Corpodetexto"/>
        <w:rPr>
          <w:sz w:val="24"/>
          <w:szCs w:val="24"/>
        </w:rPr>
      </w:pPr>
    </w:p>
    <w:p w:rsidR="00FD4D33" w:rsidRDefault="00FD4D33" w:rsidP="00FD4D33">
      <w:pPr>
        <w:pStyle w:val="Corpodetexto"/>
        <w:rPr>
          <w:sz w:val="24"/>
          <w:szCs w:val="24"/>
        </w:rPr>
      </w:pPr>
      <w:r w:rsidRPr="00FD4D33">
        <w:rPr>
          <w:sz w:val="24"/>
          <w:szCs w:val="24"/>
        </w:rPr>
        <w:t xml:space="preserve">PARÁGRAFO QUINTO – Sem prejuízo da aplicação das penalidades cabíveis, o </w:t>
      </w:r>
      <w:r w:rsidR="0045375C">
        <w:rPr>
          <w:sz w:val="24"/>
          <w:szCs w:val="24"/>
        </w:rPr>
        <w:t>ITERJ</w:t>
      </w:r>
      <w:r w:rsidRPr="00FD4D33">
        <w:rPr>
          <w:sz w:val="24"/>
          <w:szCs w:val="24"/>
        </w:rPr>
        <w:t xml:space="preserve"> se utilizará da garantia dada para a finalidade de se ressarcir de possíveis prejuízos que lhe venham a ser causados pela </w:t>
      </w:r>
      <w:r w:rsidRPr="00FD4D33">
        <w:rPr>
          <w:caps/>
          <w:sz w:val="24"/>
          <w:szCs w:val="24"/>
        </w:rPr>
        <w:t>contratada</w:t>
      </w:r>
      <w:r w:rsidRPr="00FD4D33">
        <w:rPr>
          <w:sz w:val="24"/>
          <w:szCs w:val="24"/>
        </w:rPr>
        <w:t xml:space="preserve">, na recomposição das perdas e danos sofridos. A </w:t>
      </w:r>
      <w:r w:rsidRPr="00FD4D33">
        <w:rPr>
          <w:caps/>
          <w:sz w:val="24"/>
          <w:szCs w:val="24"/>
        </w:rPr>
        <w:t>contratada</w:t>
      </w:r>
      <w:r w:rsidRPr="00FD4D33">
        <w:rPr>
          <w:sz w:val="24"/>
          <w:szCs w:val="24"/>
        </w:rPr>
        <w:t xml:space="preserve"> </w:t>
      </w:r>
      <w:r w:rsidRPr="00FD4D33">
        <w:rPr>
          <w:sz w:val="24"/>
          <w:szCs w:val="24"/>
        </w:rPr>
        <w:lastRenderedPageBreak/>
        <w:t>ficará obrigada a reintegrar o valor da garantia no prazo de __ (___) dias úteis seguintes à sua notificação.</w:t>
      </w:r>
    </w:p>
    <w:p w:rsidR="0045375C" w:rsidRPr="00FD4D33" w:rsidRDefault="0045375C"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PARÁGRAFO SEXTO – Caso o valor do contrato seja alterado, de acordo com o art. 65 da Lei Federal n.º 8.666/93, a CONTRATADA deverá complementar, no prazo de _____ horas, o valor da caução para que seja mantido o percentual de ____% (__________) do valor do Contrato.</w:t>
      </w:r>
    </w:p>
    <w:p w:rsidR="00FD4D33" w:rsidRPr="00FD4D33" w:rsidRDefault="00FD4D33"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PARÁGRAFO SÉTIMO – Nos casos em que valores de multa venham a ser descontados da garantia, seu valor original será recomposto no prazo de ____  horas, sob pena de rescisão administrativa do contrato.</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SÉTIMA</w:t>
      </w:r>
      <w:r w:rsidRPr="00FD4D33">
        <w:rPr>
          <w:b/>
          <w:szCs w:val="24"/>
        </w:rPr>
        <w:t>: DA DOTAÇÃO ORÇAMENTÁRIA</w:t>
      </w:r>
    </w:p>
    <w:p w:rsidR="00FD4D33" w:rsidRPr="00FD4D33" w:rsidRDefault="00FD4D33" w:rsidP="00FD4D33">
      <w:pPr>
        <w:rPr>
          <w:szCs w:val="24"/>
        </w:rPr>
      </w:pPr>
      <w:r w:rsidRPr="00FD4D33">
        <w:rPr>
          <w:szCs w:val="24"/>
        </w:rPr>
        <w:t>Os recursos necessários à realização do objeto correrão à conta da seguinte dotação orçamentária:</w:t>
      </w:r>
    </w:p>
    <w:p w:rsidR="00FD4D33" w:rsidRPr="00FD4D33" w:rsidRDefault="00FD4D33" w:rsidP="00FD4D33">
      <w:pPr>
        <w:rPr>
          <w:szCs w:val="24"/>
        </w:rPr>
      </w:pPr>
      <w:r w:rsidRPr="00FD4D33">
        <w:rPr>
          <w:szCs w:val="24"/>
        </w:rPr>
        <w:t>FONTE:  ______________</w:t>
      </w:r>
    </w:p>
    <w:p w:rsidR="00FD4D33" w:rsidRPr="00FD4D33" w:rsidRDefault="00FD4D33" w:rsidP="00FD4D33">
      <w:pPr>
        <w:rPr>
          <w:szCs w:val="24"/>
        </w:rPr>
      </w:pPr>
      <w:r w:rsidRPr="00FD4D33">
        <w:rPr>
          <w:szCs w:val="24"/>
        </w:rPr>
        <w:t>PROGRAMA DE TRABALHO: ___________________</w:t>
      </w:r>
    </w:p>
    <w:p w:rsidR="00FD4D33" w:rsidRPr="00FD4D33" w:rsidRDefault="00FD4D33" w:rsidP="00FD4D33">
      <w:pPr>
        <w:rPr>
          <w:szCs w:val="24"/>
        </w:rPr>
      </w:pPr>
      <w:r w:rsidRPr="00FD4D33">
        <w:rPr>
          <w:szCs w:val="24"/>
        </w:rPr>
        <w:t>NATUREZA DA DESPESA:    ___________________</w:t>
      </w:r>
    </w:p>
    <w:p w:rsidR="00FD4D33" w:rsidRPr="00FD4D33" w:rsidRDefault="00FD4D33" w:rsidP="00FD4D33">
      <w:pPr>
        <w:rPr>
          <w:szCs w:val="24"/>
        </w:rPr>
      </w:pPr>
      <w:r w:rsidRPr="00FD4D33">
        <w:rPr>
          <w:szCs w:val="24"/>
        </w:rPr>
        <w:t xml:space="preserve">PARÁGRAFO ÚNICO – As despesas </w:t>
      </w:r>
      <w:r w:rsidR="0045375C">
        <w:rPr>
          <w:szCs w:val="24"/>
        </w:rPr>
        <w:t>relativas aos exercícios subsequ</w:t>
      </w:r>
      <w:r w:rsidRPr="00FD4D33">
        <w:rPr>
          <w:szCs w:val="24"/>
        </w:rPr>
        <w:t xml:space="preserve">entes correrão por conta das dotações orçamentárias respectivas, devendo ser empenhadas no início de cada exercício. </w:t>
      </w:r>
    </w:p>
    <w:p w:rsidR="00FD4D33" w:rsidRPr="00FD4D33" w:rsidRDefault="00FD4D33" w:rsidP="00FD4D33">
      <w:pPr>
        <w:rPr>
          <w:szCs w:val="24"/>
        </w:rPr>
      </w:pPr>
    </w:p>
    <w:p w:rsidR="00FD4D33" w:rsidRPr="00FD4D33" w:rsidRDefault="00FD4D33" w:rsidP="00FD4D33">
      <w:pPr>
        <w:rPr>
          <w:b/>
          <w:szCs w:val="24"/>
        </w:rPr>
      </w:pPr>
      <w:r w:rsidRPr="00FD4D33">
        <w:rPr>
          <w:b/>
          <w:szCs w:val="24"/>
          <w:u w:val="single"/>
        </w:rPr>
        <w:t>CLÁUSULA OITAVA</w:t>
      </w:r>
      <w:r w:rsidRPr="00FD4D33">
        <w:rPr>
          <w:b/>
          <w:szCs w:val="24"/>
        </w:rPr>
        <w:t xml:space="preserve">: DAS OBRIGAÇÕES DO </w:t>
      </w:r>
      <w:r w:rsidR="0045375C">
        <w:rPr>
          <w:b/>
          <w:szCs w:val="24"/>
        </w:rPr>
        <w:t>ITERJ</w:t>
      </w:r>
    </w:p>
    <w:p w:rsidR="00FD4D33" w:rsidRPr="00FD4D33" w:rsidRDefault="00FD4D33" w:rsidP="00FD4D33">
      <w:pPr>
        <w:rPr>
          <w:szCs w:val="24"/>
        </w:rPr>
      </w:pPr>
      <w:r w:rsidRPr="00FD4D33">
        <w:rPr>
          <w:szCs w:val="24"/>
        </w:rPr>
        <w:t>Constituem obrigações do CONTRATANTE:</w:t>
      </w:r>
    </w:p>
    <w:p w:rsidR="00FD4D33" w:rsidRPr="00FD4D33" w:rsidRDefault="00FD4D33" w:rsidP="00FD4D33">
      <w:pPr>
        <w:rPr>
          <w:szCs w:val="24"/>
        </w:rPr>
      </w:pPr>
    </w:p>
    <w:p w:rsidR="00FD4D33" w:rsidRPr="00FD4D33" w:rsidRDefault="00FD4D33" w:rsidP="00FD4D33">
      <w:pPr>
        <w:numPr>
          <w:ilvl w:val="0"/>
          <w:numId w:val="7"/>
        </w:numPr>
        <w:rPr>
          <w:szCs w:val="24"/>
        </w:rPr>
      </w:pPr>
      <w:r w:rsidRPr="00FD4D33">
        <w:rPr>
          <w:szCs w:val="24"/>
        </w:rPr>
        <w:t>realizar os pagamentos devidos à CONTRATADA, nas condições estabelecidas neste contrato;</w:t>
      </w:r>
    </w:p>
    <w:p w:rsidR="00FD4D33" w:rsidRPr="00FD4D33" w:rsidRDefault="00FD4D33" w:rsidP="00FD4D33">
      <w:pPr>
        <w:rPr>
          <w:szCs w:val="24"/>
        </w:rPr>
      </w:pPr>
    </w:p>
    <w:p w:rsidR="00FD4D33" w:rsidRPr="00FD4D33" w:rsidRDefault="00FD4D33" w:rsidP="00FD4D33">
      <w:pPr>
        <w:numPr>
          <w:ilvl w:val="0"/>
          <w:numId w:val="7"/>
        </w:numPr>
        <w:rPr>
          <w:szCs w:val="24"/>
        </w:rPr>
      </w:pPr>
      <w:r w:rsidRPr="00FD4D33">
        <w:rPr>
          <w:szCs w:val="24"/>
        </w:rPr>
        <w:t>fornecer à CONTRATADA documentos, informações e demais elementos que possuir, pertinentes à execução do presente contrato;</w:t>
      </w:r>
    </w:p>
    <w:p w:rsidR="00FD4D33" w:rsidRPr="00FD4D33" w:rsidRDefault="00FD4D33" w:rsidP="00FD4D33">
      <w:pPr>
        <w:rPr>
          <w:szCs w:val="24"/>
        </w:rPr>
      </w:pPr>
    </w:p>
    <w:p w:rsidR="00FD4D33" w:rsidRPr="00FD4D33" w:rsidRDefault="00FD4D33" w:rsidP="00FD4D33">
      <w:pPr>
        <w:numPr>
          <w:ilvl w:val="0"/>
          <w:numId w:val="7"/>
        </w:numPr>
        <w:rPr>
          <w:szCs w:val="24"/>
        </w:rPr>
      </w:pPr>
      <w:r w:rsidRPr="00FD4D33">
        <w:rPr>
          <w:szCs w:val="24"/>
        </w:rPr>
        <w:t>exercer a fiscalização do contrato;</w:t>
      </w:r>
    </w:p>
    <w:p w:rsidR="00FD4D33" w:rsidRPr="00FD4D33" w:rsidRDefault="00FD4D33" w:rsidP="00FD4D33">
      <w:pPr>
        <w:rPr>
          <w:szCs w:val="24"/>
        </w:rPr>
      </w:pPr>
    </w:p>
    <w:p w:rsidR="00FD4D33" w:rsidRPr="00FD4D33" w:rsidRDefault="00FD4D33" w:rsidP="00FD4D33">
      <w:pPr>
        <w:numPr>
          <w:ilvl w:val="0"/>
          <w:numId w:val="7"/>
        </w:numPr>
        <w:rPr>
          <w:szCs w:val="24"/>
        </w:rPr>
      </w:pPr>
      <w:r w:rsidRPr="00FD4D33">
        <w:rPr>
          <w:szCs w:val="24"/>
        </w:rPr>
        <w:t xml:space="preserve">receber provisória e definitivamente o objeto do contrato nas formas definidas nos PARÁGRAFOS SEGUNDO E TERCEIRO da CLÁUSULA DÉCIMA-OITAVA deste contrato. </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NONA</w:t>
      </w:r>
      <w:r w:rsidRPr="00FD4D33">
        <w:rPr>
          <w:b/>
          <w:szCs w:val="24"/>
        </w:rPr>
        <w:t xml:space="preserve">: DAS OBRIGAÇÕES DA CONTRATADA </w:t>
      </w:r>
    </w:p>
    <w:p w:rsidR="00FD4D33" w:rsidRPr="00FD4D33" w:rsidRDefault="00FD4D33" w:rsidP="00FD4D33">
      <w:pPr>
        <w:rPr>
          <w:szCs w:val="24"/>
        </w:rPr>
      </w:pPr>
      <w:r w:rsidRPr="00FD4D33">
        <w:rPr>
          <w:szCs w:val="24"/>
        </w:rPr>
        <w:t>Constituem obrigações da CONTRATADA:</w:t>
      </w:r>
    </w:p>
    <w:p w:rsidR="00FD4D33" w:rsidRPr="00FD4D33" w:rsidRDefault="00FD4D33" w:rsidP="00FD4D33">
      <w:pPr>
        <w:numPr>
          <w:ilvl w:val="0"/>
          <w:numId w:val="6"/>
        </w:numPr>
        <w:rPr>
          <w:szCs w:val="24"/>
        </w:rPr>
      </w:pPr>
      <w:r w:rsidRPr="00FD4D33">
        <w:rPr>
          <w:szCs w:val="24"/>
        </w:rPr>
        <w:t>conduzir a execução do contrato de acordo com a legislação vigente;</w:t>
      </w:r>
    </w:p>
    <w:p w:rsidR="00FD4D33" w:rsidRPr="00FD4D33" w:rsidRDefault="00FD4D33" w:rsidP="00FD4D33">
      <w:pPr>
        <w:numPr>
          <w:ilvl w:val="0"/>
          <w:numId w:val="6"/>
        </w:numPr>
        <w:rPr>
          <w:szCs w:val="24"/>
        </w:rPr>
      </w:pPr>
      <w:r w:rsidRPr="00FD4D33">
        <w:rPr>
          <w:szCs w:val="24"/>
        </w:rPr>
        <w:t>atender todas as especificações constantes do edital, de seus anexos e da proposta;</w:t>
      </w:r>
    </w:p>
    <w:p w:rsidR="00FD4D33" w:rsidRPr="00FD4D33" w:rsidRDefault="00FD4D33" w:rsidP="00FD4D33">
      <w:pPr>
        <w:numPr>
          <w:ilvl w:val="0"/>
          <w:numId w:val="6"/>
        </w:numPr>
        <w:rPr>
          <w:szCs w:val="24"/>
        </w:rPr>
      </w:pPr>
      <w:r w:rsidRPr="00FD4D33">
        <w:rPr>
          <w:szCs w:val="24"/>
        </w:rPr>
        <w:t>executar o contrato com pessoal adequado e capacitado em todos os níveis de trabalho;</w:t>
      </w:r>
    </w:p>
    <w:p w:rsidR="00FD4D33" w:rsidRPr="00FD4D33" w:rsidRDefault="00FD4D33" w:rsidP="00FD4D33">
      <w:pPr>
        <w:numPr>
          <w:ilvl w:val="0"/>
          <w:numId w:val="6"/>
        </w:numPr>
        <w:rPr>
          <w:szCs w:val="24"/>
        </w:rPr>
      </w:pPr>
      <w:r w:rsidRPr="00FD4D33">
        <w:rPr>
          <w:szCs w:val="24"/>
        </w:rPr>
        <w:t>manter, durante toda a duração deste contrato, em compatibilidade com as obrigações assumidas, as condições de habilitação e qualificação exigidas para participação na licitação;</w:t>
      </w:r>
    </w:p>
    <w:p w:rsidR="00FD4D33" w:rsidRPr="00FD4D33" w:rsidRDefault="00FD4D33" w:rsidP="00FD4D33">
      <w:pPr>
        <w:numPr>
          <w:ilvl w:val="0"/>
          <w:numId w:val="6"/>
        </w:numPr>
        <w:rPr>
          <w:szCs w:val="24"/>
        </w:rPr>
      </w:pPr>
      <w:r w:rsidRPr="00FD4D33">
        <w:rPr>
          <w:szCs w:val="24"/>
        </w:rPr>
        <w:t>tomar as medidas preventivas necessárias para evitar danos a terceiros, em conseq</w:t>
      </w:r>
      <w:r w:rsidR="0045375C">
        <w:rPr>
          <w:szCs w:val="24"/>
        </w:rPr>
        <w:t>u</w:t>
      </w:r>
      <w:r w:rsidRPr="00FD4D33">
        <w:rPr>
          <w:szCs w:val="24"/>
        </w:rPr>
        <w:t>ência da execução dos trabalhos;</w:t>
      </w:r>
    </w:p>
    <w:p w:rsidR="00FD4D33" w:rsidRPr="00FD4D33" w:rsidRDefault="00FD4D33" w:rsidP="00FD4D33">
      <w:pPr>
        <w:numPr>
          <w:ilvl w:val="0"/>
          <w:numId w:val="6"/>
        </w:numPr>
        <w:rPr>
          <w:szCs w:val="24"/>
        </w:rPr>
      </w:pPr>
      <w:r w:rsidRPr="00FD4D33">
        <w:rPr>
          <w:szCs w:val="24"/>
        </w:rPr>
        <w:t xml:space="preserve">se responsabilizar integralmente pelo ressarcimento de quaisquer danos e prejuízos, de qualquer natureza, que causar ao </w:t>
      </w:r>
      <w:r w:rsidR="0045375C">
        <w:rPr>
          <w:szCs w:val="24"/>
        </w:rPr>
        <w:t>ITERJ</w:t>
      </w:r>
      <w:r w:rsidRPr="00FD4D33">
        <w:rPr>
          <w:szCs w:val="24"/>
        </w:rPr>
        <w:t xml:space="preserve"> ou a terceiros, decorrentes da execução do objeto deste contrato, respondendo por si e por seus sucessores;</w:t>
      </w:r>
    </w:p>
    <w:p w:rsidR="00FD4D33" w:rsidRPr="00FD4D33" w:rsidRDefault="00FD4D33" w:rsidP="00FD4D33">
      <w:pPr>
        <w:numPr>
          <w:ilvl w:val="0"/>
          <w:numId w:val="6"/>
        </w:numPr>
        <w:rPr>
          <w:szCs w:val="24"/>
        </w:rPr>
      </w:pPr>
      <w:r w:rsidRPr="00FD4D33">
        <w:rPr>
          <w:szCs w:val="24"/>
        </w:rPr>
        <w:t xml:space="preserve">prestar, sem quaisquer ônus para o </w:t>
      </w:r>
      <w:r w:rsidR="0045375C">
        <w:rPr>
          <w:szCs w:val="24"/>
        </w:rPr>
        <w:t>ITERJ</w:t>
      </w:r>
      <w:r w:rsidRPr="00FD4D33">
        <w:rPr>
          <w:szCs w:val="24"/>
        </w:rPr>
        <w:t>, os serviços necessários à correção e revisão de falhas ou defeitos verificados na execução do objeto, sempre que a ela imputáveis;</w:t>
      </w:r>
    </w:p>
    <w:p w:rsidR="00FD4D33" w:rsidRPr="00FD4D33" w:rsidRDefault="00FD4D33" w:rsidP="00FD4D33">
      <w:pPr>
        <w:numPr>
          <w:ilvl w:val="0"/>
          <w:numId w:val="6"/>
        </w:numPr>
        <w:rPr>
          <w:szCs w:val="24"/>
        </w:rPr>
      </w:pPr>
      <w:r w:rsidRPr="00FD4D33">
        <w:rPr>
          <w:szCs w:val="24"/>
        </w:rPr>
        <w:t>iniciar e concluir a obra nos prazos estipulados;</w:t>
      </w:r>
    </w:p>
    <w:p w:rsidR="00FD4D33" w:rsidRPr="00FD4D33" w:rsidRDefault="00FD4D33" w:rsidP="00FD4D33">
      <w:pPr>
        <w:numPr>
          <w:ilvl w:val="0"/>
          <w:numId w:val="6"/>
        </w:numPr>
        <w:rPr>
          <w:szCs w:val="24"/>
        </w:rPr>
      </w:pPr>
      <w:r w:rsidRPr="00FD4D33">
        <w:rPr>
          <w:szCs w:val="24"/>
        </w:rPr>
        <w:lastRenderedPageBreak/>
        <w:t>manter preposto no local da obra, para prover o que disser respeito à regular execução dos serviços;</w:t>
      </w:r>
    </w:p>
    <w:p w:rsidR="00FD4D33" w:rsidRPr="00FD4D33" w:rsidRDefault="00FD4D33" w:rsidP="00FD4D33">
      <w:pPr>
        <w:numPr>
          <w:ilvl w:val="0"/>
          <w:numId w:val="6"/>
        </w:numPr>
        <w:rPr>
          <w:szCs w:val="24"/>
        </w:rPr>
      </w:pPr>
      <w:r w:rsidRPr="00FD4D33">
        <w:rPr>
          <w:szCs w:val="24"/>
        </w:rPr>
        <w:t xml:space="preserve">atender as determinações e exigências formuladas pelo </w:t>
      </w:r>
      <w:r w:rsidR="0045375C">
        <w:rPr>
          <w:szCs w:val="24"/>
        </w:rPr>
        <w:t>ITERJ</w:t>
      </w:r>
      <w:r w:rsidRPr="00FD4D33">
        <w:rPr>
          <w:szCs w:val="24"/>
        </w:rPr>
        <w:t>;</w:t>
      </w:r>
    </w:p>
    <w:p w:rsidR="00FD4D33" w:rsidRPr="00FD4D33" w:rsidRDefault="00FD4D33" w:rsidP="00FD4D33">
      <w:pPr>
        <w:numPr>
          <w:ilvl w:val="0"/>
          <w:numId w:val="6"/>
        </w:numPr>
        <w:rPr>
          <w:szCs w:val="24"/>
        </w:rPr>
      </w:pPr>
      <w:r w:rsidRPr="00FD4D33">
        <w:rPr>
          <w:szCs w:val="24"/>
        </w:rPr>
        <w:t>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FD4D33" w:rsidRPr="00FD4D33" w:rsidRDefault="00FD4D33" w:rsidP="00FD4D33">
      <w:pPr>
        <w:numPr>
          <w:ilvl w:val="0"/>
          <w:numId w:val="6"/>
        </w:numPr>
        <w:rPr>
          <w:szCs w:val="24"/>
        </w:rPr>
      </w:pPr>
      <w:r w:rsidRPr="00FD4D33">
        <w:rPr>
          <w:szCs w:val="24"/>
        </w:rPr>
        <w:t>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FD4D33" w:rsidRPr="00FD4D33" w:rsidRDefault="00FD4D33" w:rsidP="00FD4D33">
      <w:pPr>
        <w:numPr>
          <w:ilvl w:val="0"/>
          <w:numId w:val="6"/>
        </w:numPr>
        <w:rPr>
          <w:szCs w:val="24"/>
        </w:rPr>
      </w:pPr>
      <w:r w:rsidRPr="00FD4D33">
        <w:rPr>
          <w:szCs w:val="24"/>
        </w:rPr>
        <w:t>se responsabilizar integralmente pela iluminação, instalações e despesas delas provenientes, e equipamentos acessórios necessários à fiel execução das obras contratadas;</w:t>
      </w:r>
    </w:p>
    <w:p w:rsidR="00FD4D33" w:rsidRPr="00FD4D33" w:rsidRDefault="00FD4D33" w:rsidP="00FD4D33">
      <w:pPr>
        <w:numPr>
          <w:ilvl w:val="0"/>
          <w:numId w:val="6"/>
        </w:numPr>
        <w:rPr>
          <w:szCs w:val="24"/>
        </w:rPr>
      </w:pPr>
      <w:r w:rsidRPr="00FD4D33">
        <w:rPr>
          <w:szCs w:val="24"/>
        </w:rPr>
        <w:t>se responsabilizar integralmente pela qualidade das obras e pelos materiais empregados, que devem guardar conformidade com as especificações dos Projetos Básico e Executivo, com as normas da Associação Brasileira de Normas Técnicas – ABNT, e demais normas técnicas perti</w:t>
      </w:r>
      <w:r w:rsidR="0045375C">
        <w:rPr>
          <w:szCs w:val="24"/>
        </w:rPr>
        <w:t>nentes, a serem atestadas pelo ITERJ</w:t>
      </w:r>
      <w:r w:rsidRPr="00FD4D33">
        <w:rPr>
          <w:szCs w:val="24"/>
        </w:rPr>
        <w:t>.</w:t>
      </w:r>
    </w:p>
    <w:p w:rsidR="00FD4D33" w:rsidRPr="00FD4D33" w:rsidRDefault="00FD4D33" w:rsidP="00FD4D33">
      <w:pPr>
        <w:numPr>
          <w:ilvl w:val="0"/>
          <w:numId w:val="6"/>
        </w:numPr>
        <w:rPr>
          <w:szCs w:val="24"/>
        </w:rPr>
      </w:pPr>
      <w:r w:rsidRPr="00FD4D33">
        <w:rPr>
          <w:szCs w:val="24"/>
        </w:rPr>
        <w:t>se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rsidR="00FD4D33" w:rsidRPr="00FD4D33" w:rsidRDefault="00FD4D33" w:rsidP="00FD4D33">
      <w:pPr>
        <w:numPr>
          <w:ilvl w:val="0"/>
          <w:numId w:val="6"/>
        </w:numPr>
        <w:rPr>
          <w:szCs w:val="24"/>
        </w:rPr>
      </w:pPr>
      <w:r w:rsidRPr="00FD4D33">
        <w:rPr>
          <w:szCs w:val="24"/>
        </w:rPr>
        <w:t>observar na execução das obras, as normas de acessibilidade das pessoas portadoras de deficiência ou com mobilidade reduzida, em especial o Decreto n.º 5.296, de 02.12.04 e a NBR 9050.</w:t>
      </w:r>
    </w:p>
    <w:p w:rsidR="00FD4D33" w:rsidRPr="00FD4D33" w:rsidRDefault="00FD4D33" w:rsidP="00FD4D33">
      <w:pPr>
        <w:numPr>
          <w:ilvl w:val="0"/>
          <w:numId w:val="6"/>
        </w:numPr>
        <w:rPr>
          <w:szCs w:val="24"/>
        </w:rPr>
      </w:pPr>
      <w:r w:rsidRPr="00FD4D33">
        <w:rPr>
          <w:szCs w:val="24"/>
        </w:rPr>
        <w:t>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FD4D33" w:rsidRPr="00FD4D33" w:rsidRDefault="00FD4D33" w:rsidP="00FD4D33">
      <w:pPr>
        <w:numPr>
          <w:ilvl w:val="0"/>
          <w:numId w:val="6"/>
        </w:numPr>
        <w:rPr>
          <w:szCs w:val="24"/>
        </w:rPr>
      </w:pPr>
      <w:r w:rsidRPr="00FD4D33">
        <w:rPr>
          <w:szCs w:val="24"/>
        </w:rPr>
        <w:t>na forma do disposto no Decreto Estadual n.º 40.647 de 08.03.07, se obriga a não utilizar qualquer tipo de asbesto/amianto no objeto deste contrato ou de qualquer outro produto que contenha essa fibra.</w:t>
      </w:r>
    </w:p>
    <w:p w:rsidR="00FD4D33" w:rsidRPr="00FD4D33" w:rsidRDefault="00FD4D33" w:rsidP="00FD4D33">
      <w:pPr>
        <w:numPr>
          <w:ilvl w:val="0"/>
          <w:numId w:val="6"/>
        </w:numPr>
        <w:autoSpaceDE w:val="0"/>
        <w:autoSpaceDN w:val="0"/>
        <w:adjustRightInd w:val="0"/>
        <w:rPr>
          <w:szCs w:val="24"/>
        </w:rPr>
      </w:pPr>
      <w:r w:rsidRPr="00FD4D33">
        <w:rPr>
          <w:szCs w:val="24"/>
        </w:rPr>
        <w:t xml:space="preserve">proceder à matrícula da obra junto ao INSS, no prazo máximo de até 30 (trinta) dias  a contar da assinatura do contrato, sendo o cumprimento desta obrigação  condição para a liberação dos pagamentos. </w:t>
      </w:r>
    </w:p>
    <w:p w:rsidR="00FD4D33" w:rsidRPr="00FD4D33" w:rsidRDefault="00FD4D33" w:rsidP="00FD4D33">
      <w:pPr>
        <w:numPr>
          <w:ilvl w:val="0"/>
          <w:numId w:val="6"/>
        </w:numPr>
        <w:rPr>
          <w:szCs w:val="24"/>
        </w:rPr>
      </w:pPr>
      <w:r w:rsidRPr="00FD4D33">
        <w:rPr>
          <w:szCs w:val="24"/>
        </w:rPr>
        <w:t xml:space="preserve">obriga-se a fornecer e instalar, no local de obras, placas indicativas, conforme padrão a ser fornecido pela fiscalização, devendo, no canteiro de obras, prever sala para acomodação da fiscalização do </w:t>
      </w:r>
      <w:r w:rsidR="0045375C">
        <w:rPr>
          <w:szCs w:val="24"/>
        </w:rPr>
        <w:t>ITERJ</w:t>
      </w:r>
      <w:r w:rsidRPr="00FD4D33">
        <w:rPr>
          <w:szCs w:val="24"/>
        </w:rPr>
        <w:t>, com microcomputador e telefone, além de sala de reuniões para uso comum.</w:t>
      </w:r>
    </w:p>
    <w:p w:rsidR="00FD4D33" w:rsidRPr="00FD4D33" w:rsidRDefault="00FD4D33" w:rsidP="00FD4D33">
      <w:pPr>
        <w:numPr>
          <w:ilvl w:val="0"/>
          <w:numId w:val="6"/>
        </w:numPr>
        <w:rPr>
          <w:szCs w:val="24"/>
        </w:rPr>
      </w:pPr>
      <w:r w:rsidRPr="00FD4D33">
        <w:rPr>
          <w:szCs w:val="24"/>
        </w:rPr>
        <w:t xml:space="preserve">obriga-se a apresentar no final da obra a Planta Cadastral (AS BUILT) constando todos os elementos físicos executados, cotados </w:t>
      </w:r>
      <w:proofErr w:type="spellStart"/>
      <w:r w:rsidRPr="00FD4D33">
        <w:rPr>
          <w:szCs w:val="24"/>
        </w:rPr>
        <w:t>planialtimetricamente</w:t>
      </w:r>
      <w:proofErr w:type="spellEnd"/>
      <w:r w:rsidRPr="00FD4D33">
        <w:rPr>
          <w:szCs w:val="24"/>
        </w:rPr>
        <w:t>, durante a execução dos serviços e, ainda, a CND do INSS relativo à obra.</w:t>
      </w:r>
    </w:p>
    <w:p w:rsidR="00FD4D33" w:rsidRPr="00FD4D33" w:rsidRDefault="00FD4D33" w:rsidP="00FD4D33">
      <w:pPr>
        <w:numPr>
          <w:ilvl w:val="0"/>
          <w:numId w:val="6"/>
        </w:numPr>
        <w:rPr>
          <w:szCs w:val="24"/>
        </w:rPr>
      </w:pPr>
      <w:r w:rsidRPr="00FD4D33">
        <w:rPr>
          <w:szCs w:val="24"/>
        </w:rPr>
        <w:t>obriga-se a apresentar, a cada 3 (três) meses, prova de que:</w:t>
      </w:r>
    </w:p>
    <w:p w:rsidR="00FD4D33" w:rsidRPr="00FD4D33" w:rsidRDefault="00FD4D33" w:rsidP="00FD4D33">
      <w:pPr>
        <w:ind w:left="360"/>
        <w:rPr>
          <w:szCs w:val="24"/>
        </w:rPr>
      </w:pPr>
    </w:p>
    <w:p w:rsidR="00FD4D33" w:rsidRPr="00FD4D33" w:rsidRDefault="00FD4D33" w:rsidP="00FD4D33">
      <w:pPr>
        <w:ind w:left="360"/>
        <w:rPr>
          <w:szCs w:val="24"/>
        </w:rPr>
      </w:pPr>
      <w:r w:rsidRPr="00FD4D33">
        <w:rPr>
          <w:szCs w:val="24"/>
        </w:rPr>
        <w:t>a) está pagando os salários até o quinto dia útil de cada mês seguinte ao vencimento ou na forma estabelecida no Estatuto, no último caso;</w:t>
      </w:r>
    </w:p>
    <w:p w:rsidR="00FD4D33" w:rsidRPr="00FD4D33" w:rsidRDefault="00FD4D33" w:rsidP="00FD4D33">
      <w:pPr>
        <w:ind w:left="360"/>
        <w:rPr>
          <w:szCs w:val="24"/>
        </w:rPr>
      </w:pPr>
      <w:r w:rsidRPr="00FD4D33">
        <w:rPr>
          <w:szCs w:val="24"/>
        </w:rPr>
        <w:t>b) anotou as Carteiras de Trabalho e Previdência Social dos empregados vinculados à obra; e</w:t>
      </w:r>
    </w:p>
    <w:p w:rsidR="00FD4D33" w:rsidRPr="00FD4D33" w:rsidRDefault="00FD4D33" w:rsidP="00FD4D33">
      <w:pPr>
        <w:ind w:left="360"/>
        <w:rPr>
          <w:szCs w:val="24"/>
        </w:rPr>
      </w:pPr>
      <w:r w:rsidRPr="00FD4D33">
        <w:rPr>
          <w:szCs w:val="24"/>
        </w:rPr>
        <w:t>c) encontra-se em dia com os recolhimentos dos tributos, contribuições e encargos.</w:t>
      </w:r>
    </w:p>
    <w:p w:rsidR="00FD4D33" w:rsidRPr="00FD4D33" w:rsidRDefault="00FD4D33" w:rsidP="00FD4D33">
      <w:pPr>
        <w:ind w:left="360"/>
        <w:rPr>
          <w:szCs w:val="24"/>
        </w:rPr>
      </w:pPr>
    </w:p>
    <w:p w:rsidR="00FD4D33" w:rsidRPr="00FD4D33" w:rsidRDefault="00FD4D33" w:rsidP="00FD4D33">
      <w:pPr>
        <w:numPr>
          <w:ilvl w:val="0"/>
          <w:numId w:val="6"/>
        </w:numPr>
        <w:ind w:left="708"/>
        <w:rPr>
          <w:szCs w:val="24"/>
        </w:rPr>
      </w:pPr>
      <w:r w:rsidRPr="00FD4D33">
        <w:rPr>
          <w:szCs w:val="24"/>
        </w:rPr>
        <w:lastRenderedPageBreak/>
        <w:t xml:space="preserve">registrar todos os seus empregados, previamente, junto à Fiscalização do </w:t>
      </w:r>
      <w:r w:rsidR="0045375C">
        <w:rPr>
          <w:szCs w:val="24"/>
        </w:rPr>
        <w:t>ITERJ</w:t>
      </w:r>
      <w:r w:rsidRPr="00FD4D33">
        <w:rPr>
          <w:szCs w:val="24"/>
        </w:rPr>
        <w:t>, através de listagem escrita constando nome completo, número do documento de identidade e profissão/função.</w:t>
      </w:r>
    </w:p>
    <w:p w:rsidR="00FD4D33" w:rsidRPr="00FD4D33" w:rsidRDefault="00FD4D33" w:rsidP="00FD4D33">
      <w:pPr>
        <w:numPr>
          <w:ilvl w:val="0"/>
          <w:numId w:val="6"/>
        </w:numPr>
        <w:ind w:left="708"/>
        <w:rPr>
          <w:szCs w:val="24"/>
        </w:rPr>
      </w:pPr>
      <w:r w:rsidRPr="00FD4D33">
        <w:rPr>
          <w:szCs w:val="24"/>
        </w:rPr>
        <w:t>registrar o Contrato e a Anotação de Responsabilidade Técnica</w:t>
      </w:r>
      <w:r w:rsidRPr="00FD4D33">
        <w:rPr>
          <w:b/>
          <w:szCs w:val="24"/>
        </w:rPr>
        <w:t xml:space="preserve"> </w:t>
      </w:r>
      <w:r w:rsidRPr="00FD4D33">
        <w:rPr>
          <w:szCs w:val="24"/>
        </w:rPr>
        <w:t>no Conselho Regional de Engenharia, Arquitetura e Agronomia – CREA/RJ, na forma da legislação pertinente, onde se observe a marcação do campo  “declaro o cumprimento das normas da ABNT referentes à acessibilidade em atendimento ao parágrafo 1º do art. 11 do Decreto n.º 5.296/04”,  constante do formulário disponibilizado pelo CREA-RJ.</w:t>
      </w:r>
    </w:p>
    <w:p w:rsidR="00FD4D33" w:rsidRPr="00FD4D33" w:rsidRDefault="00FD4D33" w:rsidP="00FD4D33">
      <w:pPr>
        <w:numPr>
          <w:ilvl w:val="0"/>
          <w:numId w:val="6"/>
        </w:numPr>
        <w:ind w:left="708"/>
        <w:rPr>
          <w:szCs w:val="24"/>
        </w:rPr>
      </w:pPr>
      <w:r w:rsidRPr="00FD4D33">
        <w:rPr>
          <w:szCs w:val="24"/>
        </w:rPr>
        <w:t xml:space="preserve">A observância das normas relativas à gestão de resíduos da construção civil; </w:t>
      </w:r>
    </w:p>
    <w:p w:rsidR="00FD4D33" w:rsidRPr="00FD4D33" w:rsidRDefault="00FD4D33" w:rsidP="00FD4D33">
      <w:pPr>
        <w:numPr>
          <w:ilvl w:val="0"/>
          <w:numId w:val="6"/>
        </w:numPr>
        <w:spacing w:line="300" w:lineRule="atLeast"/>
        <w:rPr>
          <w:color w:val="000000"/>
          <w:szCs w:val="24"/>
        </w:rPr>
      </w:pPr>
      <w:r w:rsidRPr="00FD4D33">
        <w:rPr>
          <w:bCs/>
          <w:color w:val="000000"/>
          <w:szCs w:val="24"/>
        </w:rPr>
        <w:t xml:space="preserve">observar o cumprimento do </w:t>
      </w:r>
      <w:r w:rsidRPr="00FD4D33">
        <w:rPr>
          <w:color w:val="000000"/>
          <w:szCs w:val="24"/>
        </w:rPr>
        <w:t xml:space="preserve">quantitativo de pessoas com deficiência, estipulado pelo art. 93, da Lei Federal nº 8.213/91; </w:t>
      </w:r>
    </w:p>
    <w:p w:rsidR="00FD4D33" w:rsidRPr="00FD4D33" w:rsidRDefault="00FD4D33" w:rsidP="00FD4D33">
      <w:pPr>
        <w:numPr>
          <w:ilvl w:val="0"/>
          <w:numId w:val="6"/>
        </w:numPr>
        <w:spacing w:line="300" w:lineRule="atLeast"/>
        <w:rPr>
          <w:color w:val="000000"/>
          <w:szCs w:val="24"/>
        </w:rPr>
      </w:pPr>
      <w:r w:rsidRPr="00FD4D33">
        <w:rPr>
          <w:color w:val="000000"/>
          <w:szCs w:val="24"/>
        </w:rPr>
        <w:t>na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proporção:</w:t>
      </w:r>
    </w:p>
    <w:p w:rsidR="00FD4D33" w:rsidRPr="00FD4D33" w:rsidRDefault="00FD4D33" w:rsidP="00FD4D33">
      <w:pPr>
        <w:spacing w:line="300" w:lineRule="atLeast"/>
        <w:ind w:left="708"/>
        <w:rPr>
          <w:color w:val="000000"/>
          <w:szCs w:val="24"/>
        </w:rPr>
      </w:pPr>
      <w:r w:rsidRPr="00FD4D33">
        <w:rPr>
          <w:color w:val="000000"/>
          <w:szCs w:val="24"/>
        </w:rPr>
        <w:t>I - até 200 empregados............................................................ 2%;</w:t>
      </w:r>
    </w:p>
    <w:p w:rsidR="00FD4D33" w:rsidRPr="00FD4D33" w:rsidRDefault="00FD4D33" w:rsidP="00FD4D33">
      <w:pPr>
        <w:spacing w:line="300" w:lineRule="atLeast"/>
        <w:ind w:left="708"/>
        <w:rPr>
          <w:color w:val="000000"/>
          <w:szCs w:val="24"/>
        </w:rPr>
      </w:pPr>
      <w:r w:rsidRPr="00FD4D33">
        <w:rPr>
          <w:color w:val="000000"/>
          <w:szCs w:val="24"/>
        </w:rPr>
        <w:t>II - de 201 a 500..................................................................... 3%;</w:t>
      </w:r>
    </w:p>
    <w:p w:rsidR="00FD4D33" w:rsidRPr="00FD4D33" w:rsidRDefault="00FD4D33" w:rsidP="00FD4D33">
      <w:pPr>
        <w:spacing w:line="300" w:lineRule="atLeast"/>
        <w:ind w:left="708"/>
        <w:rPr>
          <w:color w:val="000000"/>
          <w:szCs w:val="24"/>
        </w:rPr>
      </w:pPr>
      <w:r w:rsidRPr="00FD4D33">
        <w:rPr>
          <w:color w:val="000000"/>
          <w:szCs w:val="24"/>
        </w:rPr>
        <w:t>III - de 501 a 1.000................................................................. 4%;</w:t>
      </w:r>
    </w:p>
    <w:p w:rsidR="00FD4D33" w:rsidRPr="00FD4D33" w:rsidRDefault="00FD4D33" w:rsidP="00FD4D33">
      <w:pPr>
        <w:ind w:left="708"/>
        <w:rPr>
          <w:b/>
          <w:szCs w:val="24"/>
          <w:u w:val="single"/>
        </w:rPr>
      </w:pPr>
      <w:r w:rsidRPr="00FD4D33">
        <w:rPr>
          <w:color w:val="000000"/>
          <w:szCs w:val="24"/>
        </w:rPr>
        <w:t>IV - de 1.001 em diante. ......................................................... 5%.</w:t>
      </w:r>
    </w:p>
    <w:p w:rsidR="00FD4D33" w:rsidRPr="00FD4D33" w:rsidRDefault="00FD4D33" w:rsidP="00FD4D33">
      <w:pPr>
        <w:rPr>
          <w:szCs w:val="24"/>
        </w:rPr>
      </w:pPr>
    </w:p>
    <w:p w:rsidR="00FD4D33" w:rsidRPr="00FD4D33" w:rsidRDefault="00FD4D33" w:rsidP="00FD4D33">
      <w:pPr>
        <w:numPr>
          <w:ilvl w:val="0"/>
          <w:numId w:val="6"/>
        </w:numPr>
        <w:spacing w:before="100" w:beforeAutospacing="1" w:afterAutospacing="1"/>
        <w:rPr>
          <w:b/>
          <w:szCs w:val="24"/>
        </w:rPr>
      </w:pPr>
      <w:r w:rsidRPr="00FD4D33">
        <w:rPr>
          <w:szCs w:val="24"/>
        </w:rPr>
        <w:t xml:space="preserve">Manter programa de integridade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rsidR="00FD4D33" w:rsidRPr="00FD4D33" w:rsidRDefault="00FD4D33" w:rsidP="00FD4D33">
      <w:pPr>
        <w:rPr>
          <w:szCs w:val="24"/>
        </w:rPr>
      </w:pPr>
    </w:p>
    <w:p w:rsidR="00FD4D33" w:rsidRPr="00FD4D33" w:rsidRDefault="00FD4D33" w:rsidP="00FD4D33">
      <w:pPr>
        <w:rPr>
          <w:b/>
          <w:szCs w:val="24"/>
        </w:rPr>
      </w:pPr>
      <w:r w:rsidRPr="00FD4D33">
        <w:rPr>
          <w:b/>
          <w:szCs w:val="24"/>
          <w:u w:val="single"/>
        </w:rPr>
        <w:t>CLÁUSULA DÉCIMA</w:t>
      </w:r>
      <w:r w:rsidRPr="00FD4D33">
        <w:rPr>
          <w:b/>
          <w:szCs w:val="24"/>
        </w:rPr>
        <w:t>: DA EQUIPE TÉCNICA DA CONTRATADA</w:t>
      </w:r>
    </w:p>
    <w:p w:rsidR="00FD4D33" w:rsidRPr="00FD4D33" w:rsidRDefault="00FD4D33" w:rsidP="00FD4D33">
      <w:pPr>
        <w:rPr>
          <w:szCs w:val="24"/>
        </w:rPr>
      </w:pPr>
      <w:r w:rsidRPr="00FD4D33">
        <w:rPr>
          <w:szCs w:val="24"/>
        </w:rPr>
        <w:t xml:space="preserve">As obras objeto deste contrato serão executadas sob a direção e responsabilidade técnica  do(a) Engenheiro(a) _________________________, que fica autorizado(a) a representar a CONTRATADA em suas relações com o </w:t>
      </w:r>
      <w:r w:rsidR="0045375C">
        <w:rPr>
          <w:szCs w:val="24"/>
        </w:rPr>
        <w:t>ITERJ</w:t>
      </w:r>
      <w:r w:rsidRPr="00FD4D33">
        <w:rPr>
          <w:szCs w:val="24"/>
        </w:rPr>
        <w:t>.</w:t>
      </w:r>
    </w:p>
    <w:p w:rsidR="00FD4D33" w:rsidRPr="00FD4D33" w:rsidRDefault="00FD4D33" w:rsidP="00FD4D33">
      <w:pPr>
        <w:rPr>
          <w:szCs w:val="24"/>
        </w:rPr>
      </w:pPr>
      <w:r w:rsidRPr="00FD4D33">
        <w:rPr>
          <w:szCs w:val="24"/>
        </w:rPr>
        <w:t xml:space="preserve">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w:t>
      </w:r>
      <w:r w:rsidR="0045375C">
        <w:rPr>
          <w:szCs w:val="24"/>
        </w:rPr>
        <w:t>ITERJ</w:t>
      </w:r>
      <w:r w:rsidRPr="00FD4D33">
        <w:rPr>
          <w:szCs w:val="24"/>
        </w:rPr>
        <w:t>.</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DÉCIMA-PRIMEIRA</w:t>
      </w:r>
      <w:r w:rsidRPr="00FD4D33">
        <w:rPr>
          <w:b/>
          <w:szCs w:val="24"/>
        </w:rPr>
        <w:t>: DA FISCALIZAÇÃO</w:t>
      </w:r>
    </w:p>
    <w:p w:rsidR="00FD4D33" w:rsidRPr="00FD4D33" w:rsidRDefault="00FD4D33" w:rsidP="00FD4D33">
      <w:pPr>
        <w:rPr>
          <w:szCs w:val="24"/>
        </w:rPr>
      </w:pPr>
      <w:r w:rsidRPr="00FD4D33">
        <w:rPr>
          <w:szCs w:val="24"/>
        </w:rPr>
        <w:t>O contrato deverá ser executado fielmente, de acordo com as cláusulas e condições avençadas, nos termos do instrumento convocatório, do cronograma físico-financeiro e da legislação vigente, respondendo o inadimplente pelas conseq</w:t>
      </w:r>
      <w:r w:rsidR="0045375C">
        <w:rPr>
          <w:szCs w:val="24"/>
        </w:rPr>
        <w:t>u</w:t>
      </w:r>
      <w:r w:rsidRPr="00FD4D33">
        <w:rPr>
          <w:szCs w:val="24"/>
        </w:rPr>
        <w:t xml:space="preserve">ências da inexecução total ou parcial. </w:t>
      </w:r>
    </w:p>
    <w:p w:rsidR="00FD4D33" w:rsidRPr="00FD4D33" w:rsidRDefault="00FD4D33" w:rsidP="00FD4D33">
      <w:pPr>
        <w:rPr>
          <w:szCs w:val="24"/>
        </w:rPr>
      </w:pPr>
    </w:p>
    <w:p w:rsidR="00FD4D33" w:rsidRPr="00FD4D33" w:rsidRDefault="00FD4D33" w:rsidP="00FD4D33">
      <w:pPr>
        <w:rPr>
          <w:szCs w:val="24"/>
        </w:rPr>
      </w:pPr>
      <w:r w:rsidRPr="00FD4D33">
        <w:rPr>
          <w:szCs w:val="24"/>
        </w:rPr>
        <w:t>PARÁGRAFO PRIMEIRO – A fiscalização da execução das obras caberá à (ao) _________________________________</w:t>
      </w:r>
    </w:p>
    <w:p w:rsidR="00FD4D33" w:rsidRPr="00FD4D33" w:rsidRDefault="00FD4D33" w:rsidP="00FD4D33">
      <w:pPr>
        <w:rPr>
          <w:b/>
          <w:szCs w:val="24"/>
        </w:rPr>
      </w:pPr>
    </w:p>
    <w:p w:rsidR="00FD4D33" w:rsidRPr="00FD4D33" w:rsidRDefault="00FD4D33" w:rsidP="00FD4D33">
      <w:pPr>
        <w:rPr>
          <w:szCs w:val="24"/>
        </w:rPr>
      </w:pPr>
      <w:r w:rsidRPr="00FD4D33">
        <w:rPr>
          <w:szCs w:val="24"/>
        </w:rPr>
        <w:t xml:space="preserve">PARÁGRAFO SEGUNDO – A CONTRATADA declara, antecipadamente, aceitar todas as condições, métodos e processos de inspeção, verificação e controle adotados pela fiscalização, </w:t>
      </w:r>
      <w:r w:rsidRPr="00FD4D33">
        <w:rPr>
          <w:szCs w:val="24"/>
        </w:rPr>
        <w:lastRenderedPageBreak/>
        <w:t xml:space="preserve">obrigando-se a lhe fornecer todos os dados, elementos, explicações, esclarecimentos e comunicações de que esta necessitar e que forem julgados necessários ao desempenho de suas atividades. </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TERCEIRO – A instituição e a atuação da fiscalização pelo </w:t>
      </w:r>
      <w:r w:rsidR="0045375C">
        <w:rPr>
          <w:szCs w:val="24"/>
        </w:rPr>
        <w:t>ITERJ</w:t>
      </w:r>
      <w:r w:rsidRPr="00FD4D33">
        <w:rPr>
          <w:szCs w:val="24"/>
        </w:rPr>
        <w:t xml:space="preserv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QUARTO  – O representante da </w:t>
      </w:r>
      <w:r w:rsidR="0045375C">
        <w:rPr>
          <w:szCs w:val="24"/>
        </w:rPr>
        <w:t>ITERJ</w:t>
      </w:r>
      <w:r w:rsidRPr="00FD4D33">
        <w:rPr>
          <w:szCs w:val="24"/>
        </w:rPr>
        <w:t xml:space="preserve"> anotará em registro próprio todas as ocorrências relacionadas com a execução dos serviços mencionados, determinando o que for necessário à regularização das faltas ou defeitos observados.</w:t>
      </w:r>
    </w:p>
    <w:p w:rsidR="00FD4D33" w:rsidRPr="00FD4D33" w:rsidRDefault="00FD4D33" w:rsidP="00FD4D33">
      <w:pPr>
        <w:rPr>
          <w:szCs w:val="24"/>
        </w:rPr>
      </w:pPr>
    </w:p>
    <w:p w:rsidR="00FD4D33" w:rsidRPr="00FD4D33" w:rsidRDefault="00FD4D33" w:rsidP="00FD4D33">
      <w:pPr>
        <w:rPr>
          <w:szCs w:val="24"/>
        </w:rPr>
      </w:pPr>
      <w:r w:rsidRPr="00FD4D33">
        <w:rPr>
          <w:szCs w:val="24"/>
        </w:rPr>
        <w:t>PARÁGRAFO QUINTO – As decisões e providências que ultrapassarem a competência do representante d</w:t>
      </w:r>
      <w:r w:rsidR="0045375C">
        <w:rPr>
          <w:szCs w:val="24"/>
        </w:rPr>
        <w:t>o</w:t>
      </w:r>
      <w:r w:rsidRPr="00FD4D33">
        <w:rPr>
          <w:szCs w:val="24"/>
        </w:rPr>
        <w:t xml:space="preserve"> </w:t>
      </w:r>
      <w:r w:rsidR="0045375C">
        <w:rPr>
          <w:szCs w:val="24"/>
        </w:rPr>
        <w:t>ITERJ</w:t>
      </w:r>
      <w:r w:rsidRPr="00FD4D33">
        <w:rPr>
          <w:szCs w:val="24"/>
        </w:rPr>
        <w:t xml:space="preserve"> deverão ser solicitadas a seus superiores em tempo hábil para a adoção das medidas convenientes.</w:t>
      </w:r>
    </w:p>
    <w:p w:rsidR="00FD4D33" w:rsidRPr="00FD4D33" w:rsidRDefault="00FD4D33" w:rsidP="00FD4D33">
      <w:pPr>
        <w:rPr>
          <w:b/>
          <w:szCs w:val="24"/>
          <w:u w:val="single"/>
        </w:rPr>
      </w:pPr>
    </w:p>
    <w:p w:rsidR="00FD4D33" w:rsidRPr="00FD4D33" w:rsidRDefault="00FD4D33" w:rsidP="00FD4D33">
      <w:pPr>
        <w:spacing w:line="300" w:lineRule="atLeast"/>
        <w:rPr>
          <w:color w:val="000000"/>
          <w:szCs w:val="24"/>
        </w:rPr>
      </w:pPr>
      <w:r w:rsidRPr="00FD4D33">
        <w:rPr>
          <w:color w:val="000000"/>
          <w:szCs w:val="24"/>
        </w:rPr>
        <w:t xml:space="preserve">PARÁGRAFO SEXTO – Na forma da Lei Estatual nº 7.258, de 2016, se procederá à </w:t>
      </w:r>
      <w:r w:rsidRPr="00FD4D33">
        <w:rPr>
          <w:color w:val="000000"/>
          <w:szCs w:val="24"/>
          <w:shd w:val="clear" w:color="auto" w:fill="FFFFFF"/>
        </w:rPr>
        <w:t xml:space="preserve">fiscalização do regime de cotas de que trata o inciso </w:t>
      </w:r>
      <w:r w:rsidRPr="00FD4D33">
        <w:rPr>
          <w:color w:val="000000"/>
          <w:szCs w:val="24"/>
        </w:rPr>
        <w:t>XXVII</w:t>
      </w:r>
      <w:r w:rsidRPr="00FD4D33">
        <w:rPr>
          <w:color w:val="000000"/>
          <w:szCs w:val="24"/>
          <w:shd w:val="clear" w:color="auto" w:fill="FFFFFF"/>
        </w:rPr>
        <w:t xml:space="preserve">, da cláusula nona, realizando a verificação no local do cumprimento da obrigação assumida no contrato. </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DÉCIMA-SEGUNDA</w:t>
      </w:r>
      <w:r w:rsidRPr="00FD4D33">
        <w:rPr>
          <w:b/>
          <w:szCs w:val="24"/>
        </w:rPr>
        <w:t>: DA RESPONSABILIDADE</w:t>
      </w:r>
    </w:p>
    <w:p w:rsidR="00FD4D33" w:rsidRPr="00FD4D33" w:rsidRDefault="00FD4D33" w:rsidP="00FD4D33">
      <w:pPr>
        <w:rPr>
          <w:szCs w:val="24"/>
        </w:rPr>
      </w:pPr>
      <w:r w:rsidRPr="00FD4D33">
        <w:rPr>
          <w:szCs w:val="24"/>
        </w:rPr>
        <w:t xml:space="preserve">A CONTRATADA é responsável por danos causados ao </w:t>
      </w:r>
      <w:r w:rsidR="00B60F8B">
        <w:rPr>
          <w:szCs w:val="24"/>
        </w:rPr>
        <w:t>ITERJ</w:t>
      </w:r>
      <w:r w:rsidRPr="00FD4D33">
        <w:rPr>
          <w:szCs w:val="24"/>
        </w:rPr>
        <w:t xml:space="preserve"> ou a terceiros, decorrentes de culpa ou dolo na execução do contrato, não excluída ou reduzida essa responsabilidade pela presença de fiscalização ou pelo acompanhamento da execução por órgão da Administração.</w:t>
      </w:r>
    </w:p>
    <w:p w:rsidR="00FD4D33" w:rsidRPr="00FD4D33" w:rsidRDefault="00FD4D33" w:rsidP="00FD4D33">
      <w:pPr>
        <w:rPr>
          <w:szCs w:val="24"/>
        </w:rPr>
      </w:pPr>
    </w:p>
    <w:p w:rsidR="00FD4D33" w:rsidRPr="00FD4D33" w:rsidRDefault="00FD4D33" w:rsidP="00FD4D33">
      <w:pPr>
        <w:rPr>
          <w:b/>
          <w:szCs w:val="24"/>
        </w:rPr>
      </w:pPr>
      <w:r w:rsidRPr="00FD4D33">
        <w:rPr>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FD4D33">
        <w:rPr>
          <w:b/>
          <w:szCs w:val="24"/>
        </w:rPr>
        <w:t>.</w:t>
      </w:r>
    </w:p>
    <w:p w:rsidR="00FD4D33" w:rsidRPr="00FD4D33" w:rsidRDefault="00FD4D33" w:rsidP="00FD4D33">
      <w:pPr>
        <w:rPr>
          <w:b/>
          <w:szCs w:val="24"/>
        </w:rPr>
      </w:pPr>
    </w:p>
    <w:p w:rsidR="00FD4D33" w:rsidRPr="00FD4D33" w:rsidRDefault="00FD4D33" w:rsidP="00FD4D33">
      <w:pPr>
        <w:rPr>
          <w:szCs w:val="24"/>
        </w:rPr>
      </w:pPr>
      <w:r w:rsidRPr="00FD4D33">
        <w:rPr>
          <w:szCs w:val="24"/>
        </w:rPr>
        <w:t>PARÁGRAFO SEGUNDO – A CONTRATADA manterá na forma da lei, seguro total obrigatório contra acidentes de trabalho, correndo exclusivamente às suas expensas quaisquer despesas não cobertas pela respectiva apólice.</w:t>
      </w:r>
    </w:p>
    <w:p w:rsidR="00FD4D33" w:rsidRPr="00FD4D33" w:rsidRDefault="00FD4D33" w:rsidP="00FD4D33">
      <w:pPr>
        <w:rPr>
          <w:b/>
          <w:szCs w:val="24"/>
        </w:rPr>
      </w:pPr>
    </w:p>
    <w:p w:rsidR="00FD4D33" w:rsidRPr="00FD4D33" w:rsidRDefault="00FD4D33" w:rsidP="00FD4D33">
      <w:pPr>
        <w:rPr>
          <w:szCs w:val="24"/>
        </w:rPr>
      </w:pPr>
      <w:r w:rsidRPr="00FD4D33">
        <w:rPr>
          <w:szCs w:val="24"/>
        </w:rPr>
        <w:t>PARÁGRAFO TERCEIRO – Correrão por exclusiva conta, responsabilidade e risco da CONTRATADA, as consequências que advierem de:</w:t>
      </w:r>
    </w:p>
    <w:p w:rsidR="00FD4D33" w:rsidRPr="00FD4D33" w:rsidRDefault="00FD4D33" w:rsidP="00FD4D33">
      <w:pPr>
        <w:rPr>
          <w:b/>
          <w:szCs w:val="24"/>
        </w:rPr>
      </w:pPr>
    </w:p>
    <w:p w:rsidR="00FD4D33" w:rsidRPr="00FD4D33" w:rsidRDefault="00FD4D33" w:rsidP="00FD4D33">
      <w:pPr>
        <w:numPr>
          <w:ilvl w:val="0"/>
          <w:numId w:val="4"/>
        </w:numPr>
        <w:tabs>
          <w:tab w:val="left" w:pos="284"/>
        </w:tabs>
        <w:ind w:left="0" w:firstLine="0"/>
        <w:rPr>
          <w:szCs w:val="24"/>
        </w:rPr>
      </w:pPr>
      <w:r w:rsidRPr="00FD4D33">
        <w:rPr>
          <w:szCs w:val="24"/>
        </w:rPr>
        <w:t>sua negligência, imperícia, imprudência e/ou omissão, inclusive de seus empregados e prepostos;</w:t>
      </w:r>
    </w:p>
    <w:p w:rsidR="00FD4D33" w:rsidRPr="00FD4D33" w:rsidRDefault="00FD4D33" w:rsidP="00FD4D33">
      <w:pPr>
        <w:numPr>
          <w:ilvl w:val="0"/>
          <w:numId w:val="4"/>
        </w:numPr>
        <w:tabs>
          <w:tab w:val="left" w:pos="284"/>
        </w:tabs>
        <w:ind w:left="0" w:firstLine="0"/>
        <w:rPr>
          <w:szCs w:val="24"/>
        </w:rPr>
      </w:pPr>
      <w:r w:rsidRPr="00FD4D33">
        <w:rPr>
          <w:szCs w:val="24"/>
        </w:rPr>
        <w:t>imperfeição ou insegurança nas obras e/ou nos serviços;</w:t>
      </w:r>
    </w:p>
    <w:p w:rsidR="00FD4D33" w:rsidRPr="00FD4D33" w:rsidRDefault="00FD4D33" w:rsidP="00FD4D33">
      <w:pPr>
        <w:numPr>
          <w:ilvl w:val="0"/>
          <w:numId w:val="4"/>
        </w:numPr>
        <w:tabs>
          <w:tab w:val="left" w:pos="284"/>
        </w:tabs>
        <w:ind w:left="0" w:firstLine="0"/>
        <w:rPr>
          <w:szCs w:val="24"/>
        </w:rPr>
      </w:pPr>
      <w:r w:rsidRPr="00FD4D33">
        <w:rPr>
          <w:szCs w:val="24"/>
        </w:rPr>
        <w:t>falta de solidez das obras e/ou serviços executados, mesmo verificada após o termino deste contrato;</w:t>
      </w:r>
    </w:p>
    <w:p w:rsidR="00FD4D33" w:rsidRPr="00FD4D33" w:rsidRDefault="00FD4D33" w:rsidP="00FD4D33">
      <w:pPr>
        <w:numPr>
          <w:ilvl w:val="0"/>
          <w:numId w:val="4"/>
        </w:numPr>
        <w:tabs>
          <w:tab w:val="left" w:pos="284"/>
        </w:tabs>
        <w:ind w:left="0" w:firstLine="0"/>
        <w:rPr>
          <w:szCs w:val="24"/>
        </w:rPr>
      </w:pPr>
      <w:r w:rsidRPr="00FD4D33">
        <w:rPr>
          <w:szCs w:val="24"/>
        </w:rPr>
        <w:t>violação do direito de propriedade industrial;</w:t>
      </w:r>
    </w:p>
    <w:p w:rsidR="00FD4D33" w:rsidRPr="00FD4D33" w:rsidRDefault="00FD4D33" w:rsidP="00FD4D33">
      <w:pPr>
        <w:numPr>
          <w:ilvl w:val="0"/>
          <w:numId w:val="4"/>
        </w:numPr>
        <w:tabs>
          <w:tab w:val="left" w:pos="284"/>
        </w:tabs>
        <w:ind w:left="0" w:firstLine="0"/>
        <w:rPr>
          <w:szCs w:val="24"/>
        </w:rPr>
      </w:pPr>
      <w:r w:rsidRPr="00FD4D33">
        <w:rPr>
          <w:szCs w:val="24"/>
        </w:rPr>
        <w:t>furto, perda, roubo, deterioração, ou avaria dos maquinários, equipamentos e materiais utilizados na execução de obras e/ou serviços;</w:t>
      </w:r>
    </w:p>
    <w:p w:rsidR="00FD4D33" w:rsidRPr="00FD4D33" w:rsidRDefault="00FD4D33" w:rsidP="00FD4D33">
      <w:pPr>
        <w:numPr>
          <w:ilvl w:val="0"/>
          <w:numId w:val="4"/>
        </w:numPr>
        <w:tabs>
          <w:tab w:val="left" w:pos="284"/>
        </w:tabs>
        <w:ind w:left="0" w:firstLine="0"/>
        <w:rPr>
          <w:szCs w:val="24"/>
        </w:rPr>
      </w:pPr>
      <w:r w:rsidRPr="00FD4D33">
        <w:rPr>
          <w:szCs w:val="24"/>
        </w:rPr>
        <w:t>ato ilícito ou danoso de seus empregados ou de terceiros, em tudo que se referir às obras e aos serviços;</w:t>
      </w:r>
    </w:p>
    <w:p w:rsidR="00FD4D33" w:rsidRPr="00FD4D33" w:rsidRDefault="00FD4D33" w:rsidP="00FD4D33">
      <w:pPr>
        <w:numPr>
          <w:ilvl w:val="0"/>
          <w:numId w:val="4"/>
        </w:numPr>
        <w:tabs>
          <w:tab w:val="left" w:pos="284"/>
        </w:tabs>
        <w:ind w:left="0" w:firstLine="0"/>
        <w:rPr>
          <w:szCs w:val="24"/>
        </w:rPr>
      </w:pPr>
      <w:r w:rsidRPr="00FD4D33">
        <w:rPr>
          <w:szCs w:val="24"/>
        </w:rPr>
        <w:t xml:space="preserve">esbulho possessório; </w:t>
      </w:r>
    </w:p>
    <w:p w:rsidR="00FD4D33" w:rsidRPr="00FD4D33" w:rsidRDefault="00FD4D33" w:rsidP="00FD4D33">
      <w:pPr>
        <w:numPr>
          <w:ilvl w:val="0"/>
          <w:numId w:val="4"/>
        </w:numPr>
        <w:tabs>
          <w:tab w:val="left" w:pos="284"/>
        </w:tabs>
        <w:ind w:left="0" w:firstLine="0"/>
        <w:rPr>
          <w:szCs w:val="24"/>
        </w:rPr>
      </w:pPr>
      <w:r w:rsidRPr="00FD4D33">
        <w:rPr>
          <w:szCs w:val="24"/>
        </w:rPr>
        <w:t>infiltrações de qualquer espécie ou natureza;</w:t>
      </w:r>
    </w:p>
    <w:p w:rsidR="00FD4D33" w:rsidRPr="00FD4D33" w:rsidRDefault="00FD4D33" w:rsidP="00FD4D33">
      <w:pPr>
        <w:numPr>
          <w:ilvl w:val="0"/>
          <w:numId w:val="4"/>
        </w:numPr>
        <w:tabs>
          <w:tab w:val="left" w:pos="284"/>
        </w:tabs>
        <w:ind w:left="0" w:firstLine="0"/>
        <w:rPr>
          <w:szCs w:val="24"/>
        </w:rPr>
      </w:pPr>
      <w:r w:rsidRPr="00FD4D33">
        <w:rPr>
          <w:szCs w:val="24"/>
        </w:rPr>
        <w:t>prejuízos causados à propriedade de terceiros.</w:t>
      </w:r>
    </w:p>
    <w:p w:rsidR="00FD4D33" w:rsidRPr="00FD4D33" w:rsidRDefault="00FD4D33" w:rsidP="00FD4D33">
      <w:pPr>
        <w:tabs>
          <w:tab w:val="left" w:pos="284"/>
        </w:tabs>
        <w:rPr>
          <w:szCs w:val="24"/>
        </w:rPr>
      </w:pPr>
    </w:p>
    <w:p w:rsidR="00FD4D33" w:rsidRPr="00FD4D33" w:rsidRDefault="00FD4D33" w:rsidP="00FD4D33">
      <w:pPr>
        <w:rPr>
          <w:szCs w:val="24"/>
        </w:rPr>
      </w:pPr>
      <w:r w:rsidRPr="00FD4D33">
        <w:rPr>
          <w:szCs w:val="24"/>
        </w:rPr>
        <w:lastRenderedPageBreak/>
        <w:t xml:space="preserve">PARÁGRAFO QUARTO – A CONTRATADA é responsável por encargos trabalhistas, inclusive decorrentes de acordos, dissídios e convenções coletivas, previdenciários, fiscais e comerciais oriundos da execução do contrato, podendo o </w:t>
      </w:r>
      <w:r w:rsidR="00B60F8B">
        <w:rPr>
          <w:szCs w:val="24"/>
        </w:rPr>
        <w:t>ITERJ</w:t>
      </w:r>
      <w:r w:rsidRPr="00FD4D33">
        <w:rPr>
          <w:szCs w:val="24"/>
        </w:rPr>
        <w:t>, a qualquer tempo, exigir a comprovação do cumprimento de tais encargos como condição do pagamento dos créditos da CONTRATADA.</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DÉCIMA-TERCEIRA</w:t>
      </w:r>
      <w:r w:rsidRPr="00FD4D33">
        <w:rPr>
          <w:b/>
          <w:szCs w:val="24"/>
        </w:rPr>
        <w:t>: DO DIÁRIO DE OBRAS</w:t>
      </w:r>
    </w:p>
    <w:p w:rsidR="00FD4D33" w:rsidRPr="00FD4D33" w:rsidRDefault="00FD4D33" w:rsidP="00FD4D33">
      <w:pPr>
        <w:rPr>
          <w:szCs w:val="24"/>
        </w:rPr>
      </w:pPr>
      <w:r w:rsidRPr="00FD4D33">
        <w:rPr>
          <w:szCs w:val="24"/>
        </w:rPr>
        <w:t>A CONTRATADA fornecerá e manterá, no local da obra, um DIÁRIO DE OBRAS, com todas as folhas devidamente numeradas e rubricadas pelo seu representante e pela Fiscalização, no qual serão obrigatoriamente registrados:</w:t>
      </w:r>
    </w:p>
    <w:p w:rsidR="00FD4D33" w:rsidRPr="00FD4D33" w:rsidRDefault="00FD4D33" w:rsidP="00FD4D33">
      <w:pPr>
        <w:rPr>
          <w:szCs w:val="24"/>
        </w:rPr>
      </w:pPr>
    </w:p>
    <w:p w:rsidR="00FD4D33" w:rsidRPr="00FD4D33" w:rsidRDefault="00FD4D33" w:rsidP="00FD4D33">
      <w:pPr>
        <w:rPr>
          <w:szCs w:val="24"/>
        </w:rPr>
      </w:pPr>
      <w:r w:rsidRPr="00FD4D33">
        <w:rPr>
          <w:szCs w:val="24"/>
        </w:rPr>
        <w:t>I – pela CONTRATADA:</w:t>
      </w:r>
    </w:p>
    <w:p w:rsidR="00FD4D33" w:rsidRPr="00FD4D33" w:rsidRDefault="00FD4D33" w:rsidP="00FD4D33">
      <w:pPr>
        <w:rPr>
          <w:szCs w:val="24"/>
        </w:rPr>
      </w:pPr>
      <w:r w:rsidRPr="00FD4D33">
        <w:rPr>
          <w:szCs w:val="24"/>
        </w:rPr>
        <w:t>a) as condições meteorológicas prejudiciais ao andamento dos trabalhos;</w:t>
      </w:r>
    </w:p>
    <w:p w:rsidR="00FD4D33" w:rsidRPr="00FD4D33" w:rsidRDefault="00FD4D33" w:rsidP="00FD4D33">
      <w:pPr>
        <w:rPr>
          <w:szCs w:val="24"/>
        </w:rPr>
      </w:pPr>
      <w:r w:rsidRPr="00FD4D33">
        <w:rPr>
          <w:szCs w:val="24"/>
        </w:rPr>
        <w:t>b) as falhas nos serviços de terceiros, não sujeitas a sua ingerência;</w:t>
      </w:r>
    </w:p>
    <w:p w:rsidR="00FD4D33" w:rsidRPr="00FD4D33" w:rsidRDefault="00FD4D33" w:rsidP="00FD4D33">
      <w:pPr>
        <w:rPr>
          <w:szCs w:val="24"/>
        </w:rPr>
      </w:pPr>
      <w:r w:rsidRPr="00FD4D33">
        <w:rPr>
          <w:szCs w:val="24"/>
        </w:rPr>
        <w:t>c) as consultas à Fiscalização;</w:t>
      </w:r>
    </w:p>
    <w:p w:rsidR="00FD4D33" w:rsidRPr="00FD4D33" w:rsidRDefault="00FD4D33" w:rsidP="00FD4D33">
      <w:pPr>
        <w:rPr>
          <w:szCs w:val="24"/>
        </w:rPr>
      </w:pPr>
      <w:r w:rsidRPr="00FD4D33">
        <w:rPr>
          <w:szCs w:val="24"/>
        </w:rPr>
        <w:t>d) as datas de conclusão de etapas caracterizadas, de acordo com o cronograma aprovado;</w:t>
      </w:r>
    </w:p>
    <w:p w:rsidR="00FD4D33" w:rsidRPr="00FD4D33" w:rsidRDefault="00FD4D33" w:rsidP="00FD4D33">
      <w:pPr>
        <w:rPr>
          <w:szCs w:val="24"/>
        </w:rPr>
      </w:pPr>
      <w:r w:rsidRPr="00FD4D33">
        <w:rPr>
          <w:szCs w:val="24"/>
        </w:rPr>
        <w:t>e) os acidentes ocorridos no decurso do trabalho;</w:t>
      </w:r>
    </w:p>
    <w:p w:rsidR="00FD4D33" w:rsidRPr="00FD4D33" w:rsidRDefault="00FD4D33" w:rsidP="00FD4D33">
      <w:pPr>
        <w:rPr>
          <w:szCs w:val="24"/>
        </w:rPr>
      </w:pPr>
      <w:r w:rsidRPr="00FD4D33">
        <w:rPr>
          <w:szCs w:val="24"/>
        </w:rPr>
        <w:t>f) as respostas às interpelações da Fiscalização;</w:t>
      </w:r>
    </w:p>
    <w:p w:rsidR="00FD4D33" w:rsidRPr="00FD4D33" w:rsidRDefault="00FD4D33" w:rsidP="00FD4D33">
      <w:pPr>
        <w:rPr>
          <w:szCs w:val="24"/>
        </w:rPr>
      </w:pPr>
      <w:r w:rsidRPr="00FD4D33">
        <w:rPr>
          <w:szCs w:val="24"/>
        </w:rPr>
        <w:t>g) a eventual escassez de material que resulte em dificuldade para a obra;</w:t>
      </w:r>
    </w:p>
    <w:p w:rsidR="00FD4D33" w:rsidRPr="00FD4D33" w:rsidRDefault="00FD4D33" w:rsidP="00FD4D33">
      <w:pPr>
        <w:rPr>
          <w:szCs w:val="24"/>
        </w:rPr>
      </w:pPr>
      <w:r w:rsidRPr="00FD4D33">
        <w:rPr>
          <w:szCs w:val="24"/>
        </w:rPr>
        <w:t>h) outros fatos que, a juízo da CONTRATADA, devam ser objeto de registro;</w:t>
      </w:r>
    </w:p>
    <w:p w:rsidR="00FD4D33" w:rsidRPr="00FD4D33" w:rsidRDefault="00FD4D33" w:rsidP="00FD4D33">
      <w:pPr>
        <w:rPr>
          <w:szCs w:val="24"/>
        </w:rPr>
      </w:pPr>
      <w:r w:rsidRPr="00FD4D33">
        <w:rPr>
          <w:szCs w:val="24"/>
        </w:rPr>
        <w:t>II – pela Fiscalização:</w:t>
      </w:r>
    </w:p>
    <w:p w:rsidR="00FD4D33" w:rsidRPr="00FD4D33" w:rsidRDefault="00FD4D33" w:rsidP="00FD4D33">
      <w:pPr>
        <w:rPr>
          <w:szCs w:val="24"/>
        </w:rPr>
      </w:pPr>
      <w:r w:rsidRPr="00FD4D33">
        <w:rPr>
          <w:szCs w:val="24"/>
        </w:rPr>
        <w:t>a) o atestado da veracidade dos registros efetuados pela CONTRATADA;</w:t>
      </w:r>
    </w:p>
    <w:p w:rsidR="00FD4D33" w:rsidRPr="00FD4D33" w:rsidRDefault="00FD4D33" w:rsidP="00FD4D33">
      <w:pPr>
        <w:rPr>
          <w:szCs w:val="24"/>
        </w:rPr>
      </w:pPr>
      <w:r w:rsidRPr="00FD4D33">
        <w:rPr>
          <w:szCs w:val="24"/>
        </w:rPr>
        <w:t>b) o juízo formado sobre o andamento da obra, tendo em vista os projetos, especificações, prazos e cronogramas;</w:t>
      </w:r>
    </w:p>
    <w:p w:rsidR="00FD4D33" w:rsidRPr="00FD4D33" w:rsidRDefault="00FD4D33" w:rsidP="00FD4D33">
      <w:pPr>
        <w:rPr>
          <w:szCs w:val="24"/>
        </w:rPr>
      </w:pPr>
      <w:r w:rsidRPr="00FD4D33">
        <w:rPr>
          <w:szCs w:val="24"/>
        </w:rPr>
        <w:t>c) as observações cabíveis a propósito dos lançamentos da CONTRATADA;</w:t>
      </w:r>
    </w:p>
    <w:p w:rsidR="00FD4D33" w:rsidRPr="00FD4D33" w:rsidRDefault="00FD4D33" w:rsidP="00FD4D33">
      <w:pPr>
        <w:rPr>
          <w:szCs w:val="24"/>
        </w:rPr>
      </w:pPr>
      <w:r w:rsidRPr="00FD4D33">
        <w:rPr>
          <w:szCs w:val="24"/>
        </w:rPr>
        <w:t>d) as respostas às consultas lançadas ou formuladas pela CONTRATADA;</w:t>
      </w:r>
    </w:p>
    <w:p w:rsidR="00FD4D33" w:rsidRPr="00FD4D33" w:rsidRDefault="00FD4D33" w:rsidP="00FD4D33">
      <w:pPr>
        <w:rPr>
          <w:szCs w:val="24"/>
        </w:rPr>
      </w:pPr>
      <w:r w:rsidRPr="00FD4D33">
        <w:rPr>
          <w:szCs w:val="24"/>
        </w:rPr>
        <w:t>e) as restrições que lhe pareçam cabíveis a respeito do andamento dos trabalhos ou do desempenho da CONTRATADA, seus prepostos e sua equipe;</w:t>
      </w:r>
    </w:p>
    <w:p w:rsidR="00FD4D33" w:rsidRPr="00FD4D33" w:rsidRDefault="00FD4D33" w:rsidP="00FD4D33">
      <w:pPr>
        <w:rPr>
          <w:szCs w:val="24"/>
        </w:rPr>
      </w:pPr>
      <w:r w:rsidRPr="00FD4D33">
        <w:rPr>
          <w:szCs w:val="24"/>
        </w:rPr>
        <w:t>f) a determinação de providências para o cumprimento do projeto e especificações;</w:t>
      </w:r>
    </w:p>
    <w:p w:rsidR="00FD4D33" w:rsidRPr="00FD4D33" w:rsidRDefault="00FD4D33" w:rsidP="00FD4D33">
      <w:pPr>
        <w:rPr>
          <w:szCs w:val="24"/>
        </w:rPr>
      </w:pPr>
      <w:r w:rsidRPr="00FD4D33">
        <w:rPr>
          <w:szCs w:val="24"/>
        </w:rPr>
        <w:t>g) outros fatos ou observações cujo registro se torne conveniente aos trabalhos de fiscalização.</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ÚNICO: Ao final da obra, o Diário referido será de propriedade do </w:t>
      </w:r>
      <w:r w:rsidR="00B60F8B">
        <w:rPr>
          <w:szCs w:val="24"/>
        </w:rPr>
        <w:t>ITERJ</w:t>
      </w:r>
      <w:r w:rsidRPr="00FD4D33">
        <w:rPr>
          <w:szCs w:val="24"/>
        </w:rPr>
        <w:t>.</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DÉCIMA-QUARTA</w:t>
      </w:r>
      <w:r w:rsidRPr="00FD4D33">
        <w:rPr>
          <w:b/>
          <w:szCs w:val="24"/>
        </w:rPr>
        <w:t>: DO REGIME DE EXECUÇÃO</w:t>
      </w:r>
    </w:p>
    <w:p w:rsidR="00FD4D33" w:rsidRPr="00FD4D33" w:rsidRDefault="00FD4D33" w:rsidP="00FD4D33">
      <w:pPr>
        <w:rPr>
          <w:szCs w:val="24"/>
        </w:rPr>
      </w:pPr>
      <w:r w:rsidRPr="00FD4D33">
        <w:rPr>
          <w:szCs w:val="24"/>
        </w:rPr>
        <w:t>A execução das obras objeto do presente contrato obedecerá ao Projeto Básico e ao Projeto Executivo.</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DÉCIMA-QUINTA</w:t>
      </w:r>
      <w:r w:rsidRPr="00FD4D33">
        <w:rPr>
          <w:b/>
          <w:szCs w:val="24"/>
        </w:rPr>
        <w:t>: DO CRONOGRAMA</w:t>
      </w:r>
    </w:p>
    <w:p w:rsidR="00FD4D33" w:rsidRPr="00FD4D33" w:rsidRDefault="00FD4D33" w:rsidP="00FD4D33">
      <w:pPr>
        <w:rPr>
          <w:szCs w:val="24"/>
        </w:rPr>
      </w:pPr>
      <w:r w:rsidRPr="00FD4D33">
        <w:rPr>
          <w:szCs w:val="24"/>
        </w:rPr>
        <w:t xml:space="preserve">O programa mínimo de progressão dos trabalhos e do desenvolvimento das obras obedecerá à previsão das etapas mensais constantes do Cronograma Físico-Financeiro (Anexo </w:t>
      </w:r>
      <w:r w:rsidR="00B60F8B">
        <w:rPr>
          <w:szCs w:val="24"/>
        </w:rPr>
        <w:t>5</w:t>
      </w:r>
      <w:r w:rsidRPr="00FD4D33">
        <w:rPr>
          <w:szCs w:val="24"/>
        </w:rPr>
        <w:t>).</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DÉCIMA-SEXTA</w:t>
      </w:r>
      <w:r w:rsidRPr="00FD4D33">
        <w:rPr>
          <w:b/>
          <w:szCs w:val="24"/>
        </w:rPr>
        <w:t xml:space="preserve">: DAS MEDIÇÕES </w:t>
      </w:r>
    </w:p>
    <w:p w:rsidR="00FD4D33" w:rsidRPr="00FD4D33" w:rsidRDefault="00FD4D33" w:rsidP="00FD4D33">
      <w:pPr>
        <w:rPr>
          <w:szCs w:val="24"/>
        </w:rPr>
      </w:pPr>
      <w:r w:rsidRPr="00FD4D33">
        <w:rPr>
          <w:szCs w:val="24"/>
        </w:rPr>
        <w:t>A CONTRATADA deverá apresentar, até 30 (trinta) dias contados do recebimento do Memorando de Início, como uma das condições para emissão da primeira medição:</w:t>
      </w:r>
    </w:p>
    <w:p w:rsidR="00FD4D33" w:rsidRPr="00FD4D33" w:rsidRDefault="00FD4D33" w:rsidP="00FD4D33">
      <w:pPr>
        <w:rPr>
          <w:szCs w:val="24"/>
        </w:rPr>
      </w:pPr>
    </w:p>
    <w:p w:rsidR="00FD4D33" w:rsidRPr="00FD4D33" w:rsidRDefault="00FD4D33" w:rsidP="00FD4D33">
      <w:pPr>
        <w:rPr>
          <w:szCs w:val="24"/>
        </w:rPr>
      </w:pPr>
      <w:r w:rsidRPr="00FD4D33">
        <w:rPr>
          <w:szCs w:val="24"/>
        </w:rPr>
        <w:t>a)</w:t>
      </w:r>
      <w:r w:rsidRPr="00FD4D33">
        <w:rPr>
          <w:b/>
          <w:szCs w:val="24"/>
        </w:rPr>
        <w:t xml:space="preserve"> </w:t>
      </w:r>
      <w:r w:rsidRPr="00FD4D33">
        <w:rPr>
          <w:szCs w:val="24"/>
        </w:rPr>
        <w:t>O Plano de Segurança no Trabalho a ser implementado na execução dos serviços, com base nas características das obras a serem executadas e os riscos inerentes;</w:t>
      </w:r>
    </w:p>
    <w:p w:rsidR="00FD4D33" w:rsidRPr="00FD4D33" w:rsidRDefault="00FD4D33" w:rsidP="00FD4D33">
      <w:pPr>
        <w:rPr>
          <w:szCs w:val="24"/>
        </w:rPr>
      </w:pPr>
    </w:p>
    <w:p w:rsidR="00FD4D33" w:rsidRPr="00FD4D33" w:rsidRDefault="00FD4D33" w:rsidP="00FD4D33">
      <w:pPr>
        <w:rPr>
          <w:szCs w:val="24"/>
        </w:rPr>
      </w:pPr>
      <w:r w:rsidRPr="00FD4D33">
        <w:rPr>
          <w:szCs w:val="24"/>
        </w:rPr>
        <w:t>b)</w:t>
      </w:r>
      <w:r w:rsidRPr="00FD4D33">
        <w:rPr>
          <w:b/>
          <w:szCs w:val="24"/>
        </w:rPr>
        <w:t xml:space="preserve"> </w:t>
      </w:r>
      <w:r w:rsidRPr="00FD4D33">
        <w:rPr>
          <w:szCs w:val="24"/>
        </w:rPr>
        <w:t>O visto do CREA-RJ, caso a CONTRATADA seja de outro Estado da Federação.</w:t>
      </w:r>
    </w:p>
    <w:p w:rsidR="00FD4D33" w:rsidRPr="00FD4D33" w:rsidRDefault="00FD4D33" w:rsidP="00FD4D33">
      <w:pPr>
        <w:pStyle w:val="Corpodetexto"/>
        <w:rPr>
          <w:sz w:val="24"/>
          <w:szCs w:val="24"/>
        </w:rPr>
      </w:pPr>
    </w:p>
    <w:p w:rsidR="00FD4D33" w:rsidRPr="00FD4D33" w:rsidRDefault="00FD4D33" w:rsidP="00FD4D33">
      <w:pPr>
        <w:pStyle w:val="Corpodetexto"/>
        <w:rPr>
          <w:b/>
          <w:sz w:val="24"/>
          <w:szCs w:val="24"/>
        </w:rPr>
      </w:pPr>
      <w:r w:rsidRPr="00FD4D33">
        <w:rPr>
          <w:sz w:val="24"/>
          <w:szCs w:val="24"/>
        </w:rPr>
        <w:lastRenderedPageBreak/>
        <w:t>PARÁGRAFO PRIMEIRO</w:t>
      </w:r>
      <w:r w:rsidRPr="00FD4D33">
        <w:rPr>
          <w:b/>
          <w:sz w:val="24"/>
          <w:szCs w:val="24"/>
        </w:rPr>
        <w:t xml:space="preserve"> –  </w:t>
      </w:r>
      <w:r w:rsidRPr="00FD4D33">
        <w:rPr>
          <w:sz w:val="24"/>
          <w:szCs w:val="24"/>
        </w:rPr>
        <w:t>As medições serão efetuadas de acordo com o avanço físico real dos serviços, devendo estar de acordo com os cronogramas apresentados pelo contratado e aprovados pela ___________, justificando-se eventual divergência. As medições serão feitas ao final de cada mês pela fiscalização, observados os critérios de qualidade e de acordo com o Manual de Fiscalização da ___________.</w:t>
      </w:r>
    </w:p>
    <w:p w:rsidR="00FD4D33" w:rsidRPr="00FD4D33" w:rsidRDefault="00FD4D33" w:rsidP="00FD4D33">
      <w:pPr>
        <w:pStyle w:val="Corpodetexto"/>
        <w:rPr>
          <w:sz w:val="24"/>
          <w:szCs w:val="24"/>
        </w:rPr>
      </w:pPr>
    </w:p>
    <w:p w:rsidR="00FD4D33" w:rsidRPr="00FD4D33" w:rsidRDefault="00FD4D33" w:rsidP="00FD4D33">
      <w:pPr>
        <w:pStyle w:val="Corpodetexto"/>
        <w:rPr>
          <w:sz w:val="24"/>
          <w:szCs w:val="24"/>
        </w:rPr>
      </w:pPr>
      <w:r w:rsidRPr="00FD4D33">
        <w:rPr>
          <w:sz w:val="24"/>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FD4D33">
        <w:rPr>
          <w:i/>
          <w:sz w:val="24"/>
          <w:szCs w:val="24"/>
        </w:rPr>
        <w:t>croquis</w:t>
      </w:r>
      <w:r w:rsidRPr="00FD4D33">
        <w:rPr>
          <w:sz w:val="24"/>
          <w:szCs w:val="24"/>
        </w:rPr>
        <w:t xml:space="preserve"> de cálculo das quantidades medidas) com identificação dos locais da sua realização. </w:t>
      </w:r>
    </w:p>
    <w:p w:rsidR="00FD4D33" w:rsidRPr="00FD4D33" w:rsidRDefault="00FD4D33" w:rsidP="00FD4D33">
      <w:pPr>
        <w:pStyle w:val="Corpodetexto"/>
        <w:rPr>
          <w:sz w:val="24"/>
          <w:szCs w:val="24"/>
        </w:rPr>
      </w:pPr>
    </w:p>
    <w:p w:rsidR="00FD4D33" w:rsidRPr="00FD4D33" w:rsidRDefault="00FD4D33" w:rsidP="00FD4D33">
      <w:pPr>
        <w:rPr>
          <w:rFonts w:eastAsia="Calibri"/>
          <w:szCs w:val="24"/>
        </w:rPr>
      </w:pPr>
      <w:r w:rsidRPr="00FD4D33">
        <w:rPr>
          <w:szCs w:val="24"/>
        </w:rPr>
        <w:t xml:space="preserve">PARÁGRAFO TERCEIRO - Nos projetos de Arquitetura, Cálculo Estrutural e </w:t>
      </w:r>
      <w:proofErr w:type="spellStart"/>
      <w:r w:rsidRPr="00FD4D33">
        <w:rPr>
          <w:szCs w:val="24"/>
        </w:rPr>
        <w:t>Geotecnia</w:t>
      </w:r>
      <w:proofErr w:type="spellEnd"/>
      <w:r w:rsidRPr="00FD4D33">
        <w:rPr>
          <w:szCs w:val="24"/>
        </w:rPr>
        <w:t xml:space="preserve"> e de Instalações prediais e especiais, a medição será acompanhada das respectivas memórias de cálculos de dimensionamento a estes relativas, para fins da adequação da solução mais apropriada, adotando-se, ainda, os seguintes critérios de medição, obedecendo-se os percentuais mencionados para o seu pagamento: </w:t>
      </w:r>
    </w:p>
    <w:p w:rsidR="00FD4D33" w:rsidRPr="00FD4D33" w:rsidRDefault="00FD4D33" w:rsidP="00FD4D33">
      <w:pPr>
        <w:rPr>
          <w:szCs w:val="24"/>
        </w:rPr>
      </w:pPr>
    </w:p>
    <w:p w:rsidR="00FD4D33" w:rsidRDefault="00FD4D33" w:rsidP="00FD4D33">
      <w:pPr>
        <w:rPr>
          <w:szCs w:val="24"/>
        </w:rPr>
      </w:pPr>
      <w:r w:rsidRPr="00FD4D33">
        <w:rPr>
          <w:szCs w:val="24"/>
        </w:rPr>
        <w:t xml:space="preserve">PARÁGRAFO QUARTO - Caso haja necessidade de acréscimo no item “Administração Local”, decorrente de acréscimo do preço contratado, deverá ser considerada para efeito de medição/pagamento a parcela aditivada individualmente nos acréscimos de valores/serviços. </w:t>
      </w:r>
    </w:p>
    <w:p w:rsidR="00B60F8B" w:rsidRPr="00FD4D33" w:rsidRDefault="00B60F8B" w:rsidP="00FD4D33">
      <w:pPr>
        <w:rPr>
          <w:szCs w:val="24"/>
        </w:rPr>
      </w:pPr>
    </w:p>
    <w:p w:rsidR="00FD4D33" w:rsidRPr="00FD4D33" w:rsidRDefault="00FD4D33" w:rsidP="00FD4D33">
      <w:pPr>
        <w:rPr>
          <w:rFonts w:eastAsia="Calibri"/>
          <w:szCs w:val="24"/>
        </w:rPr>
      </w:pPr>
      <w:r w:rsidRPr="00FD4D33">
        <w:rPr>
          <w:szCs w:val="24"/>
        </w:rPr>
        <w:t xml:space="preserve">PARÁGRAFO QUINTO - Para fins da medição dos serviços, em consonância com os parágrafos segundo e terceiro, o item “administração local” deverá ser cobrado na proporção do percentual da execução das obras. </w:t>
      </w:r>
    </w:p>
    <w:p w:rsidR="00FD4D33" w:rsidRPr="00FD4D33" w:rsidRDefault="00FD4D33" w:rsidP="00FD4D33">
      <w:pPr>
        <w:rPr>
          <w:rFonts w:eastAsia="Calibri"/>
          <w:szCs w:val="24"/>
        </w:rPr>
      </w:pPr>
    </w:p>
    <w:p w:rsidR="00FD4D33" w:rsidRPr="00FD4D33" w:rsidRDefault="00FD4D33" w:rsidP="00FD4D33">
      <w:pPr>
        <w:rPr>
          <w:rFonts w:eastAsia="Calibri"/>
          <w:szCs w:val="24"/>
        </w:rPr>
      </w:pPr>
      <w:r w:rsidRPr="00FD4D33">
        <w:rPr>
          <w:szCs w:val="24"/>
        </w:rPr>
        <w:t xml:space="preserve">PARÁGRAFO SEXTO - Os serviços de </w:t>
      </w:r>
      <w:proofErr w:type="spellStart"/>
      <w:r w:rsidRPr="00FD4D33">
        <w:rPr>
          <w:szCs w:val="24"/>
        </w:rPr>
        <w:t>ensecadeira</w:t>
      </w:r>
      <w:proofErr w:type="spellEnd"/>
      <w:r w:rsidRPr="00FD4D33">
        <w:rPr>
          <w:szCs w:val="24"/>
        </w:rPr>
        <w:t>, escoramento e esgotamento de vala somente serão executados após detalhado levantamento de dados sobre o terreno, especialmente sondagens e ensaios, de modo a constatar informações como nível de água, talude natural e índices de suporte, que devem servir de base para a tomada de decisão sobre as soluções técnicas mais recomendadas, bem como, as quantidades de serviço envolvidas, devendo-se anotar em diário de obras as condições executivas observadas no canteiro.</w:t>
      </w:r>
    </w:p>
    <w:p w:rsidR="00FD4D33" w:rsidRPr="00FD4D33" w:rsidRDefault="00FD4D33" w:rsidP="00FD4D33">
      <w:pPr>
        <w:rPr>
          <w:rFonts w:eastAsia="Calibri"/>
          <w:szCs w:val="24"/>
        </w:rPr>
      </w:pPr>
    </w:p>
    <w:p w:rsidR="00FD4D33" w:rsidRPr="00FD4D33" w:rsidRDefault="00FD4D33" w:rsidP="00FD4D33">
      <w:pPr>
        <w:rPr>
          <w:rFonts w:eastAsia="Calibri"/>
          <w:szCs w:val="24"/>
        </w:rPr>
      </w:pPr>
      <w:r w:rsidRPr="00FD4D33">
        <w:rPr>
          <w:szCs w:val="24"/>
        </w:rPr>
        <w:t>PARÁGRAFO SÉTIMO - A medição do item de transporte deverá indicar a origem, o destino, o percurso e o equipamento utilizado.</w:t>
      </w:r>
      <w:r w:rsidRPr="00FD4D33">
        <w:rPr>
          <w:b/>
          <w:szCs w:val="24"/>
        </w:rPr>
        <w:t xml:space="preserve"> </w:t>
      </w:r>
    </w:p>
    <w:p w:rsidR="00FD4D33" w:rsidRPr="00FD4D33" w:rsidRDefault="00FD4D33" w:rsidP="00FD4D33">
      <w:pPr>
        <w:rPr>
          <w:szCs w:val="24"/>
        </w:rPr>
      </w:pPr>
    </w:p>
    <w:p w:rsidR="00FD4D33" w:rsidRPr="00FD4D33" w:rsidRDefault="00FD4D33" w:rsidP="00FD4D33">
      <w:pPr>
        <w:rPr>
          <w:rFonts w:eastAsia="Calibri"/>
          <w:szCs w:val="24"/>
        </w:rPr>
      </w:pPr>
      <w:r w:rsidRPr="00FD4D33">
        <w:rPr>
          <w:szCs w:val="24"/>
        </w:rPr>
        <w:t xml:space="preserve">PARÁGRAFO OITAVO - Não serão aceitas solicitações para alterações nas velocidades de transportes, após a realização da licitação. Caso a licitante não seja capaz de praticar a velocidade considerada, a mesma deverá considerar este limitador em sua composição de custos. Somente serão aceitas solicitações para alteração das velocidades de transporte, após a realização da licitação, no caso de impedimento à execução do objeto em decorrência de fatos relevantes e supervenientes, não previsíveis quando da elaboração do projeto básico, devendo ser esta modificação tecnicamente demonstrada e justificada. </w:t>
      </w:r>
    </w:p>
    <w:p w:rsidR="00FD4D33" w:rsidRPr="00FD4D33" w:rsidRDefault="00FD4D33" w:rsidP="00FD4D33">
      <w:pPr>
        <w:pStyle w:val="Corpodetexto"/>
        <w:tabs>
          <w:tab w:val="left" w:pos="1365"/>
        </w:tabs>
        <w:rPr>
          <w:sz w:val="24"/>
          <w:szCs w:val="24"/>
        </w:rPr>
      </w:pPr>
    </w:p>
    <w:p w:rsidR="00FD4D33" w:rsidRPr="00FD4D33" w:rsidRDefault="00FD4D33" w:rsidP="00FD4D33">
      <w:pPr>
        <w:pStyle w:val="Corpodetexto"/>
        <w:rPr>
          <w:sz w:val="24"/>
          <w:szCs w:val="24"/>
        </w:rPr>
      </w:pPr>
      <w:r w:rsidRPr="00FD4D33">
        <w:rPr>
          <w:sz w:val="24"/>
          <w:szCs w:val="24"/>
        </w:rPr>
        <w:t xml:space="preserve">PARÁGRAFO NONO – A ______________, no prazo de até 08 (oito) dias úteis, após a medição, entregará à </w:t>
      </w:r>
      <w:r w:rsidRPr="00FD4D33">
        <w:rPr>
          <w:caps/>
          <w:sz w:val="24"/>
          <w:szCs w:val="24"/>
        </w:rPr>
        <w:t>Contratada</w:t>
      </w:r>
      <w:r w:rsidRPr="00FD4D33">
        <w:rPr>
          <w:sz w:val="24"/>
          <w:szCs w:val="24"/>
        </w:rPr>
        <w:t xml:space="preserve"> o cálculo da medição, para fins de faturamento.</w:t>
      </w:r>
    </w:p>
    <w:p w:rsidR="00FD4D33" w:rsidRPr="00FD4D33" w:rsidRDefault="00FD4D33" w:rsidP="00FD4D33">
      <w:pPr>
        <w:pStyle w:val="Corpodetexto"/>
        <w:rPr>
          <w:sz w:val="24"/>
          <w:szCs w:val="24"/>
        </w:rPr>
      </w:pPr>
    </w:p>
    <w:p w:rsidR="00FD4D33" w:rsidRDefault="00FD4D33" w:rsidP="00B60F8B">
      <w:pPr>
        <w:rPr>
          <w:b/>
          <w:szCs w:val="24"/>
        </w:rPr>
      </w:pPr>
      <w:r w:rsidRPr="00FD4D33">
        <w:rPr>
          <w:szCs w:val="24"/>
        </w:rPr>
        <w:t xml:space="preserve">PARÁGRAFO DÉCIMO – Poderá haver antecipação da medição e do pagamento dos seguintes itens da obra, nas seguintes circunstâncias: </w:t>
      </w:r>
    </w:p>
    <w:p w:rsidR="00B60F8B" w:rsidRPr="00FD4D33" w:rsidRDefault="00B60F8B" w:rsidP="00B60F8B">
      <w:pPr>
        <w:rPr>
          <w:szCs w:val="24"/>
        </w:rPr>
      </w:pPr>
    </w:p>
    <w:p w:rsidR="00FD4D33" w:rsidRPr="00FD4D33" w:rsidRDefault="00FD4D33" w:rsidP="00FD4D33">
      <w:pPr>
        <w:rPr>
          <w:b/>
          <w:szCs w:val="24"/>
        </w:rPr>
      </w:pPr>
      <w:r w:rsidRPr="00FD4D33">
        <w:rPr>
          <w:b/>
          <w:szCs w:val="24"/>
          <w:u w:val="single"/>
        </w:rPr>
        <w:lastRenderedPageBreak/>
        <w:t>CLÁUSULA DÉCIMA-SÉTIMA</w:t>
      </w:r>
      <w:r w:rsidRPr="00FD4D33">
        <w:rPr>
          <w:b/>
          <w:szCs w:val="24"/>
        </w:rPr>
        <w:t xml:space="preserve">: DA ALTERAÇÃO DO CONTRATO </w:t>
      </w:r>
    </w:p>
    <w:p w:rsidR="00FD4D33" w:rsidRPr="00FD4D33" w:rsidRDefault="00FD4D33" w:rsidP="00FD4D33">
      <w:pPr>
        <w:rPr>
          <w:szCs w:val="24"/>
        </w:rPr>
      </w:pPr>
      <w:r w:rsidRPr="00FD4D33">
        <w:rPr>
          <w:szCs w:val="24"/>
        </w:rPr>
        <w:t xml:space="preserve">O presente contrato poderá ser alterado, com as devidas justificativas, desde que por força de circunstância superveniente, nas hipóteses previstas no artigo 65, da Lei n.º 8.666/93, mediante termo aditivo. </w:t>
      </w:r>
    </w:p>
    <w:p w:rsidR="00FD4D33" w:rsidRPr="00FD4D33" w:rsidRDefault="00FD4D33" w:rsidP="00FD4D33">
      <w:pPr>
        <w:rPr>
          <w:szCs w:val="24"/>
        </w:rPr>
      </w:pPr>
    </w:p>
    <w:p w:rsidR="00FD4D33" w:rsidRPr="00FD4D33" w:rsidRDefault="00FD4D33" w:rsidP="00FD4D33">
      <w:pPr>
        <w:rPr>
          <w:b/>
          <w:szCs w:val="24"/>
        </w:rPr>
      </w:pPr>
      <w:r w:rsidRPr="00FD4D33">
        <w:rPr>
          <w:szCs w:val="24"/>
        </w:rPr>
        <w:t>PARÁGRAFO ÚNICO – A CONTRATADA obriga-se a aceitar, nas mesmas condições contratuais, e mediante termo aditivo, os acréscimos ou supressões que se fizerem necessários na obra, no montante de até 25% (vinte e cinco por cento)  ou 50% (</w:t>
      </w:r>
      <w:proofErr w:type="spellStart"/>
      <w:r w:rsidRPr="00FD4D33">
        <w:rPr>
          <w:szCs w:val="24"/>
        </w:rPr>
        <w:t>cinqüenta</w:t>
      </w:r>
      <w:proofErr w:type="spellEnd"/>
      <w:r w:rsidRPr="00FD4D33">
        <w:rPr>
          <w:szCs w:val="24"/>
        </w:rPr>
        <w:t xml:space="preserve"> por cento) em caso de reforma, do valor inicial atualizado do contrato. </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DÉCIMA-OITAVA</w:t>
      </w:r>
      <w:r w:rsidRPr="00FD4D33">
        <w:rPr>
          <w:b/>
          <w:szCs w:val="24"/>
        </w:rPr>
        <w:t>: DA ENTREGA E ACEITAÇÃO DA OBRA</w:t>
      </w:r>
    </w:p>
    <w:p w:rsidR="00FD4D33" w:rsidRPr="00FD4D33" w:rsidRDefault="00FD4D33" w:rsidP="00FD4D33">
      <w:pPr>
        <w:rPr>
          <w:szCs w:val="24"/>
        </w:rPr>
      </w:pPr>
      <w:r w:rsidRPr="00FD4D33">
        <w:rPr>
          <w:szCs w:val="24"/>
        </w:rPr>
        <w:t>Após concluída, a obra será recebida provisoriamente, mediante termo circunstanciado assinado pelo responsável por seu acompanhamento e fiscalização, assim como pelas partes em até 15 (quinze) dias da comunicação escrita do contratado.</w:t>
      </w:r>
    </w:p>
    <w:p w:rsidR="00FD4D33" w:rsidRPr="00FD4D33" w:rsidRDefault="00FD4D33" w:rsidP="00FD4D33">
      <w:pPr>
        <w:rPr>
          <w:szCs w:val="24"/>
        </w:rPr>
      </w:pPr>
    </w:p>
    <w:p w:rsidR="00FD4D33" w:rsidRPr="00FD4D33" w:rsidRDefault="00FD4D33" w:rsidP="00FD4D33">
      <w:pPr>
        <w:rPr>
          <w:szCs w:val="24"/>
        </w:rPr>
      </w:pPr>
      <w:r w:rsidRPr="00FD4D33">
        <w:rPr>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rsidR="00FD4D33" w:rsidRPr="00FD4D33" w:rsidRDefault="00FD4D33" w:rsidP="00FD4D33">
      <w:pPr>
        <w:rPr>
          <w:szCs w:val="24"/>
        </w:rPr>
      </w:pPr>
    </w:p>
    <w:p w:rsidR="00FD4D33" w:rsidRDefault="00FD4D33" w:rsidP="00FD4D33">
      <w:pPr>
        <w:spacing w:line="276" w:lineRule="auto"/>
        <w:rPr>
          <w:szCs w:val="24"/>
        </w:rPr>
      </w:pPr>
      <w:r w:rsidRPr="00FD4D33">
        <w:rPr>
          <w:szCs w:val="24"/>
        </w:rPr>
        <w:t xml:space="preserve">PARÁGRAFO SEGUNDO – O objeto do presente contrato será recebido </w:t>
      </w:r>
      <w:r w:rsidRPr="00FD4D33">
        <w:rPr>
          <w:b/>
          <w:szCs w:val="24"/>
        </w:rPr>
        <w:t>provisoriamente,</w:t>
      </w:r>
      <w:r w:rsidRPr="00FD4D33">
        <w:rPr>
          <w:szCs w:val="24"/>
        </w:rPr>
        <w:t xml:space="preserve"> mediante apresentação da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D4D33">
        <w:rPr>
          <w:szCs w:val="24"/>
          <w:u w:val="single"/>
        </w:rPr>
        <w:t>a</w:t>
      </w:r>
      <w:r w:rsidRPr="00FD4D33">
        <w:rPr>
          <w:szCs w:val="24"/>
        </w:rPr>
        <w:t xml:space="preserve"> </w:t>
      </w:r>
      <w:proofErr w:type="spellStart"/>
      <w:r w:rsidRPr="00FD4D33">
        <w:rPr>
          <w:szCs w:val="24"/>
        </w:rPr>
        <w:t>a</w:t>
      </w:r>
      <w:proofErr w:type="spellEnd"/>
      <w:r w:rsidRPr="00FD4D33">
        <w:rPr>
          <w:szCs w:val="24"/>
        </w:rPr>
        <w:t xml:space="preserve"> </w:t>
      </w:r>
      <w:r w:rsidRPr="00FD4D33">
        <w:rPr>
          <w:szCs w:val="24"/>
          <w:u w:val="single"/>
        </w:rPr>
        <w:t>d</w:t>
      </w:r>
      <w:r w:rsidRPr="00FD4D33">
        <w:rPr>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em até 15 (quinze) dias da comunicação escrita da CONTRATADA, após parecer circunstanciado de comissão ou de membro designado pelo CONTRATANTE, com a aprovação, pela Fiscalização, dos desenhos </w:t>
      </w:r>
      <w:r w:rsidRPr="00FD4D33">
        <w:rPr>
          <w:i/>
          <w:szCs w:val="24"/>
        </w:rPr>
        <w:t xml:space="preserve">as </w:t>
      </w:r>
      <w:proofErr w:type="spellStart"/>
      <w:r w:rsidRPr="00FD4D33">
        <w:rPr>
          <w:i/>
          <w:szCs w:val="24"/>
        </w:rPr>
        <w:t>built</w:t>
      </w:r>
      <w:proofErr w:type="spellEnd"/>
      <w:r w:rsidRPr="00FD4D33">
        <w:rPr>
          <w:szCs w:val="24"/>
        </w:rPr>
        <w:t xml:space="preserve">, que deverão ser entregues em original, no formato e apresentação definidos pelo CONTRATANTE, sem qualquer ônus adicional para este. </w:t>
      </w:r>
    </w:p>
    <w:p w:rsidR="00B60F8B" w:rsidRPr="00FD4D33" w:rsidRDefault="00B60F8B" w:rsidP="00FD4D33">
      <w:pPr>
        <w:spacing w:line="276" w:lineRule="auto"/>
        <w:rPr>
          <w:b/>
          <w:szCs w:val="24"/>
        </w:rPr>
      </w:pPr>
    </w:p>
    <w:p w:rsidR="00FD4D33" w:rsidRPr="00FD4D33" w:rsidRDefault="00FD4D33" w:rsidP="00FD4D33">
      <w:pPr>
        <w:rPr>
          <w:szCs w:val="24"/>
        </w:rPr>
      </w:pPr>
      <w:r w:rsidRPr="00FD4D33">
        <w:rPr>
          <w:szCs w:val="24"/>
        </w:rPr>
        <w:t xml:space="preserve">PARÁGRAFO TERCEIRO – O objeto do presente contrato será recebido </w:t>
      </w:r>
      <w:r w:rsidRPr="00FD4D33">
        <w:rPr>
          <w:b/>
          <w:szCs w:val="24"/>
        </w:rPr>
        <w:t>definitivamente</w:t>
      </w:r>
      <w:r w:rsidRPr="00FD4D33">
        <w:rPr>
          <w:szCs w:val="24"/>
        </w:rPr>
        <w:t>, em prazo não superior a 90 (noventa) dias, após parecer circunstanciado da Comissão depois de decorrido o prazo de observação e de vistoria que comprove o exato cumprimento dos termos contratuais.</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QUARTO - Para a expedição do Termo de Recebimento Definitivo a </w:t>
      </w:r>
      <w:r w:rsidRPr="00FD4D33">
        <w:rPr>
          <w:b/>
          <w:szCs w:val="24"/>
        </w:rPr>
        <w:t>CONTRATADA</w:t>
      </w:r>
      <w:r w:rsidRPr="00FD4D33">
        <w:rPr>
          <w:szCs w:val="24"/>
        </w:rPr>
        <w:t xml:space="preserve"> deverá tomar as seguintes providências;</w:t>
      </w:r>
    </w:p>
    <w:p w:rsidR="00FD4D33" w:rsidRPr="00FD4D33" w:rsidRDefault="00FD4D33" w:rsidP="00FD4D33">
      <w:pPr>
        <w:rPr>
          <w:szCs w:val="24"/>
        </w:rPr>
      </w:pPr>
    </w:p>
    <w:p w:rsidR="00FD4D33" w:rsidRPr="00FD4D33" w:rsidRDefault="00FD4D33" w:rsidP="00FD4D33">
      <w:pPr>
        <w:rPr>
          <w:szCs w:val="24"/>
        </w:rPr>
      </w:pPr>
      <w:r w:rsidRPr="00FD4D33">
        <w:rPr>
          <w:szCs w:val="24"/>
        </w:rPr>
        <w:t>a) testar todos os equipamentos e instalações;</w:t>
      </w:r>
    </w:p>
    <w:p w:rsidR="00FD4D33" w:rsidRPr="00FD4D33" w:rsidRDefault="00FD4D33" w:rsidP="00FD4D33">
      <w:pPr>
        <w:rPr>
          <w:szCs w:val="24"/>
        </w:rPr>
      </w:pPr>
      <w:r w:rsidRPr="00FD4D33">
        <w:rPr>
          <w:szCs w:val="24"/>
        </w:rPr>
        <w:t>b) revisar todos os acabamentos;</w:t>
      </w:r>
    </w:p>
    <w:p w:rsidR="00FD4D33" w:rsidRPr="00FD4D33" w:rsidRDefault="00FD4D33" w:rsidP="00FD4D33">
      <w:pPr>
        <w:rPr>
          <w:szCs w:val="24"/>
        </w:rPr>
      </w:pPr>
      <w:r w:rsidRPr="00FD4D33">
        <w:rPr>
          <w:szCs w:val="24"/>
        </w:rPr>
        <w:t>c) proceder à ligação definitiva de todas as instalações, devidamente oficializadas;</w:t>
      </w:r>
    </w:p>
    <w:p w:rsidR="00FD4D33" w:rsidRPr="00FD4D33" w:rsidRDefault="00FD4D33" w:rsidP="00FD4D33">
      <w:pPr>
        <w:rPr>
          <w:szCs w:val="24"/>
        </w:rPr>
      </w:pPr>
      <w:r w:rsidRPr="00FD4D33">
        <w:rPr>
          <w:szCs w:val="24"/>
        </w:rPr>
        <w:t>d) corrigir os defeitos ou imperfeições apontados ou que venham a ser verificados em qualquer elemento da obra/serviços executados;</w:t>
      </w:r>
    </w:p>
    <w:p w:rsidR="00FD4D33" w:rsidRPr="00FD4D33" w:rsidRDefault="00FD4D33" w:rsidP="00FD4D33">
      <w:pPr>
        <w:rPr>
          <w:szCs w:val="24"/>
        </w:rPr>
      </w:pPr>
      <w:r w:rsidRPr="00FD4D33">
        <w:rPr>
          <w:szCs w:val="24"/>
        </w:rPr>
        <w:t>e) apresentar a quitação das obrigações trabalhistas relacionadas com o pessoal empregado na obra, inclusive quanto às Guias de Recolhimento junto ao INSS e FGTS;</w:t>
      </w:r>
    </w:p>
    <w:p w:rsidR="00FD4D33" w:rsidRPr="00FD4D33" w:rsidRDefault="00FD4D33" w:rsidP="00FD4D33">
      <w:pPr>
        <w:rPr>
          <w:szCs w:val="24"/>
        </w:rPr>
      </w:pPr>
      <w:r w:rsidRPr="00FD4D33">
        <w:rPr>
          <w:szCs w:val="24"/>
        </w:rPr>
        <w:t>f) apresentar a Certidão Negativa de Débito (CND), fornecida pelo INSS relativo à obra/serviços.</w:t>
      </w:r>
    </w:p>
    <w:p w:rsidR="00FD4D33" w:rsidRPr="00FD4D33" w:rsidRDefault="00FD4D33" w:rsidP="00FD4D33">
      <w:pPr>
        <w:rPr>
          <w:szCs w:val="24"/>
        </w:rPr>
      </w:pPr>
    </w:p>
    <w:p w:rsidR="00FD4D33" w:rsidRPr="00FD4D33" w:rsidRDefault="00FD4D33" w:rsidP="00FD4D33">
      <w:pPr>
        <w:rPr>
          <w:szCs w:val="24"/>
        </w:rPr>
      </w:pPr>
      <w:r w:rsidRPr="00FD4D33">
        <w:rPr>
          <w:szCs w:val="24"/>
        </w:rPr>
        <w:lastRenderedPageBreak/>
        <w:t>PARÁGRAFO QUINTO – O recebimento provisório ou definitivo não exclui a responsabilidade civil pela solidez e segurança da obra ou serviço, nem a ético-profissional pela perfeita execução do contrato.</w:t>
      </w:r>
    </w:p>
    <w:p w:rsidR="00FD4D33" w:rsidRPr="00FD4D33" w:rsidRDefault="00FD4D33" w:rsidP="00FD4D33">
      <w:pPr>
        <w:rPr>
          <w:szCs w:val="24"/>
        </w:rPr>
      </w:pPr>
    </w:p>
    <w:p w:rsidR="00FD4D33" w:rsidRPr="00FD4D33" w:rsidRDefault="00FD4D33" w:rsidP="00FD4D33">
      <w:pPr>
        <w:rPr>
          <w:szCs w:val="24"/>
        </w:rPr>
      </w:pPr>
      <w:r w:rsidRPr="00FD4D33">
        <w:rPr>
          <w:szCs w:val="24"/>
        </w:rPr>
        <w:t>PARÁGRAFO SEXTO – Todos os originais de documentos e desenhos técnicos preparados pela CONTRATADA para a execução dos serviços e obras contratados serão de propriedade do CONTRATANTE.</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DÉCIMA-NONA</w:t>
      </w:r>
      <w:r w:rsidRPr="00FD4D33">
        <w:rPr>
          <w:b/>
          <w:szCs w:val="24"/>
        </w:rPr>
        <w:t>: DA FORÇA MAIOR</w:t>
      </w:r>
    </w:p>
    <w:p w:rsidR="00FD4D33" w:rsidRPr="00FD4D33" w:rsidRDefault="00FD4D33" w:rsidP="00FD4D33">
      <w:pPr>
        <w:rPr>
          <w:szCs w:val="24"/>
        </w:rPr>
      </w:pPr>
      <w:r w:rsidRPr="00FD4D33">
        <w:rPr>
          <w:szCs w:val="24"/>
        </w:rPr>
        <w:t xml:space="preserve">Os motivos de força maior que possam impedir a CONTRATADA de cumprir as etapas e o prazo do contrato deverão ser alegados oportunamente, mediante requerimento protocolado. </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PRIMEIRO – Não serão consideradas quaisquer alegações baseadas em ocorrências não comunicadas e não aceitas pela Fiscalização, nas épocas oportunas. </w:t>
      </w:r>
    </w:p>
    <w:p w:rsidR="00FD4D33" w:rsidRPr="00FD4D33" w:rsidRDefault="00FD4D33" w:rsidP="00FD4D33">
      <w:pPr>
        <w:rPr>
          <w:szCs w:val="24"/>
        </w:rPr>
      </w:pPr>
    </w:p>
    <w:p w:rsidR="00FD4D33" w:rsidRPr="00FD4D33" w:rsidRDefault="00FD4D33" w:rsidP="00FD4D33">
      <w:pPr>
        <w:rPr>
          <w:szCs w:val="24"/>
        </w:rPr>
      </w:pPr>
      <w:r w:rsidRPr="00FD4D33">
        <w:rPr>
          <w:szCs w:val="24"/>
        </w:rPr>
        <w:t>PARÁGRAFO SEGUNDO – Os motivos de força maior poderão autorizar a suspensão da execução do contrato.</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VIGÉSIMA</w:t>
      </w:r>
      <w:r w:rsidRPr="00FD4D33">
        <w:rPr>
          <w:b/>
          <w:szCs w:val="24"/>
        </w:rPr>
        <w:t>: DA SUSPENSÃO DA EXECUÇÃO</w:t>
      </w:r>
    </w:p>
    <w:p w:rsidR="00FD4D33" w:rsidRPr="00FD4D33" w:rsidRDefault="00FD4D33" w:rsidP="00FD4D33">
      <w:pPr>
        <w:rPr>
          <w:szCs w:val="24"/>
        </w:rPr>
      </w:pPr>
      <w:r w:rsidRPr="00FD4D33">
        <w:rPr>
          <w:szCs w:val="24"/>
        </w:rPr>
        <w:t>É facultado ao CONTRATANTE suspender a execução do contrato e a contagem dos prazos, devidamente justificado, na forma do disposto no artigo 78, XIV da Lei 8.666/93.</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VIGÉSIMA-PRIMEIRA</w:t>
      </w:r>
      <w:r w:rsidRPr="00FD4D33">
        <w:rPr>
          <w:b/>
          <w:szCs w:val="24"/>
        </w:rPr>
        <w:t>: DA EXTINÇÃO DO CONTRATO</w:t>
      </w:r>
    </w:p>
    <w:p w:rsidR="00FD4D33" w:rsidRPr="00FD4D33" w:rsidRDefault="00FD4D33" w:rsidP="00FD4D33">
      <w:pPr>
        <w:rPr>
          <w:szCs w:val="24"/>
        </w:rPr>
      </w:pPr>
      <w:r w:rsidRPr="00FD4D33">
        <w:rPr>
          <w:szCs w:val="24"/>
        </w:rPr>
        <w:t xml:space="preserve">O presente contrato poderá ser rescindido por ato unilateral do CONTRATANTE, pela inexecução total ou parcial de suas cláusulas e condições, nos termos dos artigos </w:t>
      </w:r>
      <w:smartTag w:uri="urn:schemas-microsoft-com:office:smarttags" w:element="metricconverter">
        <w:smartTagPr>
          <w:attr w:name="ProductID" w:val="77 a"/>
        </w:smartTagPr>
        <w:r w:rsidRPr="00FD4D33">
          <w:rPr>
            <w:szCs w:val="24"/>
          </w:rPr>
          <w:t>77 a</w:t>
        </w:r>
      </w:smartTag>
      <w:r w:rsidRPr="00FD4D33">
        <w:rPr>
          <w:szCs w:val="24"/>
        </w:rPr>
        <w:t xml:space="preserve"> 80, da Lei n.º 8.666/93.</w:t>
      </w:r>
    </w:p>
    <w:p w:rsidR="00FD4D33" w:rsidRPr="00FD4D33" w:rsidRDefault="00FD4D33" w:rsidP="00FD4D33">
      <w:pPr>
        <w:rPr>
          <w:szCs w:val="24"/>
        </w:rPr>
      </w:pPr>
    </w:p>
    <w:p w:rsidR="00FD4D33" w:rsidRPr="00FD4D33" w:rsidRDefault="00FD4D33" w:rsidP="00FD4D33">
      <w:pPr>
        <w:rPr>
          <w:szCs w:val="24"/>
        </w:rPr>
      </w:pPr>
      <w:r w:rsidRPr="00FD4D33">
        <w:rPr>
          <w:szCs w:val="24"/>
        </w:rPr>
        <w:t>PARÁGRAFO PRIMEIRO – Os casos de rescisão contratual serão formalmente motivados nos autos do processo administrativo, assegurado à CONTRATADA o direito ao contraditório e à prévia e ampla defesa.</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SEGUNDO –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FD4D33">
          <w:rPr>
            <w:szCs w:val="24"/>
          </w:rPr>
          <w:t>em Diário Oficial.</w:t>
        </w:r>
      </w:smartTag>
    </w:p>
    <w:p w:rsidR="00FD4D33" w:rsidRPr="00FD4D33" w:rsidRDefault="00FD4D33" w:rsidP="00FD4D33">
      <w:pPr>
        <w:rPr>
          <w:szCs w:val="24"/>
        </w:rPr>
      </w:pPr>
    </w:p>
    <w:p w:rsidR="00FD4D33" w:rsidRPr="00FD4D33" w:rsidRDefault="00FD4D33" w:rsidP="00FD4D33">
      <w:pPr>
        <w:rPr>
          <w:szCs w:val="24"/>
        </w:rPr>
      </w:pPr>
      <w:r w:rsidRPr="00FD4D33">
        <w:rPr>
          <w:szCs w:val="24"/>
        </w:rPr>
        <w:t xml:space="preserve">PARÁGRAFO TERCEIRO – Além das demais sanções administrativas cabíveis, ficará a CONTRATADA sujeita à multa de 10% (dez por cento) incidente sobre o saldo reajustado dos serviços não executados, sem prejuízo da </w:t>
      </w:r>
      <w:r w:rsidRPr="00FD4D33">
        <w:rPr>
          <w:szCs w:val="24"/>
          <w:u w:val="single"/>
        </w:rPr>
        <w:t>retenção de créditos</w:t>
      </w:r>
      <w:r w:rsidRPr="00FD4D33">
        <w:rPr>
          <w:szCs w:val="24"/>
        </w:rPr>
        <w:t>, e das perdas e danos que forem apuradas.</w:t>
      </w:r>
    </w:p>
    <w:p w:rsidR="00FD4D33" w:rsidRPr="00FD4D33" w:rsidRDefault="00FD4D33" w:rsidP="00FD4D33">
      <w:pPr>
        <w:rPr>
          <w:szCs w:val="24"/>
        </w:rPr>
      </w:pPr>
    </w:p>
    <w:p w:rsidR="00FD4D33" w:rsidRPr="00FD4D33" w:rsidRDefault="00FD4D33" w:rsidP="00FD4D33">
      <w:pPr>
        <w:rPr>
          <w:szCs w:val="24"/>
        </w:rPr>
      </w:pPr>
      <w:r w:rsidRPr="00FD4D33">
        <w:rPr>
          <w:szCs w:val="24"/>
        </w:rPr>
        <w:t>PARÁGRAFO QUARTO – Rescindido o contrato, a Administração assumirá imediatamente o seu objeto no local e no estado em que a sua execução se encontrar.</w:t>
      </w:r>
    </w:p>
    <w:p w:rsidR="00FD4D33" w:rsidRPr="00FD4D33" w:rsidRDefault="00FD4D33" w:rsidP="00FD4D33">
      <w:pPr>
        <w:rPr>
          <w:szCs w:val="24"/>
        </w:rPr>
      </w:pPr>
    </w:p>
    <w:p w:rsidR="00FD4D33" w:rsidRPr="00FD4D33" w:rsidRDefault="00FD4D33" w:rsidP="00FD4D33">
      <w:pPr>
        <w:rPr>
          <w:szCs w:val="24"/>
        </w:rPr>
      </w:pPr>
      <w:r w:rsidRPr="00FD4D33">
        <w:rPr>
          <w:szCs w:val="24"/>
        </w:rPr>
        <w:t>PARÁGRAFO QUINTO – Decretada a rescisão por culpa da CONTRATADA, a mesma somente terá direito ao recebimento das faturas relativas às obras executadas até a data da rescisão e apenas daquelas que estiverem em condições de aceitação.</w:t>
      </w:r>
    </w:p>
    <w:p w:rsidR="00FD4D33" w:rsidRPr="00FD4D33" w:rsidRDefault="00FD4D33" w:rsidP="00FD4D33">
      <w:pPr>
        <w:rPr>
          <w:szCs w:val="24"/>
        </w:rPr>
      </w:pPr>
    </w:p>
    <w:p w:rsidR="00FD4D33" w:rsidRPr="00FD4D33" w:rsidRDefault="00FD4D33" w:rsidP="00FD4D33">
      <w:pPr>
        <w:rPr>
          <w:szCs w:val="24"/>
        </w:rPr>
      </w:pPr>
      <w:r w:rsidRPr="00FD4D33">
        <w:rPr>
          <w:szCs w:val="24"/>
        </w:rPr>
        <w:t>PARÁGRAFO SEXTO – Decretada a extinção do contrato sem que caiba culpa à CONTRATADA, a mesma será ressarcida dos prejuízos comprovados que houver sofrido, tendo ainda direito a:</w:t>
      </w:r>
    </w:p>
    <w:p w:rsidR="00FD4D33" w:rsidRPr="00FD4D33" w:rsidRDefault="00FD4D33" w:rsidP="00FD4D33">
      <w:pPr>
        <w:rPr>
          <w:szCs w:val="24"/>
        </w:rPr>
      </w:pPr>
    </w:p>
    <w:p w:rsidR="00FD4D33" w:rsidRPr="00FD4D33" w:rsidRDefault="00FD4D33" w:rsidP="00FD4D33">
      <w:pPr>
        <w:rPr>
          <w:szCs w:val="24"/>
        </w:rPr>
      </w:pPr>
      <w:r w:rsidRPr="00FD4D33">
        <w:rPr>
          <w:szCs w:val="24"/>
        </w:rPr>
        <w:t>a) devolução da garantia;</w:t>
      </w:r>
    </w:p>
    <w:p w:rsidR="00FD4D33" w:rsidRPr="00FD4D33" w:rsidRDefault="00FD4D33" w:rsidP="00FD4D33">
      <w:pPr>
        <w:rPr>
          <w:szCs w:val="24"/>
        </w:rPr>
      </w:pPr>
      <w:r w:rsidRPr="00FD4D33">
        <w:rPr>
          <w:szCs w:val="24"/>
        </w:rPr>
        <w:t>b) pagamentos devidos pela execução do contrato até a data da rescisão;</w:t>
      </w:r>
    </w:p>
    <w:p w:rsidR="00FD4D33" w:rsidRPr="00FD4D33" w:rsidRDefault="00FD4D33" w:rsidP="00FD4D33">
      <w:pPr>
        <w:rPr>
          <w:szCs w:val="24"/>
        </w:rPr>
      </w:pPr>
      <w:r w:rsidRPr="00FD4D33">
        <w:rPr>
          <w:szCs w:val="24"/>
        </w:rPr>
        <w:lastRenderedPageBreak/>
        <w:t>c) pagamento do custo de desmobilização, caso haja.</w:t>
      </w:r>
    </w:p>
    <w:p w:rsidR="00FD4D33" w:rsidRPr="00FD4D33" w:rsidRDefault="00FD4D33" w:rsidP="00FD4D33">
      <w:pPr>
        <w:rPr>
          <w:szCs w:val="24"/>
        </w:rPr>
      </w:pPr>
    </w:p>
    <w:p w:rsidR="00FD4D33" w:rsidRPr="00FD4D33" w:rsidRDefault="00FD4D33" w:rsidP="00FD4D33">
      <w:pPr>
        <w:rPr>
          <w:b/>
          <w:szCs w:val="24"/>
        </w:rPr>
      </w:pPr>
      <w:r w:rsidRPr="00FD4D33">
        <w:rPr>
          <w:b/>
          <w:szCs w:val="24"/>
          <w:u w:val="single"/>
        </w:rPr>
        <w:t>CLÁUSULA VIGÉSIMA-SEGUNDA</w:t>
      </w:r>
      <w:r w:rsidRPr="00FD4D33">
        <w:rPr>
          <w:b/>
          <w:szCs w:val="24"/>
        </w:rPr>
        <w:t xml:space="preserve">: DAS SANÇÕES ADMINISTRATIVAS E DEMAIS PENALIDADES </w:t>
      </w:r>
    </w:p>
    <w:p w:rsidR="00FD4D33" w:rsidRDefault="00FD4D33" w:rsidP="00FD4D33">
      <w:pPr>
        <w:rPr>
          <w:b/>
          <w:szCs w:val="24"/>
        </w:rPr>
      </w:pPr>
    </w:p>
    <w:p w:rsidR="00FD4D33" w:rsidRPr="00FD4D33" w:rsidRDefault="00FD4D33" w:rsidP="00FD4D33">
      <w:pPr>
        <w:rPr>
          <w:szCs w:val="24"/>
        </w:rPr>
      </w:pPr>
      <w:r w:rsidRPr="00FD4D33">
        <w:rPr>
          <w:szCs w:val="24"/>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FD4D33">
        <w:rPr>
          <w:szCs w:val="24"/>
        </w:rPr>
        <w:t>ão</w:t>
      </w:r>
      <w:proofErr w:type="spellEnd"/>
      <w:r w:rsidRPr="00FD4D33">
        <w:rPr>
          <w:szCs w:val="24"/>
        </w:rPr>
        <w:t xml:space="preserve">) ser graduada(s) de acordo com a gravidade da infração: </w:t>
      </w:r>
    </w:p>
    <w:p w:rsidR="00FD4D33" w:rsidRPr="00FD4D33" w:rsidRDefault="00FD4D33" w:rsidP="00FD4D33">
      <w:pPr>
        <w:rPr>
          <w:b/>
          <w:szCs w:val="24"/>
        </w:rPr>
      </w:pPr>
    </w:p>
    <w:p w:rsidR="00FD4D33" w:rsidRPr="00FD4D33" w:rsidRDefault="00FD4D33" w:rsidP="00FD4D33">
      <w:pPr>
        <w:rPr>
          <w:szCs w:val="24"/>
        </w:rPr>
      </w:pPr>
      <w:r w:rsidRPr="00FD4D33">
        <w:rPr>
          <w:szCs w:val="24"/>
        </w:rPr>
        <w:t>a) advertência;</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b) multa administrativa; </w:t>
      </w:r>
    </w:p>
    <w:p w:rsidR="00FD4D33" w:rsidRPr="00FD4D33" w:rsidRDefault="00FD4D33" w:rsidP="00FD4D33">
      <w:pPr>
        <w:rPr>
          <w:szCs w:val="24"/>
        </w:rPr>
      </w:pPr>
    </w:p>
    <w:p w:rsidR="00FD4D33" w:rsidRPr="00FD4D33" w:rsidRDefault="00FD4D33" w:rsidP="00FD4D33">
      <w:pPr>
        <w:rPr>
          <w:szCs w:val="24"/>
        </w:rPr>
      </w:pPr>
      <w:r w:rsidRPr="00FD4D33">
        <w:rPr>
          <w:szCs w:val="24"/>
        </w:rPr>
        <w:t>c) suspensão temporária da participação em licitação e impedimento de contratar com a Administração Pública;</w:t>
      </w:r>
    </w:p>
    <w:p w:rsidR="00FD4D33" w:rsidRPr="00FD4D33" w:rsidRDefault="00FD4D33" w:rsidP="00FD4D33">
      <w:pPr>
        <w:rPr>
          <w:szCs w:val="24"/>
        </w:rPr>
      </w:pPr>
    </w:p>
    <w:p w:rsidR="00FD4D33" w:rsidRPr="00FD4D33" w:rsidRDefault="00FD4D33" w:rsidP="00FD4D33">
      <w:pPr>
        <w:rPr>
          <w:szCs w:val="24"/>
        </w:rPr>
      </w:pPr>
      <w:r w:rsidRPr="00FD4D33">
        <w:rPr>
          <w:szCs w:val="24"/>
        </w:rPr>
        <w:t>d) declaração de inidoneidade para licitar e contratar com a Administração Pública.</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PRIMEIRO - </w:t>
      </w:r>
      <w:r w:rsidRPr="00FD4D33">
        <w:rPr>
          <w:szCs w:val="24"/>
        </w:rPr>
        <w:t xml:space="preserve">A sanção administrativa deve ser determinada de acordo com a natureza e a gravidade da falta cometida. </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SEGUNDO - </w:t>
      </w:r>
      <w:r w:rsidRPr="00FD4D33">
        <w:rPr>
          <w:szCs w:val="24"/>
        </w:rPr>
        <w:t xml:space="preserve">Quando a penalidade envolver prazo ou valor, a natureza e a gravidade da falta cometida também deverão ser considerados para a sua fixação. </w:t>
      </w:r>
    </w:p>
    <w:p w:rsidR="00FD4D33" w:rsidRPr="00FD4D33" w:rsidRDefault="00FD4D33" w:rsidP="00FD4D33">
      <w:pPr>
        <w:rPr>
          <w:szCs w:val="24"/>
        </w:rPr>
      </w:pPr>
    </w:p>
    <w:p w:rsidR="00FD4D33" w:rsidRPr="00FD4D33" w:rsidRDefault="00FD4D33" w:rsidP="00FD4D33">
      <w:pPr>
        <w:rPr>
          <w:color w:val="000000"/>
          <w:szCs w:val="24"/>
        </w:rPr>
      </w:pPr>
    </w:p>
    <w:p w:rsidR="00FD4D33" w:rsidRPr="00FD4D33" w:rsidRDefault="00FD4D33" w:rsidP="00FD4D33">
      <w:pPr>
        <w:rPr>
          <w:szCs w:val="24"/>
        </w:rPr>
      </w:pPr>
      <w:r w:rsidRPr="00FD4D33">
        <w:rPr>
          <w:color w:val="000000"/>
          <w:szCs w:val="24"/>
        </w:rPr>
        <w:t xml:space="preserve">PARÁGRAFO TERCEIRO - </w:t>
      </w:r>
      <w:r w:rsidRPr="00FD4D33">
        <w:rPr>
          <w:szCs w:val="24"/>
        </w:rPr>
        <w:t xml:space="preserve">A imposição das penalidades é de competência exclusiva do órgão licitante, devendo ser aplicada pela autoridade competente, na forma abaixo descrita: </w:t>
      </w:r>
    </w:p>
    <w:p w:rsidR="00FD4D33" w:rsidRPr="00FD4D33" w:rsidRDefault="00FD4D33" w:rsidP="00FD4D33">
      <w:pPr>
        <w:rPr>
          <w:b/>
          <w:szCs w:val="24"/>
        </w:rPr>
      </w:pPr>
    </w:p>
    <w:p w:rsidR="00FD4D33" w:rsidRPr="00FD4D33" w:rsidRDefault="00FD4D33" w:rsidP="00FD4D33">
      <w:pPr>
        <w:rPr>
          <w:szCs w:val="24"/>
        </w:rPr>
      </w:pPr>
      <w:r w:rsidRPr="00FD4D33">
        <w:rPr>
          <w:szCs w:val="24"/>
        </w:rPr>
        <w:t xml:space="preserve">a) a advertência e a multa, previstas nas alíneas </w:t>
      </w:r>
      <w:r w:rsidRPr="00FD4D33">
        <w:rPr>
          <w:szCs w:val="24"/>
          <w:u w:val="single"/>
        </w:rPr>
        <w:t>a</w:t>
      </w:r>
      <w:r w:rsidRPr="00FD4D33">
        <w:rPr>
          <w:szCs w:val="24"/>
        </w:rPr>
        <w:t xml:space="preserve"> e </w:t>
      </w:r>
      <w:r w:rsidRPr="00FD4D33">
        <w:rPr>
          <w:szCs w:val="24"/>
          <w:u w:val="single"/>
        </w:rPr>
        <w:t>b</w:t>
      </w:r>
      <w:r w:rsidRPr="00FD4D33">
        <w:rPr>
          <w:szCs w:val="24"/>
        </w:rPr>
        <w:t xml:space="preserve">, do </w:t>
      </w:r>
      <w:r w:rsidRPr="00FD4D33">
        <w:rPr>
          <w:i/>
          <w:szCs w:val="24"/>
        </w:rPr>
        <w:t>caput</w:t>
      </w:r>
      <w:r w:rsidRPr="00FD4D33">
        <w:rPr>
          <w:szCs w:val="24"/>
        </w:rPr>
        <w:t xml:space="preserve">, serão impostas pelo Ordenador de Despesa, na forma do parágrafo único, do art. 35, do Decreto Estadual nº 3.149/80; </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b) a suspensão temporária da participação em licitação e impedimento de contratar com a Administração Pública, prevista na alínea </w:t>
      </w:r>
      <w:r w:rsidRPr="00FD4D33">
        <w:rPr>
          <w:szCs w:val="24"/>
          <w:u w:val="single"/>
        </w:rPr>
        <w:t>c,</w:t>
      </w:r>
      <w:r w:rsidRPr="00FD4D33">
        <w:rPr>
          <w:szCs w:val="24"/>
        </w:rPr>
        <w:t xml:space="preserve"> do </w:t>
      </w:r>
      <w:r w:rsidRPr="00FD4D33">
        <w:rPr>
          <w:i/>
          <w:szCs w:val="24"/>
        </w:rPr>
        <w:t>caput</w:t>
      </w:r>
      <w:r w:rsidRPr="00FD4D33">
        <w:rPr>
          <w:szCs w:val="24"/>
        </w:rPr>
        <w:t xml:space="preserve">, será imposta pelo próprio Secretário de Estado ou pelo Ordenador de Despesa, na forma do parágrafo único, do art. 35, do Decreto Estadual nº 3.149/80, devendo, neste caso, a decisão ser submetida à apreciação do próprio Secretário de Estado. </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c) a aplicação da sanção prevista na alínea </w:t>
      </w:r>
      <w:r w:rsidRPr="00FD4D33">
        <w:rPr>
          <w:szCs w:val="24"/>
          <w:u w:val="single"/>
        </w:rPr>
        <w:t>d</w:t>
      </w:r>
      <w:r w:rsidRPr="00FD4D33">
        <w:rPr>
          <w:szCs w:val="24"/>
        </w:rPr>
        <w:t xml:space="preserve">, </w:t>
      </w:r>
      <w:r w:rsidRPr="00FD4D33">
        <w:rPr>
          <w:bCs/>
          <w:szCs w:val="24"/>
        </w:rPr>
        <w:t xml:space="preserve">do </w:t>
      </w:r>
      <w:r w:rsidRPr="00FD4D33">
        <w:rPr>
          <w:i/>
          <w:szCs w:val="24"/>
        </w:rPr>
        <w:t>caput</w:t>
      </w:r>
      <w:r w:rsidRPr="00FD4D33">
        <w:rPr>
          <w:szCs w:val="24"/>
        </w:rPr>
        <w:t>, é de competência exclusiva do Secretário de Estado.</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PARÁGRAFO QUARTO -</w:t>
      </w:r>
      <w:r w:rsidRPr="00FD4D33">
        <w:rPr>
          <w:szCs w:val="24"/>
        </w:rPr>
        <w:tab/>
        <w:t xml:space="preserve"> A multa administrativa, prevista na alínea </w:t>
      </w:r>
      <w:r w:rsidRPr="00FD4D33">
        <w:rPr>
          <w:szCs w:val="24"/>
          <w:u w:val="single"/>
        </w:rPr>
        <w:t>b,</w:t>
      </w:r>
      <w:r w:rsidRPr="00FD4D33">
        <w:rPr>
          <w:szCs w:val="24"/>
        </w:rPr>
        <w:t xml:space="preserve"> do </w:t>
      </w:r>
      <w:r w:rsidRPr="00FD4D33">
        <w:rPr>
          <w:i/>
          <w:szCs w:val="24"/>
        </w:rPr>
        <w:t>capu</w:t>
      </w:r>
      <w:r w:rsidRPr="00FD4D33">
        <w:rPr>
          <w:szCs w:val="24"/>
        </w:rPr>
        <w:t xml:space="preserve">t: </w:t>
      </w:r>
    </w:p>
    <w:p w:rsidR="00FD4D33" w:rsidRPr="00FD4D33" w:rsidRDefault="00FD4D33" w:rsidP="00FD4D33">
      <w:pPr>
        <w:rPr>
          <w:szCs w:val="24"/>
        </w:rPr>
      </w:pPr>
    </w:p>
    <w:p w:rsidR="00FD4D33" w:rsidRPr="00FD4D33" w:rsidRDefault="00FD4D33" w:rsidP="00FD4D33">
      <w:pPr>
        <w:rPr>
          <w:szCs w:val="24"/>
        </w:rPr>
      </w:pPr>
      <w:r w:rsidRPr="00FD4D33">
        <w:rPr>
          <w:szCs w:val="24"/>
        </w:rPr>
        <w:t>a) corresponderá ao valor de até 5% (cinco por cento) sobre o valor do Contrato, aplicada de acordo com a gravidade da infração e proporcionalmente às parcelas não executadas;</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b) poderá ser aplicada cumulativamente a qualquer outra; </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c) não tem caráter compensatório e seu pagamento não exime a responsabilidade por perdas e danos das infrações cometidas; </w:t>
      </w:r>
    </w:p>
    <w:p w:rsidR="00FD4D33" w:rsidRPr="00FD4D33" w:rsidRDefault="00FD4D33" w:rsidP="00FD4D33">
      <w:pPr>
        <w:rPr>
          <w:szCs w:val="24"/>
        </w:rPr>
      </w:pPr>
    </w:p>
    <w:p w:rsidR="00FD4D33" w:rsidRPr="00FD4D33" w:rsidRDefault="00FD4D33" w:rsidP="00FD4D33">
      <w:pPr>
        <w:rPr>
          <w:szCs w:val="24"/>
        </w:rPr>
      </w:pPr>
      <w:r w:rsidRPr="00FD4D33">
        <w:rPr>
          <w:szCs w:val="24"/>
        </w:rPr>
        <w:lastRenderedPageBreak/>
        <w:t>d) deverá ser graduada conforme a gravidade da infração;</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PARÁGRAFO QUINTO -</w:t>
      </w:r>
      <w:r w:rsidRPr="00FD4D33">
        <w:rPr>
          <w:szCs w:val="24"/>
        </w:rPr>
        <w:t xml:space="preserve"> </w:t>
      </w:r>
      <w:r w:rsidRPr="00FD4D33">
        <w:rPr>
          <w:szCs w:val="24"/>
        </w:rPr>
        <w:tab/>
        <w:t xml:space="preserve">A suspensão temporária da participação em licitação e impedimento de contratar com a Administração Pública, prevista na alínea </w:t>
      </w:r>
      <w:r w:rsidRPr="00FD4D33">
        <w:rPr>
          <w:szCs w:val="24"/>
          <w:u w:val="single"/>
        </w:rPr>
        <w:t>c,</w:t>
      </w:r>
      <w:r w:rsidRPr="00FD4D33">
        <w:rPr>
          <w:szCs w:val="24"/>
        </w:rPr>
        <w:t xml:space="preserve"> do </w:t>
      </w:r>
      <w:r w:rsidRPr="00FD4D33">
        <w:rPr>
          <w:i/>
          <w:szCs w:val="24"/>
        </w:rPr>
        <w:t>caput</w:t>
      </w:r>
      <w:r w:rsidRPr="00FD4D33">
        <w:rPr>
          <w:szCs w:val="24"/>
        </w:rPr>
        <w:t xml:space="preserve">: </w:t>
      </w:r>
    </w:p>
    <w:p w:rsidR="00FD4D33" w:rsidRPr="00FD4D33" w:rsidRDefault="00FD4D33" w:rsidP="00FD4D33">
      <w:pPr>
        <w:rPr>
          <w:szCs w:val="24"/>
        </w:rPr>
      </w:pPr>
    </w:p>
    <w:p w:rsidR="00FD4D33" w:rsidRPr="00FD4D33" w:rsidRDefault="00FD4D33" w:rsidP="00FD4D33">
      <w:pPr>
        <w:rPr>
          <w:szCs w:val="24"/>
        </w:rPr>
      </w:pPr>
      <w:r w:rsidRPr="00FD4D33">
        <w:rPr>
          <w:szCs w:val="24"/>
        </w:rPr>
        <w:t>a) não poderá ser aplicada em prazo superior a 2 (dois) anos;</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b) sem prejuízo de outras hipóteses, deverá ser aplicada quando o adjudicatário faltoso, sancionado com multa, não realizar o depósito do respectivo valor, no prazo devido.  </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SEXTO - </w:t>
      </w:r>
      <w:r w:rsidRPr="00FD4D33">
        <w:rPr>
          <w:szCs w:val="24"/>
        </w:rPr>
        <w:t xml:space="preserve">A declaração de inidoneidade para licitar e contratar com a Administração Pública, prevista na alínea </w:t>
      </w:r>
      <w:r w:rsidRPr="00FD4D33">
        <w:rPr>
          <w:szCs w:val="24"/>
          <w:u w:val="single"/>
        </w:rPr>
        <w:t>d,</w:t>
      </w:r>
      <w:r w:rsidRPr="00FD4D33">
        <w:rPr>
          <w:szCs w:val="24"/>
        </w:rPr>
        <w:t xml:space="preserve"> do </w:t>
      </w:r>
      <w:r w:rsidRPr="00FD4D33">
        <w:rPr>
          <w:i/>
          <w:szCs w:val="24"/>
        </w:rPr>
        <w:t>caput</w:t>
      </w:r>
      <w:r w:rsidRPr="00FD4D33">
        <w:rPr>
          <w:szCs w:val="24"/>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SÉTIMO - </w:t>
      </w:r>
      <w:r w:rsidRPr="00FD4D33">
        <w:rPr>
          <w:szCs w:val="24"/>
        </w:rPr>
        <w:t xml:space="preserve">A reabilitação referida pelo parágrafo sexto poderá ser requerida após 2 (dois) anos de sua aplicação. </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OITAVO - </w:t>
      </w:r>
      <w:r w:rsidRPr="00FD4D33">
        <w:rPr>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NONO - </w:t>
      </w:r>
      <w:r w:rsidRPr="00FD4D33">
        <w:rPr>
          <w:szCs w:val="24"/>
        </w:rPr>
        <w:t xml:space="preserve">Se o valor das multas previstas na alínea </w:t>
      </w:r>
      <w:r w:rsidRPr="00FD4D33">
        <w:rPr>
          <w:szCs w:val="24"/>
          <w:u w:val="single"/>
        </w:rPr>
        <w:t>b,</w:t>
      </w:r>
      <w:r w:rsidRPr="00FD4D33">
        <w:rPr>
          <w:szCs w:val="24"/>
        </w:rPr>
        <w:t xml:space="preserve"> do </w:t>
      </w:r>
      <w:r w:rsidRPr="00FD4D33">
        <w:rPr>
          <w:i/>
          <w:szCs w:val="24"/>
        </w:rPr>
        <w:t>caput</w:t>
      </w:r>
      <w:r w:rsidRPr="00FD4D33">
        <w:rPr>
          <w:szCs w:val="24"/>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DÉCIMO - </w:t>
      </w:r>
      <w:r w:rsidRPr="00FD4D33">
        <w:rPr>
          <w:szCs w:val="24"/>
        </w:rPr>
        <w:t>A aplicação de sanção não exclui a possibilidade de rescisão administrativa do Contrato, garantido o contraditório e a defesa prévia.</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 xml:space="preserve">PARÁGRAFO DÉCIMO PRIMEIRO - </w:t>
      </w:r>
      <w:r w:rsidRPr="00FD4D33">
        <w:rPr>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PARÁGRAFO DÉCIMO  SEGUNDO -</w:t>
      </w:r>
      <w:r w:rsidRPr="00FD4D33">
        <w:rPr>
          <w:szCs w:val="24"/>
        </w:rPr>
        <w:tab/>
        <w:t>Ao interessado será garantido o contraditório e a defesa prévia.</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PARÁGRAFO DÉCIMO TERCEIRO -</w:t>
      </w:r>
      <w:r w:rsidRPr="00FD4D33">
        <w:rPr>
          <w:szCs w:val="24"/>
        </w:rPr>
        <w:tab/>
        <w:t xml:space="preserve">A intimação do interessado deverá indicar o prazo e o local para a apresentação da defesa. </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lastRenderedPageBreak/>
        <w:t xml:space="preserve">PARÁGRAFO DÉCIMO QUARTO - </w:t>
      </w:r>
      <w:r w:rsidRPr="00FD4D33">
        <w:rPr>
          <w:szCs w:val="24"/>
        </w:rPr>
        <w:t xml:space="preserve">A defesa prévia do interessado será exercida no prazo de 5 (cinco) dias úteis, no caso de aplicação das penalidades previstas nas alíneas </w:t>
      </w:r>
      <w:r w:rsidRPr="00FD4D33">
        <w:rPr>
          <w:szCs w:val="24"/>
          <w:u w:val="single"/>
        </w:rPr>
        <w:t>a</w:t>
      </w:r>
      <w:r w:rsidRPr="00FD4D33">
        <w:rPr>
          <w:szCs w:val="24"/>
        </w:rPr>
        <w:t xml:space="preserve">, </w:t>
      </w:r>
      <w:r w:rsidRPr="00FD4D33">
        <w:rPr>
          <w:szCs w:val="24"/>
          <w:u w:val="single"/>
        </w:rPr>
        <w:t>b</w:t>
      </w:r>
      <w:r w:rsidRPr="00FD4D33">
        <w:rPr>
          <w:szCs w:val="24"/>
        </w:rPr>
        <w:t xml:space="preserve"> e </w:t>
      </w:r>
      <w:r w:rsidRPr="00FD4D33">
        <w:rPr>
          <w:szCs w:val="24"/>
          <w:u w:val="single"/>
        </w:rPr>
        <w:t>c</w:t>
      </w:r>
      <w:r w:rsidRPr="00FD4D33">
        <w:rPr>
          <w:szCs w:val="24"/>
        </w:rPr>
        <w:t xml:space="preserve">, do </w:t>
      </w:r>
      <w:r w:rsidRPr="00FD4D33">
        <w:rPr>
          <w:i/>
          <w:szCs w:val="24"/>
        </w:rPr>
        <w:t>caput</w:t>
      </w:r>
      <w:r w:rsidRPr="00FD4D33">
        <w:rPr>
          <w:szCs w:val="24"/>
        </w:rPr>
        <w:t xml:space="preserve">, e no prazo de 10 (dez) dias, no caso da alínea </w:t>
      </w:r>
      <w:r w:rsidRPr="00FD4D33">
        <w:rPr>
          <w:szCs w:val="24"/>
          <w:u w:val="single"/>
        </w:rPr>
        <w:t>d</w:t>
      </w:r>
      <w:r w:rsidRPr="00FD4D33">
        <w:rPr>
          <w:szCs w:val="24"/>
        </w:rPr>
        <w:t>.</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PARÁGRAFO DÉCIMO QUINTO -</w:t>
      </w:r>
      <w:r w:rsidRPr="00FD4D33">
        <w:rPr>
          <w:szCs w:val="24"/>
        </w:rPr>
        <w:t xml:space="preserve"> Será emitida decisão conclusiva sobre a aplicação ou não da sanção, pela autoridade competente, devendo ser apresentada a devida motivação, com a demonstração dos fatos e dos respectivos fundamentos jurídicos. </w:t>
      </w:r>
    </w:p>
    <w:p w:rsidR="00FD4D33" w:rsidRPr="00FD4D33" w:rsidRDefault="00FD4D33" w:rsidP="00FD4D33">
      <w:pPr>
        <w:rPr>
          <w:szCs w:val="24"/>
        </w:rPr>
      </w:pPr>
    </w:p>
    <w:p w:rsidR="00FD4D33" w:rsidRDefault="00FD4D33" w:rsidP="00B60F8B">
      <w:pPr>
        <w:pStyle w:val="Default"/>
        <w:jc w:val="both"/>
        <w:rPr>
          <w:b/>
        </w:rPr>
      </w:pPr>
      <w:r w:rsidRPr="00FD4D33">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Estado do Rio de Janeiro enquanto perdurarem os efeitos da respectiva penalidade. </w:t>
      </w:r>
    </w:p>
    <w:p w:rsidR="00B60F8B" w:rsidRPr="00FD4D33" w:rsidRDefault="00B60F8B" w:rsidP="00B60F8B">
      <w:pPr>
        <w:pStyle w:val="Default"/>
        <w:jc w:val="both"/>
      </w:pPr>
    </w:p>
    <w:p w:rsidR="00FD4D33" w:rsidRPr="00FD4D33" w:rsidRDefault="00FD4D33" w:rsidP="00FD4D33">
      <w:pPr>
        <w:rPr>
          <w:szCs w:val="24"/>
        </w:rPr>
      </w:pPr>
      <w:r w:rsidRPr="00FD4D33">
        <w:rPr>
          <w:color w:val="000000"/>
          <w:szCs w:val="24"/>
        </w:rPr>
        <w:t xml:space="preserve">PARÁGRAFO DÉCIMO SÉTIMO - </w:t>
      </w:r>
      <w:r w:rsidRPr="00FD4D33">
        <w:rPr>
          <w:szCs w:val="24"/>
        </w:rPr>
        <w:t>As penalidades serão registradas pelo CONTRATANTE no Cadastro de Fornecedores do Estado, por meio do SIGA.</w:t>
      </w:r>
    </w:p>
    <w:p w:rsidR="00FD4D33" w:rsidRPr="00FD4D33" w:rsidRDefault="00FD4D33" w:rsidP="00FD4D33">
      <w:pPr>
        <w:rPr>
          <w:szCs w:val="24"/>
        </w:rPr>
      </w:pPr>
    </w:p>
    <w:p w:rsidR="00FD4D33" w:rsidRPr="00FD4D33" w:rsidRDefault="00FD4D33" w:rsidP="00FD4D33">
      <w:pPr>
        <w:rPr>
          <w:szCs w:val="24"/>
        </w:rPr>
      </w:pPr>
      <w:r w:rsidRPr="00FD4D33">
        <w:rPr>
          <w:color w:val="000000"/>
          <w:szCs w:val="24"/>
        </w:rPr>
        <w:t>PARÁGRAFO DÉCIMO OITAVO -</w:t>
      </w:r>
      <w:r w:rsidRPr="00FD4D33">
        <w:rPr>
          <w:szCs w:val="24"/>
        </w:rPr>
        <w:t xml:space="preserve"> Após o registro mencionado no parágrafo acima, deverá ser remetido para a Coordenadoria de Cadastros da Subsecretaria de Recursos Logísticos da SEPLAG o extrato de publicação no Diário Oficial do Estado do ato de aplicação das penalidades citadas nas alíneas </w:t>
      </w:r>
      <w:r w:rsidRPr="00FD4D33">
        <w:rPr>
          <w:szCs w:val="24"/>
          <w:u w:val="single"/>
        </w:rPr>
        <w:t>c</w:t>
      </w:r>
      <w:r w:rsidRPr="00FD4D33">
        <w:rPr>
          <w:szCs w:val="24"/>
        </w:rPr>
        <w:t xml:space="preserve"> e </w:t>
      </w:r>
      <w:r w:rsidRPr="00FD4D33">
        <w:rPr>
          <w:szCs w:val="24"/>
          <w:u w:val="single"/>
        </w:rPr>
        <w:t>d</w:t>
      </w:r>
      <w:r w:rsidRPr="00FD4D33">
        <w:rPr>
          <w:szCs w:val="24"/>
        </w:rPr>
        <w:t xml:space="preserve"> do </w:t>
      </w:r>
      <w:r w:rsidRPr="00FD4D33">
        <w:rPr>
          <w:i/>
          <w:szCs w:val="24"/>
        </w:rPr>
        <w:t>caput</w:t>
      </w:r>
      <w:r w:rsidRPr="00FD4D33">
        <w:rPr>
          <w:szCs w:val="24"/>
        </w:rPr>
        <w:t xml:space="preserve">, de modo a possibilitar a formalização da extensão dos seus efeitos para todos os órgãos e entidades da Administração Pública do Estado do Rio de Janeiro. </w:t>
      </w:r>
    </w:p>
    <w:p w:rsidR="00FD4D33" w:rsidRPr="00FD4D33" w:rsidRDefault="00FD4D33" w:rsidP="00FD4D33">
      <w:pPr>
        <w:rPr>
          <w:b/>
          <w:szCs w:val="24"/>
        </w:rPr>
      </w:pPr>
    </w:p>
    <w:p w:rsidR="00FD4D33" w:rsidRPr="00FD4D33" w:rsidRDefault="00FD4D33" w:rsidP="00FD4D33">
      <w:pPr>
        <w:rPr>
          <w:b/>
          <w:szCs w:val="24"/>
        </w:rPr>
      </w:pPr>
      <w:r w:rsidRPr="00FD4D33">
        <w:rPr>
          <w:b/>
          <w:szCs w:val="24"/>
          <w:u w:val="single"/>
        </w:rPr>
        <w:t>CLÁUSULA VIGÉSIMA-TERCEIRA</w:t>
      </w:r>
      <w:r w:rsidRPr="00FD4D33">
        <w:rPr>
          <w:b/>
          <w:szCs w:val="24"/>
        </w:rPr>
        <w:t>: DO RECURSO AO JUDICIÁRIO</w:t>
      </w:r>
    </w:p>
    <w:p w:rsidR="00FD4D33" w:rsidRPr="00FD4D33" w:rsidRDefault="00FD4D33" w:rsidP="00FD4D33">
      <w:pPr>
        <w:rPr>
          <w:szCs w:val="24"/>
        </w:rPr>
      </w:pPr>
      <w:r w:rsidRPr="00FD4D33">
        <w:rPr>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rsidR="00FD4D33" w:rsidRPr="00FD4D33" w:rsidRDefault="00FD4D33" w:rsidP="00FD4D33">
      <w:pPr>
        <w:rPr>
          <w:szCs w:val="24"/>
        </w:rPr>
      </w:pPr>
    </w:p>
    <w:p w:rsidR="00FD4D33" w:rsidRPr="00FD4D33" w:rsidRDefault="00FD4D33" w:rsidP="00FD4D33">
      <w:pPr>
        <w:rPr>
          <w:szCs w:val="24"/>
        </w:rPr>
      </w:pPr>
      <w:r w:rsidRPr="00FD4D33">
        <w:rPr>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FD4D33" w:rsidRPr="00FD4D33" w:rsidRDefault="00FD4D33" w:rsidP="00FD4D33">
      <w:pPr>
        <w:rPr>
          <w:szCs w:val="24"/>
        </w:rPr>
      </w:pPr>
    </w:p>
    <w:p w:rsidR="00FD4D33" w:rsidRDefault="00FD4D33" w:rsidP="00FD4D33">
      <w:pPr>
        <w:rPr>
          <w:b/>
          <w:szCs w:val="24"/>
        </w:rPr>
      </w:pPr>
      <w:r w:rsidRPr="00FD4D33">
        <w:rPr>
          <w:b/>
          <w:szCs w:val="24"/>
          <w:u w:val="single"/>
        </w:rPr>
        <w:t>CLÁUSULA VIGÉSIMA-QUARTA:</w:t>
      </w:r>
      <w:r w:rsidRPr="00FD4D33">
        <w:rPr>
          <w:b/>
          <w:szCs w:val="24"/>
        </w:rPr>
        <w:t xml:space="preserve"> FUSÃO, CISÃO E INCORPORAÇÃO </w:t>
      </w:r>
    </w:p>
    <w:p w:rsidR="00B60F8B" w:rsidRPr="00FD4D33" w:rsidRDefault="00B60F8B" w:rsidP="00FD4D33">
      <w:pPr>
        <w:rPr>
          <w:b/>
          <w:szCs w:val="24"/>
        </w:rPr>
      </w:pPr>
    </w:p>
    <w:p w:rsidR="00FD4D33" w:rsidRPr="00FD4D33" w:rsidRDefault="00FD4D33" w:rsidP="00FD4D33">
      <w:pPr>
        <w:rPr>
          <w:szCs w:val="24"/>
        </w:rPr>
      </w:pPr>
      <w:r w:rsidRPr="00FD4D33">
        <w:rPr>
          <w:szCs w:val="24"/>
        </w:rPr>
        <w:t xml:space="preserve">Nas hipóteses de fusão, cisão ou incorporação, poderá ocorrer, a critério do </w:t>
      </w:r>
      <w:r w:rsidRPr="00FD4D33">
        <w:rPr>
          <w:b/>
          <w:szCs w:val="24"/>
        </w:rPr>
        <w:t>CONTRATANTE</w:t>
      </w:r>
      <w:r w:rsidRPr="00FD4D33">
        <w:rPr>
          <w:szCs w:val="24"/>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FD4D33" w:rsidRPr="00FD4D33" w:rsidRDefault="00FD4D33" w:rsidP="00FD4D33">
      <w:pPr>
        <w:rPr>
          <w:b/>
          <w:szCs w:val="24"/>
          <w:u w:val="single"/>
        </w:rPr>
      </w:pPr>
    </w:p>
    <w:p w:rsidR="00FD4D33" w:rsidRDefault="00FD4D33" w:rsidP="00FD4D33">
      <w:pPr>
        <w:rPr>
          <w:b/>
          <w:szCs w:val="24"/>
        </w:rPr>
      </w:pPr>
      <w:r w:rsidRPr="00FD4D33">
        <w:rPr>
          <w:b/>
          <w:szCs w:val="24"/>
          <w:u w:val="single"/>
        </w:rPr>
        <w:t>CLÁUSULA VIGÉSIMA-QUINTA</w:t>
      </w:r>
      <w:r w:rsidRPr="00FD4D33">
        <w:rPr>
          <w:b/>
          <w:szCs w:val="24"/>
        </w:rPr>
        <w:t>: DA EXCEÇÃO DE INADIMPLEMENTO</w:t>
      </w:r>
    </w:p>
    <w:p w:rsidR="00B60F8B" w:rsidRPr="00FD4D33" w:rsidRDefault="00B60F8B" w:rsidP="00FD4D33">
      <w:pPr>
        <w:rPr>
          <w:b/>
          <w:szCs w:val="24"/>
        </w:rPr>
      </w:pPr>
    </w:p>
    <w:p w:rsidR="00FD4D33" w:rsidRPr="00FD4D33" w:rsidRDefault="00FD4D33" w:rsidP="00FD4D33">
      <w:pPr>
        <w:ind w:right="-1"/>
        <w:rPr>
          <w:szCs w:val="24"/>
        </w:rPr>
      </w:pPr>
      <w:r w:rsidRPr="00FD4D33">
        <w:rPr>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FD4D33" w:rsidRPr="00FD4D33" w:rsidRDefault="00FD4D33" w:rsidP="00FD4D33">
      <w:pPr>
        <w:ind w:right="-1"/>
        <w:rPr>
          <w:szCs w:val="24"/>
        </w:rPr>
      </w:pPr>
    </w:p>
    <w:p w:rsidR="00FD4D33" w:rsidRPr="00FD4D33" w:rsidRDefault="00FD4D33" w:rsidP="00FD4D33">
      <w:pPr>
        <w:rPr>
          <w:b/>
          <w:szCs w:val="24"/>
        </w:rPr>
      </w:pPr>
      <w:r w:rsidRPr="00FD4D33">
        <w:rPr>
          <w:szCs w:val="24"/>
        </w:rPr>
        <w:lastRenderedPageBreak/>
        <w:t xml:space="preserve">PARÁGRAFO ÚNICO – A suspensão do contrato, a que se refere o art. 78, XV, da Lei n.º 8.666/93, se não for objeto de prévia autorização da Administração, de forma a não prejudicar a continuidade dos serviços públicos, deverá ser requerida </w:t>
      </w:r>
      <w:r w:rsidRPr="00FD4D33">
        <w:rPr>
          <w:szCs w:val="24"/>
          <w:u w:val="single"/>
        </w:rPr>
        <w:t>judicialmente</w:t>
      </w:r>
      <w:r w:rsidRPr="00FD4D33">
        <w:rPr>
          <w:szCs w:val="24"/>
        </w:rPr>
        <w:t>, mediante demonstração dos riscos decorrentes da continuidade da execução do contrato, sendo vedada a sua suspensão por decisão unilateral da CONTRATADA.</w:t>
      </w:r>
    </w:p>
    <w:p w:rsidR="00FD4D33" w:rsidRPr="00FD4D33" w:rsidRDefault="00FD4D33" w:rsidP="00FD4D33">
      <w:pPr>
        <w:rPr>
          <w:b/>
          <w:szCs w:val="24"/>
          <w:u w:val="single"/>
        </w:rPr>
      </w:pPr>
    </w:p>
    <w:p w:rsidR="00FD4D33" w:rsidRPr="00FD4D33" w:rsidRDefault="00FD4D33" w:rsidP="00FD4D33">
      <w:pPr>
        <w:rPr>
          <w:b/>
          <w:szCs w:val="24"/>
        </w:rPr>
      </w:pPr>
      <w:r w:rsidRPr="00FD4D33">
        <w:rPr>
          <w:b/>
          <w:szCs w:val="24"/>
          <w:u w:val="single"/>
        </w:rPr>
        <w:t>CLÁUSULA VIGÉSIMA-SEXTA</w:t>
      </w:r>
      <w:r w:rsidRPr="00FD4D33">
        <w:rPr>
          <w:b/>
          <w:szCs w:val="24"/>
        </w:rPr>
        <w:t xml:space="preserve">: DOS DOCUMENTOS INTEGRANTES DO CONTRATO </w:t>
      </w:r>
    </w:p>
    <w:p w:rsidR="00FD4D33" w:rsidRPr="00FD4D33" w:rsidRDefault="00FD4D33" w:rsidP="00FD4D33">
      <w:pPr>
        <w:rPr>
          <w:szCs w:val="24"/>
        </w:rPr>
      </w:pPr>
      <w:r w:rsidRPr="00FD4D33">
        <w:rPr>
          <w:szCs w:val="24"/>
        </w:rPr>
        <w:t>Fazem parte integrante do presente contrato:</w:t>
      </w:r>
    </w:p>
    <w:p w:rsidR="00FD4D33" w:rsidRPr="00FD4D33" w:rsidRDefault="00FD4D33" w:rsidP="00FD4D33">
      <w:pPr>
        <w:rPr>
          <w:szCs w:val="24"/>
        </w:rPr>
      </w:pPr>
    </w:p>
    <w:p w:rsidR="00FD4D33" w:rsidRPr="00FD4D33" w:rsidRDefault="00FD4D33" w:rsidP="00FD4D33">
      <w:pPr>
        <w:rPr>
          <w:szCs w:val="24"/>
        </w:rPr>
      </w:pPr>
      <w:r w:rsidRPr="00FD4D33">
        <w:rPr>
          <w:szCs w:val="24"/>
        </w:rPr>
        <w:t>a) o Edital e seus Anexos;</w:t>
      </w:r>
    </w:p>
    <w:p w:rsidR="00FD4D33" w:rsidRPr="00FD4D33" w:rsidRDefault="00FD4D33" w:rsidP="00FD4D33">
      <w:pPr>
        <w:rPr>
          <w:szCs w:val="24"/>
        </w:rPr>
      </w:pPr>
      <w:r w:rsidRPr="00FD4D33">
        <w:rPr>
          <w:szCs w:val="24"/>
        </w:rPr>
        <w:t>b) a Proposta da CONTRATADA.</w:t>
      </w:r>
    </w:p>
    <w:p w:rsidR="00FD4D33" w:rsidRPr="00FD4D33" w:rsidRDefault="00FD4D33" w:rsidP="00FD4D33">
      <w:pPr>
        <w:rPr>
          <w:b/>
          <w:szCs w:val="24"/>
          <w:u w:val="single"/>
        </w:rPr>
      </w:pPr>
    </w:p>
    <w:p w:rsidR="00FD4D33" w:rsidRPr="00FD4D33" w:rsidRDefault="00FD4D33" w:rsidP="00FD4D33">
      <w:pPr>
        <w:rPr>
          <w:b/>
          <w:szCs w:val="24"/>
        </w:rPr>
      </w:pPr>
      <w:r w:rsidRPr="00FD4D33">
        <w:rPr>
          <w:b/>
          <w:bCs/>
          <w:szCs w:val="24"/>
          <w:u w:val="single"/>
        </w:rPr>
        <w:t xml:space="preserve">CLÁUSULA </w:t>
      </w:r>
      <w:r w:rsidRPr="00FD4D33">
        <w:rPr>
          <w:b/>
          <w:szCs w:val="24"/>
          <w:u w:val="single"/>
        </w:rPr>
        <w:t>VIGÉSIMA-SÉTIMA</w:t>
      </w:r>
      <w:r w:rsidRPr="00FD4D33">
        <w:rPr>
          <w:b/>
          <w:bCs/>
          <w:szCs w:val="24"/>
          <w:u w:val="single"/>
        </w:rPr>
        <w:t>:</w:t>
      </w:r>
      <w:r w:rsidRPr="00FD4D33">
        <w:rPr>
          <w:b/>
          <w:szCs w:val="24"/>
        </w:rPr>
        <w:t xml:space="preserve"> DO PROGRAMA DE INTEGRIDADE</w:t>
      </w:r>
    </w:p>
    <w:p w:rsidR="00FD4D33" w:rsidRPr="00FD4D33" w:rsidRDefault="00FD4D33" w:rsidP="00FD4D33">
      <w:pPr>
        <w:rPr>
          <w:b/>
          <w:szCs w:val="24"/>
          <w:u w:val="single"/>
        </w:rPr>
      </w:pPr>
    </w:p>
    <w:p w:rsidR="00FD4D33" w:rsidRDefault="00FD4D33" w:rsidP="00FD4D33">
      <w:pPr>
        <w:rPr>
          <w:b/>
          <w:szCs w:val="24"/>
        </w:rPr>
      </w:pPr>
      <w:r w:rsidRPr="00FD4D33">
        <w:rPr>
          <w:b/>
          <w:szCs w:val="24"/>
          <w:u w:val="single"/>
        </w:rPr>
        <w:t>CLÁUSULA VIGÉSIMA-OITAVA</w:t>
      </w:r>
      <w:r w:rsidRPr="00FD4D33">
        <w:rPr>
          <w:b/>
          <w:szCs w:val="24"/>
        </w:rPr>
        <w:t xml:space="preserve">: DA PUBLICAÇÃO E CONTROLE DO CONTRATO </w:t>
      </w:r>
    </w:p>
    <w:p w:rsidR="00B60F8B" w:rsidRPr="00FD4D33" w:rsidRDefault="00B60F8B" w:rsidP="00FD4D33">
      <w:pPr>
        <w:rPr>
          <w:b/>
          <w:szCs w:val="24"/>
        </w:rPr>
      </w:pPr>
    </w:p>
    <w:p w:rsidR="00FD4D33" w:rsidRDefault="00FD4D33" w:rsidP="00FD4D33">
      <w:pPr>
        <w:rPr>
          <w:szCs w:val="24"/>
        </w:rPr>
      </w:pPr>
      <w:r w:rsidRPr="00FD4D33">
        <w:rPr>
          <w:szCs w:val="24"/>
        </w:rPr>
        <w:t>Após a assinatura do contrato deverá seu extrato ser publicado, dentro do prazo de 20 (vinte) dias, no Diário Oficial do Estado do Rio de Janeiro, correndo os encargos por conta do CONTRATANTE, devendo ser encaminhada ao Tribunal de Contas do Estado, para conhecimento, cópia autenticada do contrato, na forma e no prazo determinado por este.</w:t>
      </w:r>
    </w:p>
    <w:p w:rsidR="00B60F8B" w:rsidRPr="00FD4D33" w:rsidRDefault="00B60F8B" w:rsidP="00FD4D33">
      <w:pPr>
        <w:rPr>
          <w:szCs w:val="24"/>
        </w:rPr>
      </w:pPr>
    </w:p>
    <w:p w:rsidR="00FD4D33" w:rsidRPr="00FD4D33" w:rsidRDefault="00FD4D33" w:rsidP="00FD4D33">
      <w:pPr>
        <w:rPr>
          <w:szCs w:val="24"/>
        </w:rPr>
      </w:pPr>
      <w:r w:rsidRPr="00FD4D33">
        <w:rPr>
          <w:szCs w:val="24"/>
        </w:rPr>
        <w:t>PARÁGRAFO ÚNICO – O extrato da publicação deve conter a identificação do instrumento, partes, objeto, prazo, número do empenho e fundamento do ato.</w:t>
      </w:r>
    </w:p>
    <w:p w:rsidR="00FD4D33" w:rsidRPr="00FD4D33" w:rsidRDefault="00FD4D33" w:rsidP="00FD4D33">
      <w:pPr>
        <w:rPr>
          <w:b/>
          <w:szCs w:val="24"/>
          <w:u w:val="single"/>
        </w:rPr>
      </w:pPr>
    </w:p>
    <w:p w:rsidR="00FD4D33" w:rsidRDefault="00FD4D33" w:rsidP="00FD4D33">
      <w:pPr>
        <w:rPr>
          <w:b/>
          <w:szCs w:val="24"/>
        </w:rPr>
      </w:pPr>
      <w:r w:rsidRPr="00FD4D33">
        <w:rPr>
          <w:b/>
          <w:szCs w:val="24"/>
          <w:u w:val="single"/>
        </w:rPr>
        <w:t>CLÁUSULA VIGÉSIMA-NONA</w:t>
      </w:r>
      <w:r w:rsidRPr="00FD4D33">
        <w:rPr>
          <w:b/>
          <w:szCs w:val="24"/>
        </w:rPr>
        <w:t>: DO FORO DE ELEIÇÃO</w:t>
      </w:r>
    </w:p>
    <w:p w:rsidR="00B60F8B" w:rsidRPr="00FD4D33" w:rsidRDefault="00B60F8B" w:rsidP="00FD4D33">
      <w:pPr>
        <w:rPr>
          <w:b/>
          <w:szCs w:val="24"/>
        </w:rPr>
      </w:pPr>
    </w:p>
    <w:p w:rsidR="00FD4D33" w:rsidRPr="00FD4D33" w:rsidRDefault="00FD4D33" w:rsidP="00FD4D33">
      <w:pPr>
        <w:rPr>
          <w:szCs w:val="24"/>
        </w:rPr>
      </w:pPr>
      <w:r w:rsidRPr="00FD4D33">
        <w:rPr>
          <w:szCs w:val="24"/>
        </w:rPr>
        <w:t>Fica eleito o foro da Cidade do Rio de Janeiro, para dirimir qualquer litígio decorrente do presente contrato que não possa ser resolvido por meio amigável, com expressa renúncia a qualquer outro, por mais privilegiado que seja.</w:t>
      </w:r>
    </w:p>
    <w:p w:rsidR="00FD4D33" w:rsidRPr="00FD4D33" w:rsidRDefault="00FD4D33" w:rsidP="00FD4D33">
      <w:pPr>
        <w:rPr>
          <w:szCs w:val="24"/>
        </w:rPr>
      </w:pPr>
      <w:r w:rsidRPr="00FD4D33">
        <w:rPr>
          <w:szCs w:val="24"/>
        </w:rPr>
        <w:t>E, por estarem assim justos e acordes em todas as condições e cláusulas estabelecidas neste contrato, firmam as partes o presente instrumento em __ (______) vias de igual forma e teor, depois de lido e achado conforme, em presença das testemunhas abaixo firmadas.</w:t>
      </w:r>
    </w:p>
    <w:p w:rsidR="00FD4D33" w:rsidRPr="00FD4D33" w:rsidRDefault="00FD4D33" w:rsidP="00FD4D33">
      <w:pPr>
        <w:rPr>
          <w:szCs w:val="24"/>
        </w:rPr>
      </w:pPr>
    </w:p>
    <w:p w:rsidR="00FD4D33" w:rsidRPr="00FD4D33" w:rsidRDefault="00FD4D33" w:rsidP="00FD4D33">
      <w:pPr>
        <w:rPr>
          <w:szCs w:val="24"/>
        </w:rPr>
      </w:pPr>
      <w:r w:rsidRPr="00FD4D33">
        <w:rPr>
          <w:szCs w:val="24"/>
        </w:rPr>
        <w:t xml:space="preserve">Local, ___ de _________________ </w:t>
      </w:r>
      <w:proofErr w:type="spellStart"/>
      <w:r w:rsidRPr="00FD4D33">
        <w:rPr>
          <w:szCs w:val="24"/>
        </w:rPr>
        <w:t>de</w:t>
      </w:r>
      <w:proofErr w:type="spellEnd"/>
      <w:r w:rsidRPr="00FD4D33">
        <w:rPr>
          <w:szCs w:val="24"/>
        </w:rPr>
        <w:t xml:space="preserve"> _____.</w:t>
      </w:r>
    </w:p>
    <w:p w:rsidR="00FD4D33" w:rsidRPr="00FD4D33" w:rsidRDefault="00FD4D33" w:rsidP="00FD4D33">
      <w:pPr>
        <w:rPr>
          <w:szCs w:val="24"/>
        </w:rPr>
      </w:pPr>
    </w:p>
    <w:p w:rsidR="00FD4D33" w:rsidRPr="00FD4D33" w:rsidRDefault="00FD4D33" w:rsidP="00B60F8B">
      <w:pPr>
        <w:jc w:val="center"/>
        <w:rPr>
          <w:szCs w:val="24"/>
        </w:rPr>
      </w:pPr>
      <w:r w:rsidRPr="00FD4D33">
        <w:rPr>
          <w:szCs w:val="24"/>
        </w:rPr>
        <w:t>______________________________________________</w:t>
      </w:r>
    </w:p>
    <w:p w:rsidR="00FD4D33" w:rsidRPr="00FD4D33" w:rsidRDefault="00B60F8B" w:rsidP="00B60F8B">
      <w:pPr>
        <w:jc w:val="center"/>
        <w:rPr>
          <w:szCs w:val="24"/>
        </w:rPr>
      </w:pPr>
      <w:r>
        <w:rPr>
          <w:szCs w:val="24"/>
        </w:rPr>
        <w:t>PRESIDENTE DO ITERJ</w:t>
      </w:r>
    </w:p>
    <w:p w:rsidR="00FD4D33" w:rsidRPr="00FD4D33" w:rsidRDefault="00FD4D33" w:rsidP="00B60F8B">
      <w:pPr>
        <w:jc w:val="center"/>
        <w:rPr>
          <w:szCs w:val="24"/>
        </w:rPr>
      </w:pPr>
    </w:p>
    <w:p w:rsidR="00FD4D33" w:rsidRPr="00FD4D33" w:rsidRDefault="00FD4D33" w:rsidP="00B60F8B">
      <w:pPr>
        <w:jc w:val="center"/>
        <w:rPr>
          <w:szCs w:val="24"/>
        </w:rPr>
      </w:pPr>
      <w:r w:rsidRPr="00FD4D33">
        <w:rPr>
          <w:szCs w:val="24"/>
        </w:rPr>
        <w:t>_______________________________________</w:t>
      </w:r>
    </w:p>
    <w:p w:rsidR="00FD4D33" w:rsidRPr="00FD4D33" w:rsidRDefault="00FD4D33" w:rsidP="00B60F8B">
      <w:pPr>
        <w:jc w:val="center"/>
        <w:rPr>
          <w:szCs w:val="24"/>
        </w:rPr>
      </w:pPr>
      <w:r w:rsidRPr="00FD4D33">
        <w:rPr>
          <w:szCs w:val="24"/>
        </w:rPr>
        <w:t>(CONTRATADA)</w:t>
      </w:r>
    </w:p>
    <w:p w:rsidR="00FD4D33" w:rsidRPr="00FD4D33" w:rsidRDefault="00FD4D33" w:rsidP="00FD4D33">
      <w:pPr>
        <w:rPr>
          <w:szCs w:val="24"/>
        </w:rPr>
      </w:pPr>
    </w:p>
    <w:p w:rsidR="00FD4D33" w:rsidRPr="00FD4D33" w:rsidRDefault="00FD4D33" w:rsidP="00FD4D33">
      <w:pPr>
        <w:rPr>
          <w:szCs w:val="24"/>
        </w:rPr>
      </w:pPr>
    </w:p>
    <w:p w:rsidR="00FD4D33" w:rsidRPr="00FD4D33" w:rsidRDefault="00FD4D33" w:rsidP="00FD4D33">
      <w:pPr>
        <w:rPr>
          <w:szCs w:val="24"/>
        </w:rPr>
      </w:pPr>
      <w:r w:rsidRPr="00FD4D33">
        <w:rPr>
          <w:szCs w:val="24"/>
        </w:rPr>
        <w:t>______________________________</w:t>
      </w:r>
    </w:p>
    <w:p w:rsidR="00FD4D33" w:rsidRPr="00FD4D33" w:rsidRDefault="00FD4D33" w:rsidP="00FD4D33">
      <w:pPr>
        <w:rPr>
          <w:szCs w:val="24"/>
        </w:rPr>
      </w:pPr>
      <w:r w:rsidRPr="00FD4D33">
        <w:rPr>
          <w:szCs w:val="24"/>
        </w:rPr>
        <w:t>TESTEMUNHA</w:t>
      </w:r>
    </w:p>
    <w:p w:rsidR="00FD4D33" w:rsidRPr="00FD4D33" w:rsidRDefault="00FD4D33" w:rsidP="00FD4D33">
      <w:pPr>
        <w:rPr>
          <w:szCs w:val="24"/>
        </w:rPr>
      </w:pPr>
      <w:r w:rsidRPr="00FD4D33">
        <w:rPr>
          <w:szCs w:val="24"/>
        </w:rPr>
        <w:t>CPF:</w:t>
      </w:r>
    </w:p>
    <w:p w:rsidR="00FD4D33" w:rsidRPr="00FD4D33" w:rsidRDefault="00FD4D33" w:rsidP="00FD4D33">
      <w:pPr>
        <w:rPr>
          <w:szCs w:val="24"/>
        </w:rPr>
      </w:pPr>
      <w:r w:rsidRPr="00FD4D33">
        <w:rPr>
          <w:szCs w:val="24"/>
        </w:rPr>
        <w:t>______________________________</w:t>
      </w:r>
    </w:p>
    <w:p w:rsidR="00FD4D33" w:rsidRPr="00FD4D33" w:rsidRDefault="00FD4D33" w:rsidP="00FD4D33">
      <w:pPr>
        <w:rPr>
          <w:szCs w:val="24"/>
        </w:rPr>
      </w:pPr>
      <w:r w:rsidRPr="00FD4D33">
        <w:rPr>
          <w:szCs w:val="24"/>
        </w:rPr>
        <w:t>TESTEMUNHA</w:t>
      </w:r>
    </w:p>
    <w:p w:rsidR="00FD4D33" w:rsidRPr="00FD4D33" w:rsidRDefault="00FD4D33" w:rsidP="00FD4D33">
      <w:pPr>
        <w:rPr>
          <w:szCs w:val="24"/>
        </w:rPr>
      </w:pPr>
      <w:r w:rsidRPr="00FD4D33">
        <w:rPr>
          <w:szCs w:val="24"/>
        </w:rPr>
        <w:t>CPF:</w:t>
      </w:r>
    </w:p>
    <w:p w:rsidR="00FD4D33" w:rsidRPr="00FD4D33" w:rsidRDefault="00FD4D33" w:rsidP="00FD4D33">
      <w:pPr>
        <w:rPr>
          <w:szCs w:val="24"/>
        </w:rPr>
      </w:pPr>
    </w:p>
    <w:p w:rsidR="00FD4D33" w:rsidRPr="00FD4D33" w:rsidRDefault="00FD4D33" w:rsidP="00722F5B">
      <w:pPr>
        <w:rPr>
          <w:szCs w:val="24"/>
        </w:rPr>
      </w:pPr>
    </w:p>
    <w:sectPr w:rsidR="00FD4D33" w:rsidRPr="00FD4D33" w:rsidSect="0066777E">
      <w:pgSz w:w="11907" w:h="16840" w:code="9"/>
      <w:pgMar w:top="1565" w:right="1021" w:bottom="567" w:left="1134"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8A" w:rsidRDefault="00096F8A">
      <w:r>
        <w:separator/>
      </w:r>
    </w:p>
  </w:endnote>
  <w:endnote w:type="continuationSeparator" w:id="0">
    <w:p w:rsidR="00096F8A" w:rsidRDefault="0009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DNNO+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8A" w:rsidRPr="00A16678" w:rsidRDefault="00096F8A" w:rsidP="00A16678">
    <w:pPr>
      <w:pStyle w:val="Rodap"/>
      <w:tabs>
        <w:tab w:val="clear" w:pos="4419"/>
        <w:tab w:val="clear" w:pos="8838"/>
      </w:tabs>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8A" w:rsidRPr="00A16678" w:rsidRDefault="00096F8A" w:rsidP="00A16678">
    <w:pPr>
      <w:pStyle w:val="Rodap"/>
      <w:tabs>
        <w:tab w:val="clear" w:pos="4419"/>
        <w:tab w:val="clear" w:pos="8838"/>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8A" w:rsidRDefault="00096F8A">
      <w:r>
        <w:separator/>
      </w:r>
    </w:p>
  </w:footnote>
  <w:footnote w:type="continuationSeparator" w:id="0">
    <w:p w:rsidR="00096F8A" w:rsidRDefault="0009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8A" w:rsidRPr="00A16678" w:rsidRDefault="00096F8A" w:rsidP="00737EEA">
    <w:pPr>
      <w:tabs>
        <w:tab w:val="center" w:pos="5032"/>
        <w:tab w:val="left" w:pos="8355"/>
        <w:tab w:val="left" w:pos="9060"/>
      </w:tabs>
      <w:jc w:val="center"/>
      <w:rPr>
        <w:rFonts w:ascii="Tahoma" w:hAnsi="Tahoma" w:cs="Tahoma"/>
        <w:bCs/>
        <w:sz w:val="16"/>
        <w:szCs w:val="16"/>
      </w:rPr>
    </w:pPr>
    <w:r>
      <w:rPr>
        <w:rFonts w:ascii="Tahoma" w:hAnsi="Tahoma" w:cs="Tahoma"/>
        <w:noProof/>
        <w:sz w:val="16"/>
        <w:szCs w:val="16"/>
      </w:rPr>
      <w:drawing>
        <wp:inline distT="0" distB="0" distL="0" distR="0" wp14:anchorId="22197E80" wp14:editId="4716C08D">
          <wp:extent cx="762000" cy="742950"/>
          <wp:effectExtent l="0" t="0" r="0" b="0"/>
          <wp:docPr id="3" name="Imagem 3"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1" allowOverlap="1" wp14:anchorId="4616963B" wp14:editId="6B8E259B">
              <wp:simplePos x="0" y="0"/>
              <wp:positionH relativeFrom="column">
                <wp:posOffset>4862830</wp:posOffset>
              </wp:positionH>
              <wp:positionV relativeFrom="paragraph">
                <wp:posOffset>11430</wp:posOffset>
              </wp:positionV>
              <wp:extent cx="1814830" cy="838200"/>
              <wp:effectExtent l="0" t="0" r="13970" b="19050"/>
              <wp:wrapNone/>
              <wp:docPr id="2"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838200"/>
                      </a:xfrm>
                      <a:prstGeom prst="rect">
                        <a:avLst/>
                      </a:prstGeom>
                      <a:solidFill>
                        <a:srgbClr val="FFFFFF"/>
                      </a:solidFill>
                      <a:ln w="9525">
                        <a:solidFill>
                          <a:srgbClr val="000000"/>
                        </a:solidFill>
                        <a:miter lim="800000"/>
                        <a:headEnd/>
                        <a:tailEnd/>
                      </a:ln>
                    </wps:spPr>
                    <wps:txbx>
                      <w:txbxContent>
                        <w:p w:rsidR="00096F8A" w:rsidRPr="0095321C" w:rsidRDefault="00096F8A" w:rsidP="00684767">
                          <w:pPr>
                            <w:jc w:val="left"/>
                            <w:rPr>
                              <w:rFonts w:ascii="Arial" w:hAnsi="Arial" w:cs="Arial"/>
                              <w:b/>
                              <w:bCs/>
                              <w:sz w:val="14"/>
                              <w:szCs w:val="14"/>
                            </w:rPr>
                          </w:pPr>
                          <w:r w:rsidRPr="0095321C">
                            <w:rPr>
                              <w:rFonts w:ascii="Arial" w:hAnsi="Arial" w:cs="Arial"/>
                              <w:b/>
                              <w:bCs/>
                              <w:sz w:val="14"/>
                              <w:szCs w:val="14"/>
                            </w:rPr>
                            <w:t>SERVIÇO PÚBLICO ESTADUAL</w:t>
                          </w:r>
                        </w:p>
                        <w:p w:rsidR="00096F8A" w:rsidRPr="0095321C" w:rsidRDefault="00096F8A" w:rsidP="00684767">
                          <w:pPr>
                            <w:rPr>
                              <w:rFonts w:ascii="Arial" w:hAnsi="Arial" w:cs="Arial"/>
                              <w:b/>
                              <w:bCs/>
                              <w:sz w:val="14"/>
                              <w:szCs w:val="14"/>
                            </w:rPr>
                          </w:pPr>
                        </w:p>
                        <w:p w:rsidR="00096F8A" w:rsidRPr="0095321C" w:rsidRDefault="00096F8A" w:rsidP="00684767">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E-07/020/79/2018</w:t>
                          </w:r>
                        </w:p>
                        <w:p w:rsidR="00096F8A" w:rsidRPr="0095321C" w:rsidRDefault="00096F8A" w:rsidP="00684767">
                          <w:pPr>
                            <w:rPr>
                              <w:rFonts w:ascii="Arial" w:hAnsi="Arial" w:cs="Arial"/>
                              <w:b/>
                              <w:bCs/>
                              <w:sz w:val="14"/>
                              <w:szCs w:val="14"/>
                            </w:rPr>
                          </w:pPr>
                        </w:p>
                        <w:p w:rsidR="00096F8A" w:rsidRPr="0095321C" w:rsidRDefault="00096F8A" w:rsidP="00684767">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04/04/2018</w:t>
                          </w:r>
                          <w:r w:rsidRPr="0095321C">
                            <w:rPr>
                              <w:rFonts w:ascii="Arial" w:hAnsi="Arial" w:cs="Arial"/>
                              <w:b/>
                              <w:bCs/>
                              <w:sz w:val="14"/>
                              <w:szCs w:val="14"/>
                            </w:rPr>
                            <w:t xml:space="preserve">        FLS: </w:t>
                          </w:r>
                        </w:p>
                        <w:p w:rsidR="00096F8A" w:rsidRPr="0095321C" w:rsidRDefault="00096F8A" w:rsidP="00684767">
                          <w:pPr>
                            <w:rPr>
                              <w:rFonts w:ascii="Arial" w:hAnsi="Arial" w:cs="Arial"/>
                              <w:b/>
                              <w:bCs/>
                              <w:sz w:val="14"/>
                              <w:szCs w:val="14"/>
                            </w:rPr>
                          </w:pPr>
                        </w:p>
                        <w:p w:rsidR="00096F8A" w:rsidRPr="0095321C" w:rsidRDefault="00096F8A" w:rsidP="00684767">
                          <w:pPr>
                            <w:rPr>
                              <w:rFonts w:ascii="Arial" w:hAnsi="Arial" w:cs="Arial"/>
                              <w:b/>
                              <w:bCs/>
                              <w:sz w:val="14"/>
                              <w:szCs w:val="14"/>
                            </w:rPr>
                          </w:pPr>
                          <w:r>
                            <w:rPr>
                              <w:rFonts w:ascii="Arial" w:hAnsi="Arial" w:cs="Arial"/>
                              <w:b/>
                              <w:bCs/>
                              <w:sz w:val="14"/>
                              <w:szCs w:val="14"/>
                            </w:rPr>
                            <w:t>RUBRICA: ____________ID. 562699-4</w:t>
                          </w:r>
                        </w:p>
                        <w:p w:rsidR="00096F8A" w:rsidRDefault="00096F8A" w:rsidP="0068476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left:0;text-align:left;margin-left:382.9pt;margin-top:.9pt;width:142.9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">
              <v:textbox>
                <w:txbxContent>
                  <w:p w:rsidR="00096F8A" w:rsidRPr="0095321C" w:rsidRDefault="00096F8A" w:rsidP="00684767">
                    <w:pPr>
                      <w:jc w:val="left"/>
                      <w:rPr>
                        <w:rFonts w:ascii="Arial" w:hAnsi="Arial" w:cs="Arial"/>
                        <w:b/>
                        <w:bCs/>
                        <w:sz w:val="14"/>
                        <w:szCs w:val="14"/>
                      </w:rPr>
                    </w:pPr>
                    <w:r w:rsidRPr="0095321C">
                      <w:rPr>
                        <w:rFonts w:ascii="Arial" w:hAnsi="Arial" w:cs="Arial"/>
                        <w:b/>
                        <w:bCs/>
                        <w:sz w:val="14"/>
                        <w:szCs w:val="14"/>
                      </w:rPr>
                      <w:t>SERVIÇO PÚBLICO ESTADUAL</w:t>
                    </w:r>
                  </w:p>
                  <w:p w:rsidR="00096F8A" w:rsidRPr="0095321C" w:rsidRDefault="00096F8A" w:rsidP="00684767">
                    <w:pPr>
                      <w:rPr>
                        <w:rFonts w:ascii="Arial" w:hAnsi="Arial" w:cs="Arial"/>
                        <w:b/>
                        <w:bCs/>
                        <w:sz w:val="14"/>
                        <w:szCs w:val="14"/>
                      </w:rPr>
                    </w:pPr>
                  </w:p>
                  <w:p w:rsidR="00096F8A" w:rsidRPr="0095321C" w:rsidRDefault="00096F8A" w:rsidP="00684767">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E-07/020/79/2018</w:t>
                    </w:r>
                  </w:p>
                  <w:p w:rsidR="00096F8A" w:rsidRPr="0095321C" w:rsidRDefault="00096F8A" w:rsidP="00684767">
                    <w:pPr>
                      <w:rPr>
                        <w:rFonts w:ascii="Arial" w:hAnsi="Arial" w:cs="Arial"/>
                        <w:b/>
                        <w:bCs/>
                        <w:sz w:val="14"/>
                        <w:szCs w:val="14"/>
                      </w:rPr>
                    </w:pPr>
                  </w:p>
                  <w:p w:rsidR="00096F8A" w:rsidRPr="0095321C" w:rsidRDefault="00096F8A" w:rsidP="00684767">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04/04/2018</w:t>
                    </w:r>
                    <w:r w:rsidRPr="0095321C">
                      <w:rPr>
                        <w:rFonts w:ascii="Arial" w:hAnsi="Arial" w:cs="Arial"/>
                        <w:b/>
                        <w:bCs/>
                        <w:sz w:val="14"/>
                        <w:szCs w:val="14"/>
                      </w:rPr>
                      <w:t xml:space="preserve">        FLS: </w:t>
                    </w:r>
                  </w:p>
                  <w:p w:rsidR="00096F8A" w:rsidRPr="0095321C" w:rsidRDefault="00096F8A" w:rsidP="00684767">
                    <w:pPr>
                      <w:rPr>
                        <w:rFonts w:ascii="Arial" w:hAnsi="Arial" w:cs="Arial"/>
                        <w:b/>
                        <w:bCs/>
                        <w:sz w:val="14"/>
                        <w:szCs w:val="14"/>
                      </w:rPr>
                    </w:pPr>
                  </w:p>
                  <w:p w:rsidR="00096F8A" w:rsidRPr="0095321C" w:rsidRDefault="00096F8A" w:rsidP="00684767">
                    <w:pPr>
                      <w:rPr>
                        <w:rFonts w:ascii="Arial" w:hAnsi="Arial" w:cs="Arial"/>
                        <w:b/>
                        <w:bCs/>
                        <w:sz w:val="14"/>
                        <w:szCs w:val="14"/>
                      </w:rPr>
                    </w:pPr>
                    <w:r>
                      <w:rPr>
                        <w:rFonts w:ascii="Arial" w:hAnsi="Arial" w:cs="Arial"/>
                        <w:b/>
                        <w:bCs/>
                        <w:sz w:val="14"/>
                        <w:szCs w:val="14"/>
                      </w:rPr>
                      <w:t>RUBRICA: ____________ID. 562699-4</w:t>
                    </w:r>
                  </w:p>
                  <w:p w:rsidR="00096F8A" w:rsidRDefault="00096F8A" w:rsidP="00684767">
                    <w:pPr>
                      <w:rPr>
                        <w:b/>
                        <w:bCs/>
                      </w:rPr>
                    </w:pPr>
                  </w:p>
                </w:txbxContent>
              </v:textbox>
            </v:shape>
          </w:pict>
        </mc:Fallback>
      </mc:AlternateContent>
    </w:r>
  </w:p>
  <w:p w:rsidR="00096F8A" w:rsidRPr="009444AF" w:rsidRDefault="00096F8A" w:rsidP="00A16678">
    <w:pPr>
      <w:jc w:val="center"/>
      <w:rPr>
        <w:rFonts w:ascii="Verdana" w:hAnsi="Verdana" w:cs="Tahoma"/>
        <w:bCs/>
        <w:sz w:val="18"/>
        <w:szCs w:val="18"/>
      </w:rPr>
    </w:pPr>
    <w:r w:rsidRPr="009444AF">
      <w:rPr>
        <w:rFonts w:ascii="Verdana" w:hAnsi="Verdana" w:cs="Tahoma"/>
        <w:bCs/>
        <w:sz w:val="18"/>
        <w:szCs w:val="18"/>
      </w:rPr>
      <w:t>Governo do Estado do Rio de Janeiro</w:t>
    </w:r>
  </w:p>
  <w:p w:rsidR="00096F8A" w:rsidRPr="009444AF" w:rsidRDefault="00096F8A" w:rsidP="00036620">
    <w:pPr>
      <w:jc w:val="center"/>
      <w:rPr>
        <w:rFonts w:ascii="Verdana" w:hAnsi="Verdana" w:cs="Tahoma"/>
        <w:bCs/>
        <w:sz w:val="18"/>
        <w:szCs w:val="18"/>
      </w:rPr>
    </w:pPr>
    <w:r>
      <w:rPr>
        <w:rFonts w:ascii="Verdana" w:hAnsi="Verdana" w:cs="Tahoma"/>
        <w:bCs/>
        <w:sz w:val="18"/>
        <w:szCs w:val="18"/>
      </w:rPr>
      <w:t>Secretaria de Estado do Ambiente</w:t>
    </w:r>
    <w:r w:rsidRPr="009444AF">
      <w:rPr>
        <w:rFonts w:ascii="Verdana" w:hAnsi="Verdana" w:cs="Tahoma"/>
        <w:bCs/>
        <w:sz w:val="18"/>
        <w:szCs w:val="18"/>
      </w:rPr>
      <w:t xml:space="preserve"> – SE</w:t>
    </w:r>
    <w:r>
      <w:rPr>
        <w:rFonts w:ascii="Verdana" w:hAnsi="Verdana" w:cs="Tahoma"/>
        <w:bCs/>
        <w:sz w:val="18"/>
        <w:szCs w:val="18"/>
      </w:rPr>
      <w:t>A</w:t>
    </w:r>
  </w:p>
  <w:p w:rsidR="00096F8A" w:rsidRPr="009444AF" w:rsidRDefault="00096F8A" w:rsidP="00A16678">
    <w:pPr>
      <w:jc w:val="center"/>
      <w:rPr>
        <w:rFonts w:ascii="Verdana" w:hAnsi="Verdana" w:cs="Tahoma"/>
        <w:bCs/>
        <w:sz w:val="18"/>
        <w:szCs w:val="18"/>
      </w:rPr>
    </w:pPr>
    <w:r w:rsidRPr="009444AF">
      <w:rPr>
        <w:rFonts w:ascii="Verdana" w:hAnsi="Verdana" w:cs="Tahoma"/>
        <w:bCs/>
        <w:sz w:val="18"/>
        <w:szCs w:val="18"/>
      </w:rPr>
      <w:t>Instituto de Terras e Cartografia do Estado do Rio de Janeiro - ITERJ</w:t>
    </w:r>
  </w:p>
  <w:p w:rsidR="00096F8A" w:rsidRPr="00A16678" w:rsidRDefault="00096F8A" w:rsidP="000C086F">
    <w:pPr>
      <w:pStyle w:val="Cabealho"/>
      <w:tabs>
        <w:tab w:val="clear" w:pos="4419"/>
        <w:tab w:val="clear" w:pos="8838"/>
      </w:tabs>
      <w:rPr>
        <w:rFonts w:ascii="Tahoma" w:hAnsi="Tahoma" w:cs="Tahoma"/>
        <w:sz w:val="16"/>
        <w:szCs w:val="16"/>
      </w:rPr>
    </w:pPr>
    <w:r>
      <w:rPr>
        <w:rFonts w:ascii="Tahoma" w:hAnsi="Tahoma" w:cs="Tahoma"/>
        <w:noProof/>
        <w:sz w:val="16"/>
        <w:szCs w:val="16"/>
      </w:rPr>
      <w:drawing>
        <wp:anchor distT="0" distB="0" distL="114300" distR="114300" simplePos="0" relativeHeight="251661824" behindDoc="1" locked="0" layoutInCell="1" allowOverlap="1" wp14:anchorId="0DB97C79" wp14:editId="1FE8EFD2">
          <wp:simplePos x="0" y="0"/>
          <wp:positionH relativeFrom="column">
            <wp:posOffset>1209675</wp:posOffset>
          </wp:positionH>
          <wp:positionV relativeFrom="paragraph">
            <wp:posOffset>1685290</wp:posOffset>
          </wp:positionV>
          <wp:extent cx="3350260" cy="4137025"/>
          <wp:effectExtent l="0" t="0" r="2540" b="0"/>
          <wp:wrapNone/>
          <wp:docPr id="33" name="Imagem 33"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8A" w:rsidRPr="00B74DFD" w:rsidRDefault="00096F8A" w:rsidP="00A16678">
    <w:pPr>
      <w:jc w:val="center"/>
      <w:rPr>
        <w:bCs/>
        <w:sz w:val="16"/>
        <w:szCs w:val="16"/>
      </w:rPr>
    </w:pPr>
    <w:r>
      <w:rPr>
        <w:noProof/>
      </w:rPr>
      <mc:AlternateContent>
        <mc:Choice Requires="wps">
          <w:drawing>
            <wp:anchor distT="0" distB="0" distL="114300" distR="114300" simplePos="0" relativeHeight="251659776" behindDoc="0" locked="0" layoutInCell="1" allowOverlap="1" wp14:anchorId="43AB0262" wp14:editId="12873A14">
              <wp:simplePos x="0" y="0"/>
              <wp:positionH relativeFrom="column">
                <wp:posOffset>4653280</wp:posOffset>
              </wp:positionH>
              <wp:positionV relativeFrom="paragraph">
                <wp:posOffset>144780</wp:posOffset>
              </wp:positionV>
              <wp:extent cx="1814830" cy="838200"/>
              <wp:effectExtent l="0" t="0" r="13970" b="19050"/>
              <wp:wrapNone/>
              <wp:docPr id="4"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838200"/>
                      </a:xfrm>
                      <a:prstGeom prst="rect">
                        <a:avLst/>
                      </a:prstGeom>
                      <a:solidFill>
                        <a:srgbClr val="FFFFFF"/>
                      </a:solidFill>
                      <a:ln w="9525">
                        <a:solidFill>
                          <a:srgbClr val="000000"/>
                        </a:solidFill>
                        <a:miter lim="800000"/>
                        <a:headEnd/>
                        <a:tailEnd/>
                      </a:ln>
                    </wps:spPr>
                    <wps:txbx>
                      <w:txbxContent>
                        <w:p w:rsidR="00096F8A" w:rsidRPr="0095321C" w:rsidRDefault="00096F8A" w:rsidP="0023104B">
                          <w:pPr>
                            <w:jc w:val="left"/>
                            <w:rPr>
                              <w:rFonts w:ascii="Arial" w:hAnsi="Arial" w:cs="Arial"/>
                              <w:b/>
                              <w:bCs/>
                              <w:sz w:val="14"/>
                              <w:szCs w:val="14"/>
                            </w:rPr>
                          </w:pPr>
                          <w:r w:rsidRPr="0095321C">
                            <w:rPr>
                              <w:rFonts w:ascii="Arial" w:hAnsi="Arial" w:cs="Arial"/>
                              <w:b/>
                              <w:bCs/>
                              <w:sz w:val="14"/>
                              <w:szCs w:val="14"/>
                            </w:rPr>
                            <w:t>SERVIÇO PÚBLICO ESTADUAL</w:t>
                          </w:r>
                        </w:p>
                        <w:p w:rsidR="00096F8A" w:rsidRPr="0095321C" w:rsidRDefault="00096F8A" w:rsidP="00650BCD">
                          <w:pPr>
                            <w:rPr>
                              <w:rFonts w:ascii="Arial" w:hAnsi="Arial" w:cs="Arial"/>
                              <w:b/>
                              <w:bCs/>
                              <w:sz w:val="14"/>
                              <w:szCs w:val="14"/>
                            </w:rPr>
                          </w:pPr>
                        </w:p>
                        <w:p w:rsidR="00096F8A" w:rsidRPr="0095321C" w:rsidRDefault="00096F8A" w:rsidP="00650BCD">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E-07/020/79/2018</w:t>
                          </w:r>
                        </w:p>
                        <w:p w:rsidR="00096F8A" w:rsidRPr="0095321C" w:rsidRDefault="00096F8A" w:rsidP="00650BCD">
                          <w:pPr>
                            <w:rPr>
                              <w:rFonts w:ascii="Arial" w:hAnsi="Arial" w:cs="Arial"/>
                              <w:b/>
                              <w:bCs/>
                              <w:sz w:val="14"/>
                              <w:szCs w:val="14"/>
                            </w:rPr>
                          </w:pPr>
                        </w:p>
                        <w:p w:rsidR="00096F8A" w:rsidRPr="0095321C" w:rsidRDefault="00096F8A" w:rsidP="00650BCD">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04/04/2018</w:t>
                          </w:r>
                          <w:r w:rsidRPr="0095321C">
                            <w:rPr>
                              <w:rFonts w:ascii="Arial" w:hAnsi="Arial" w:cs="Arial"/>
                              <w:b/>
                              <w:bCs/>
                              <w:sz w:val="14"/>
                              <w:szCs w:val="14"/>
                            </w:rPr>
                            <w:t xml:space="preserve">        FLS: </w:t>
                          </w:r>
                        </w:p>
                        <w:p w:rsidR="00096F8A" w:rsidRPr="0095321C" w:rsidRDefault="00096F8A" w:rsidP="00650BCD">
                          <w:pPr>
                            <w:rPr>
                              <w:rFonts w:ascii="Arial" w:hAnsi="Arial" w:cs="Arial"/>
                              <w:b/>
                              <w:bCs/>
                              <w:sz w:val="14"/>
                              <w:szCs w:val="14"/>
                            </w:rPr>
                          </w:pPr>
                        </w:p>
                        <w:p w:rsidR="00096F8A" w:rsidRPr="0095321C" w:rsidRDefault="00096F8A" w:rsidP="00650BCD">
                          <w:pPr>
                            <w:rPr>
                              <w:rFonts w:ascii="Arial" w:hAnsi="Arial" w:cs="Arial"/>
                              <w:b/>
                              <w:bCs/>
                              <w:sz w:val="14"/>
                              <w:szCs w:val="14"/>
                            </w:rPr>
                          </w:pPr>
                          <w:r>
                            <w:rPr>
                              <w:rFonts w:ascii="Arial" w:hAnsi="Arial" w:cs="Arial"/>
                              <w:b/>
                              <w:bCs/>
                              <w:sz w:val="14"/>
                              <w:szCs w:val="14"/>
                            </w:rPr>
                            <w:t>RUBRICA: ____________ID. 562699-4</w:t>
                          </w:r>
                        </w:p>
                        <w:p w:rsidR="00096F8A" w:rsidRDefault="00096F8A" w:rsidP="00650BCD">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66.4pt;margin-top:11.4pt;width:142.9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">
              <v:textbox>
                <w:txbxContent>
                  <w:p w:rsidR="00096F8A" w:rsidRPr="0095321C" w:rsidRDefault="00096F8A" w:rsidP="0023104B">
                    <w:pPr>
                      <w:jc w:val="left"/>
                      <w:rPr>
                        <w:rFonts w:ascii="Arial" w:hAnsi="Arial" w:cs="Arial"/>
                        <w:b/>
                        <w:bCs/>
                        <w:sz w:val="14"/>
                        <w:szCs w:val="14"/>
                      </w:rPr>
                    </w:pPr>
                    <w:r w:rsidRPr="0095321C">
                      <w:rPr>
                        <w:rFonts w:ascii="Arial" w:hAnsi="Arial" w:cs="Arial"/>
                        <w:b/>
                        <w:bCs/>
                        <w:sz w:val="14"/>
                        <w:szCs w:val="14"/>
                      </w:rPr>
                      <w:t>SERVIÇO PÚBLICO ESTADUAL</w:t>
                    </w:r>
                  </w:p>
                  <w:p w:rsidR="00096F8A" w:rsidRPr="0095321C" w:rsidRDefault="00096F8A" w:rsidP="00650BCD">
                    <w:pPr>
                      <w:rPr>
                        <w:rFonts w:ascii="Arial" w:hAnsi="Arial" w:cs="Arial"/>
                        <w:b/>
                        <w:bCs/>
                        <w:sz w:val="14"/>
                        <w:szCs w:val="14"/>
                      </w:rPr>
                    </w:pPr>
                  </w:p>
                  <w:p w:rsidR="00096F8A" w:rsidRPr="0095321C" w:rsidRDefault="00096F8A" w:rsidP="00650BCD">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E-07/020/79/2018</w:t>
                    </w:r>
                  </w:p>
                  <w:p w:rsidR="00096F8A" w:rsidRPr="0095321C" w:rsidRDefault="00096F8A" w:rsidP="00650BCD">
                    <w:pPr>
                      <w:rPr>
                        <w:rFonts w:ascii="Arial" w:hAnsi="Arial" w:cs="Arial"/>
                        <w:b/>
                        <w:bCs/>
                        <w:sz w:val="14"/>
                        <w:szCs w:val="14"/>
                      </w:rPr>
                    </w:pPr>
                  </w:p>
                  <w:p w:rsidR="00096F8A" w:rsidRPr="0095321C" w:rsidRDefault="00096F8A" w:rsidP="00650BCD">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04/04/2018</w:t>
                    </w:r>
                    <w:r w:rsidRPr="0095321C">
                      <w:rPr>
                        <w:rFonts w:ascii="Arial" w:hAnsi="Arial" w:cs="Arial"/>
                        <w:b/>
                        <w:bCs/>
                        <w:sz w:val="14"/>
                        <w:szCs w:val="14"/>
                      </w:rPr>
                      <w:t xml:space="preserve">        FLS: </w:t>
                    </w:r>
                  </w:p>
                  <w:p w:rsidR="00096F8A" w:rsidRPr="0095321C" w:rsidRDefault="00096F8A" w:rsidP="00650BCD">
                    <w:pPr>
                      <w:rPr>
                        <w:rFonts w:ascii="Arial" w:hAnsi="Arial" w:cs="Arial"/>
                        <w:b/>
                        <w:bCs/>
                        <w:sz w:val="14"/>
                        <w:szCs w:val="14"/>
                      </w:rPr>
                    </w:pPr>
                  </w:p>
                  <w:p w:rsidR="00096F8A" w:rsidRPr="0095321C" w:rsidRDefault="00096F8A" w:rsidP="00650BCD">
                    <w:pPr>
                      <w:rPr>
                        <w:rFonts w:ascii="Arial" w:hAnsi="Arial" w:cs="Arial"/>
                        <w:b/>
                        <w:bCs/>
                        <w:sz w:val="14"/>
                        <w:szCs w:val="14"/>
                      </w:rPr>
                    </w:pPr>
                    <w:r>
                      <w:rPr>
                        <w:rFonts w:ascii="Arial" w:hAnsi="Arial" w:cs="Arial"/>
                        <w:b/>
                        <w:bCs/>
                        <w:sz w:val="14"/>
                        <w:szCs w:val="14"/>
                      </w:rPr>
                      <w:t>RUBRICA: ____________ID. 562699-4</w:t>
                    </w:r>
                  </w:p>
                  <w:p w:rsidR="00096F8A" w:rsidRDefault="00096F8A" w:rsidP="00650BCD">
                    <w:pPr>
                      <w:rPr>
                        <w:b/>
                        <w:bCs/>
                      </w:rPr>
                    </w:pPr>
                  </w:p>
                </w:txbxContent>
              </v:textbox>
            </v:shape>
          </w:pict>
        </mc:Fallback>
      </mc:AlternateContent>
    </w:r>
    <w:r>
      <w:rPr>
        <w:rFonts w:ascii="Tahoma" w:hAnsi="Tahoma" w:cs="Tahoma"/>
        <w:noProof/>
        <w:sz w:val="16"/>
        <w:szCs w:val="16"/>
      </w:rPr>
      <w:drawing>
        <wp:inline distT="0" distB="0" distL="0" distR="0" wp14:anchorId="68CBC7E3" wp14:editId="6CC03943">
          <wp:extent cx="762000" cy="742950"/>
          <wp:effectExtent l="0" t="0" r="0" b="0"/>
          <wp:docPr id="5" name="Imagem 5"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p>
  <w:p w:rsidR="00096F8A" w:rsidRPr="00B74DFD" w:rsidRDefault="00096F8A" w:rsidP="00A16678">
    <w:pPr>
      <w:jc w:val="center"/>
      <w:rPr>
        <w:bCs/>
        <w:sz w:val="18"/>
        <w:szCs w:val="18"/>
      </w:rPr>
    </w:pPr>
    <w:r w:rsidRPr="00B74DFD">
      <w:rPr>
        <w:bCs/>
        <w:sz w:val="18"/>
        <w:szCs w:val="18"/>
      </w:rPr>
      <w:t>GOVERNO DO ESTADO DO RIO DE JANEIRO</w:t>
    </w:r>
  </w:p>
  <w:p w:rsidR="00096F8A" w:rsidRPr="00B74DFD" w:rsidRDefault="00096F8A" w:rsidP="00036620">
    <w:pPr>
      <w:jc w:val="center"/>
      <w:rPr>
        <w:bCs/>
        <w:sz w:val="18"/>
        <w:szCs w:val="18"/>
      </w:rPr>
    </w:pPr>
    <w:r>
      <w:rPr>
        <w:bCs/>
        <w:sz w:val="18"/>
        <w:szCs w:val="18"/>
      </w:rPr>
      <w:t>S</w:t>
    </w:r>
    <w:r w:rsidRPr="00B74DFD">
      <w:rPr>
        <w:bCs/>
        <w:sz w:val="18"/>
        <w:szCs w:val="18"/>
      </w:rPr>
      <w:t xml:space="preserve">ecretaria de </w:t>
    </w:r>
    <w:r>
      <w:rPr>
        <w:bCs/>
        <w:sz w:val="18"/>
        <w:szCs w:val="18"/>
      </w:rPr>
      <w:t>Estado do Ambiente</w:t>
    </w:r>
    <w:r w:rsidRPr="00B74DFD">
      <w:rPr>
        <w:bCs/>
        <w:sz w:val="18"/>
        <w:szCs w:val="18"/>
      </w:rPr>
      <w:t xml:space="preserve"> - </w:t>
    </w:r>
    <w:r>
      <w:rPr>
        <w:bCs/>
        <w:sz w:val="18"/>
        <w:szCs w:val="18"/>
      </w:rPr>
      <w:t>SEA</w:t>
    </w:r>
  </w:p>
  <w:p w:rsidR="00096F8A" w:rsidRPr="00B74DFD" w:rsidRDefault="00096F8A" w:rsidP="00A16678">
    <w:pPr>
      <w:jc w:val="center"/>
      <w:rPr>
        <w:bCs/>
        <w:sz w:val="18"/>
        <w:szCs w:val="18"/>
      </w:rPr>
    </w:pPr>
    <w:r>
      <w:rPr>
        <w:bCs/>
        <w:sz w:val="18"/>
        <w:szCs w:val="18"/>
      </w:rPr>
      <w:t>I</w:t>
    </w:r>
    <w:r w:rsidRPr="00B74DFD">
      <w:rPr>
        <w:bCs/>
        <w:sz w:val="18"/>
        <w:szCs w:val="18"/>
      </w:rPr>
      <w:t xml:space="preserve">nstituto de </w:t>
    </w:r>
    <w:r>
      <w:rPr>
        <w:bCs/>
        <w:sz w:val="18"/>
        <w:szCs w:val="18"/>
      </w:rPr>
      <w:t>T</w:t>
    </w:r>
    <w:r w:rsidRPr="00B74DFD">
      <w:rPr>
        <w:bCs/>
        <w:sz w:val="18"/>
        <w:szCs w:val="18"/>
      </w:rPr>
      <w:t xml:space="preserve">erras e </w:t>
    </w:r>
    <w:r>
      <w:rPr>
        <w:bCs/>
        <w:sz w:val="18"/>
        <w:szCs w:val="18"/>
      </w:rPr>
      <w:t>Cartografia do Estado do Rio de J</w:t>
    </w:r>
    <w:r w:rsidRPr="00B74DFD">
      <w:rPr>
        <w:bCs/>
        <w:sz w:val="18"/>
        <w:szCs w:val="18"/>
      </w:rPr>
      <w:t xml:space="preserve">aneiro - </w:t>
    </w:r>
    <w:r>
      <w:rPr>
        <w:bCs/>
        <w:sz w:val="18"/>
        <w:szCs w:val="18"/>
      </w:rPr>
      <w:t>ITERJ</w:t>
    </w:r>
  </w:p>
  <w:p w:rsidR="00096F8A" w:rsidRPr="00A16678" w:rsidRDefault="00096F8A" w:rsidP="000C086F">
    <w:pPr>
      <w:pStyle w:val="Cabealho"/>
      <w:tabs>
        <w:tab w:val="clear" w:pos="4419"/>
        <w:tab w:val="clear" w:pos="8838"/>
      </w:tabs>
      <w:rPr>
        <w:rFonts w:ascii="Tahoma" w:hAnsi="Tahoma" w:cs="Tahoma"/>
        <w:sz w:val="16"/>
        <w:szCs w:val="16"/>
      </w:rPr>
    </w:pPr>
    <w:r>
      <w:rPr>
        <w:rFonts w:ascii="Tahoma" w:hAnsi="Tahoma" w:cs="Tahoma"/>
        <w:noProof/>
        <w:sz w:val="16"/>
        <w:szCs w:val="16"/>
      </w:rPr>
      <w:drawing>
        <wp:anchor distT="0" distB="0" distL="114300" distR="114300" simplePos="0" relativeHeight="251657728" behindDoc="1" locked="0" layoutInCell="1" allowOverlap="1" wp14:anchorId="2561AB77" wp14:editId="2EFBABE7">
          <wp:simplePos x="0" y="0"/>
          <wp:positionH relativeFrom="column">
            <wp:posOffset>1209675</wp:posOffset>
          </wp:positionH>
          <wp:positionV relativeFrom="paragraph">
            <wp:posOffset>1685290</wp:posOffset>
          </wp:positionV>
          <wp:extent cx="3350260" cy="4137025"/>
          <wp:effectExtent l="0" t="0" r="2540" b="0"/>
          <wp:wrapNone/>
          <wp:docPr id="7" name="Imagem 7"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E6D"/>
    <w:multiLevelType w:val="hybridMultilevel"/>
    <w:tmpl w:val="130AC1BE"/>
    <w:lvl w:ilvl="0" w:tplc="88D0F5A2">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E905EA2"/>
    <w:multiLevelType w:val="hybridMultilevel"/>
    <w:tmpl w:val="4916491C"/>
    <w:lvl w:ilvl="0" w:tplc="04160017">
      <w:start w:val="1"/>
      <w:numFmt w:val="lowerLetter"/>
      <w:lvlText w:val="%1)"/>
      <w:lvlJc w:val="left"/>
      <w:pPr>
        <w:ind w:left="1637"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192C706D"/>
    <w:multiLevelType w:val="hybridMultilevel"/>
    <w:tmpl w:val="84702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4F612C"/>
    <w:multiLevelType w:val="singleLevel"/>
    <w:tmpl w:val="305EE616"/>
    <w:lvl w:ilvl="0">
      <w:start w:val="1"/>
      <w:numFmt w:val="decimal"/>
      <w:pStyle w:val="PARGRAFOHIFENADO"/>
      <w:lvlText w:val="5.3.%1."/>
      <w:legacy w:legacy="1" w:legacySpace="0" w:legacyIndent="526"/>
      <w:lvlJc w:val="left"/>
      <w:rPr>
        <w:rFonts w:ascii="Arial" w:hAnsi="Arial" w:cs="Arial" w:hint="default"/>
      </w:rPr>
    </w:lvl>
  </w:abstractNum>
  <w:abstractNum w:abstractNumId="4">
    <w:nsid w:val="1DE92EDB"/>
    <w:multiLevelType w:val="multilevel"/>
    <w:tmpl w:val="A634AB18"/>
    <w:lvl w:ilvl="0">
      <w:start w:val="1"/>
      <w:numFmt w:val="decimal"/>
      <w:lvlText w:val="%1"/>
      <w:lvlJc w:val="left"/>
      <w:pPr>
        <w:ind w:left="420" w:hanging="420"/>
      </w:pPr>
      <w:rPr>
        <w:rFonts w:hint="default"/>
        <w:color w:val="000000"/>
        <w:u w:val="none"/>
      </w:rPr>
    </w:lvl>
    <w:lvl w:ilvl="1">
      <w:start w:val="5"/>
      <w:numFmt w:val="decimal"/>
      <w:lvlText w:val="%1.%2"/>
      <w:lvlJc w:val="left"/>
      <w:pPr>
        <w:ind w:left="720" w:hanging="720"/>
      </w:pPr>
      <w:rPr>
        <w:rFonts w:hint="default"/>
        <w:b/>
        <w:color w:val="000000"/>
        <w:u w:val="none"/>
      </w:rPr>
    </w:lvl>
    <w:lvl w:ilvl="2">
      <w:start w:val="1"/>
      <w:numFmt w:val="decimal"/>
      <w:lvlText w:val="%1.%2.%3"/>
      <w:lvlJc w:val="left"/>
      <w:pPr>
        <w:ind w:left="1080" w:hanging="1080"/>
      </w:pPr>
      <w:rPr>
        <w:rFonts w:hint="default"/>
        <w:b/>
        <w:color w:val="000000"/>
        <w:u w:val="none"/>
      </w:rPr>
    </w:lvl>
    <w:lvl w:ilvl="3">
      <w:start w:val="1"/>
      <w:numFmt w:val="decimal"/>
      <w:lvlText w:val="%1.%2.%3.%4"/>
      <w:lvlJc w:val="left"/>
      <w:pPr>
        <w:ind w:left="1440" w:hanging="1440"/>
      </w:pPr>
      <w:rPr>
        <w:rFonts w:hint="default"/>
        <w:color w:val="000000"/>
        <w:u w:val="none"/>
      </w:rPr>
    </w:lvl>
    <w:lvl w:ilvl="4">
      <w:start w:val="1"/>
      <w:numFmt w:val="decimal"/>
      <w:lvlText w:val="%1.%2.%3.%4.%5"/>
      <w:lvlJc w:val="left"/>
      <w:pPr>
        <w:ind w:left="1440" w:hanging="1440"/>
      </w:pPr>
      <w:rPr>
        <w:rFonts w:hint="default"/>
        <w:color w:val="000000"/>
        <w:u w:val="none"/>
      </w:rPr>
    </w:lvl>
    <w:lvl w:ilvl="5">
      <w:start w:val="1"/>
      <w:numFmt w:val="decimal"/>
      <w:lvlText w:val="%1.%2.%3.%4.%5.%6"/>
      <w:lvlJc w:val="left"/>
      <w:pPr>
        <w:ind w:left="1800" w:hanging="1800"/>
      </w:pPr>
      <w:rPr>
        <w:rFonts w:hint="default"/>
        <w:color w:val="000000"/>
        <w:u w:val="none"/>
      </w:rPr>
    </w:lvl>
    <w:lvl w:ilvl="6">
      <w:start w:val="1"/>
      <w:numFmt w:val="decimal"/>
      <w:lvlText w:val="%1.%2.%3.%4.%5.%6.%7"/>
      <w:lvlJc w:val="left"/>
      <w:pPr>
        <w:ind w:left="2160" w:hanging="2160"/>
      </w:pPr>
      <w:rPr>
        <w:rFonts w:hint="default"/>
        <w:color w:val="000000"/>
        <w:u w:val="none"/>
      </w:rPr>
    </w:lvl>
    <w:lvl w:ilvl="7">
      <w:start w:val="1"/>
      <w:numFmt w:val="decimal"/>
      <w:lvlText w:val="%1.%2.%3.%4.%5.%6.%7.%8"/>
      <w:lvlJc w:val="left"/>
      <w:pPr>
        <w:ind w:left="2520" w:hanging="2520"/>
      </w:pPr>
      <w:rPr>
        <w:rFonts w:hint="default"/>
        <w:color w:val="000000"/>
        <w:u w:val="none"/>
      </w:rPr>
    </w:lvl>
    <w:lvl w:ilvl="8">
      <w:start w:val="1"/>
      <w:numFmt w:val="decimal"/>
      <w:lvlText w:val="%1.%2.%3.%4.%5.%6.%7.%8.%9"/>
      <w:lvlJc w:val="left"/>
      <w:pPr>
        <w:ind w:left="2880" w:hanging="2880"/>
      </w:pPr>
      <w:rPr>
        <w:rFonts w:hint="default"/>
        <w:color w:val="000000"/>
        <w:u w:val="none"/>
      </w:rPr>
    </w:lvl>
  </w:abstractNum>
  <w:abstractNum w:abstractNumId="5">
    <w:nsid w:val="1E4046CD"/>
    <w:multiLevelType w:val="hybridMultilevel"/>
    <w:tmpl w:val="6A7201D2"/>
    <w:lvl w:ilvl="0" w:tplc="91144C7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D47E20"/>
    <w:multiLevelType w:val="hybridMultilevel"/>
    <w:tmpl w:val="2C88C09E"/>
    <w:lvl w:ilvl="0" w:tplc="EC923890">
      <w:start w:val="1"/>
      <w:numFmt w:val="upperRoman"/>
      <w:lvlText w:val="%1."/>
      <w:lvlJc w:val="right"/>
      <w:pPr>
        <w:ind w:left="720" w:hanging="360"/>
      </w:pPr>
      <w:rPr>
        <w:rFonts w:hint="default"/>
        <w:b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52A1B5F"/>
    <w:multiLevelType w:val="hybridMultilevel"/>
    <w:tmpl w:val="88A238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1C"/>
    <w:rsid w:val="00002D60"/>
    <w:rsid w:val="00011767"/>
    <w:rsid w:val="00013D6B"/>
    <w:rsid w:val="00020C7E"/>
    <w:rsid w:val="000348F4"/>
    <w:rsid w:val="00036620"/>
    <w:rsid w:val="00036E62"/>
    <w:rsid w:val="000374C5"/>
    <w:rsid w:val="00037989"/>
    <w:rsid w:val="000477ED"/>
    <w:rsid w:val="00075062"/>
    <w:rsid w:val="00080A0B"/>
    <w:rsid w:val="00083F9E"/>
    <w:rsid w:val="00084D99"/>
    <w:rsid w:val="0009353A"/>
    <w:rsid w:val="00095077"/>
    <w:rsid w:val="00096F8A"/>
    <w:rsid w:val="000A54A3"/>
    <w:rsid w:val="000B55FC"/>
    <w:rsid w:val="000B6331"/>
    <w:rsid w:val="000B78BB"/>
    <w:rsid w:val="000C086F"/>
    <w:rsid w:val="000C56E9"/>
    <w:rsid w:val="000D7EE4"/>
    <w:rsid w:val="000F2371"/>
    <w:rsid w:val="000F44B7"/>
    <w:rsid w:val="000F4A24"/>
    <w:rsid w:val="000F7E61"/>
    <w:rsid w:val="00103EE6"/>
    <w:rsid w:val="00104B9E"/>
    <w:rsid w:val="00106052"/>
    <w:rsid w:val="001078F5"/>
    <w:rsid w:val="00110392"/>
    <w:rsid w:val="00111305"/>
    <w:rsid w:val="00111509"/>
    <w:rsid w:val="00114365"/>
    <w:rsid w:val="00127E0C"/>
    <w:rsid w:val="00130537"/>
    <w:rsid w:val="00133714"/>
    <w:rsid w:val="00135547"/>
    <w:rsid w:val="00140595"/>
    <w:rsid w:val="00151907"/>
    <w:rsid w:val="00154C63"/>
    <w:rsid w:val="0016064F"/>
    <w:rsid w:val="0016378D"/>
    <w:rsid w:val="00175562"/>
    <w:rsid w:val="00185ECE"/>
    <w:rsid w:val="00191122"/>
    <w:rsid w:val="001A57CA"/>
    <w:rsid w:val="001C2824"/>
    <w:rsid w:val="001C6346"/>
    <w:rsid w:val="001D3588"/>
    <w:rsid w:val="001D3B61"/>
    <w:rsid w:val="001D406B"/>
    <w:rsid w:val="001D7494"/>
    <w:rsid w:val="001E00E3"/>
    <w:rsid w:val="001E19B8"/>
    <w:rsid w:val="001F0EE3"/>
    <w:rsid w:val="001F7150"/>
    <w:rsid w:val="00200F23"/>
    <w:rsid w:val="002054E5"/>
    <w:rsid w:val="00210EEF"/>
    <w:rsid w:val="002115B5"/>
    <w:rsid w:val="00215626"/>
    <w:rsid w:val="0023104B"/>
    <w:rsid w:val="00243502"/>
    <w:rsid w:val="002442B4"/>
    <w:rsid w:val="00245F5F"/>
    <w:rsid w:val="00250057"/>
    <w:rsid w:val="00253709"/>
    <w:rsid w:val="002569EA"/>
    <w:rsid w:val="00270AD5"/>
    <w:rsid w:val="00271A2A"/>
    <w:rsid w:val="0027261A"/>
    <w:rsid w:val="00282EFA"/>
    <w:rsid w:val="00285490"/>
    <w:rsid w:val="00293178"/>
    <w:rsid w:val="002A2D30"/>
    <w:rsid w:val="002B5896"/>
    <w:rsid w:val="002C188A"/>
    <w:rsid w:val="002C40E4"/>
    <w:rsid w:val="002C40E9"/>
    <w:rsid w:val="002D4944"/>
    <w:rsid w:val="002D5DDC"/>
    <w:rsid w:val="002D68C8"/>
    <w:rsid w:val="002E1139"/>
    <w:rsid w:val="002E412C"/>
    <w:rsid w:val="002E575A"/>
    <w:rsid w:val="002F17F6"/>
    <w:rsid w:val="002F291B"/>
    <w:rsid w:val="002F4DA6"/>
    <w:rsid w:val="002F7241"/>
    <w:rsid w:val="002F7BDA"/>
    <w:rsid w:val="003021AB"/>
    <w:rsid w:val="00311A10"/>
    <w:rsid w:val="003225F6"/>
    <w:rsid w:val="003249FC"/>
    <w:rsid w:val="003251F8"/>
    <w:rsid w:val="00341C25"/>
    <w:rsid w:val="00356782"/>
    <w:rsid w:val="003663D9"/>
    <w:rsid w:val="0037379C"/>
    <w:rsid w:val="00373B11"/>
    <w:rsid w:val="00376FC0"/>
    <w:rsid w:val="003806D5"/>
    <w:rsid w:val="00380EE8"/>
    <w:rsid w:val="0038439C"/>
    <w:rsid w:val="003904A8"/>
    <w:rsid w:val="003906CD"/>
    <w:rsid w:val="003910F7"/>
    <w:rsid w:val="003929F2"/>
    <w:rsid w:val="00394B80"/>
    <w:rsid w:val="003A6B38"/>
    <w:rsid w:val="003B0F00"/>
    <w:rsid w:val="003B34B1"/>
    <w:rsid w:val="003B5585"/>
    <w:rsid w:val="003C4976"/>
    <w:rsid w:val="003D31CB"/>
    <w:rsid w:val="003D455A"/>
    <w:rsid w:val="003E495D"/>
    <w:rsid w:val="003F1F59"/>
    <w:rsid w:val="003F4992"/>
    <w:rsid w:val="003F5EA2"/>
    <w:rsid w:val="003F63C8"/>
    <w:rsid w:val="00415474"/>
    <w:rsid w:val="00416351"/>
    <w:rsid w:val="00432B91"/>
    <w:rsid w:val="00435ADB"/>
    <w:rsid w:val="00437779"/>
    <w:rsid w:val="00441DB4"/>
    <w:rsid w:val="0045220C"/>
    <w:rsid w:val="0045375C"/>
    <w:rsid w:val="0045566C"/>
    <w:rsid w:val="00455BC2"/>
    <w:rsid w:val="004605E6"/>
    <w:rsid w:val="00461F05"/>
    <w:rsid w:val="00471D7F"/>
    <w:rsid w:val="004774EB"/>
    <w:rsid w:val="0048136D"/>
    <w:rsid w:val="004917FE"/>
    <w:rsid w:val="004B19E2"/>
    <w:rsid w:val="004B37BF"/>
    <w:rsid w:val="004B4962"/>
    <w:rsid w:val="004C0B6B"/>
    <w:rsid w:val="004D5A65"/>
    <w:rsid w:val="004E60D4"/>
    <w:rsid w:val="004E6104"/>
    <w:rsid w:val="004F2EB1"/>
    <w:rsid w:val="005013B1"/>
    <w:rsid w:val="00501EFB"/>
    <w:rsid w:val="00502431"/>
    <w:rsid w:val="00502CF7"/>
    <w:rsid w:val="00511EEC"/>
    <w:rsid w:val="00515EC9"/>
    <w:rsid w:val="00520E77"/>
    <w:rsid w:val="0052116E"/>
    <w:rsid w:val="00523668"/>
    <w:rsid w:val="00524416"/>
    <w:rsid w:val="0052772A"/>
    <w:rsid w:val="00530820"/>
    <w:rsid w:val="005323A3"/>
    <w:rsid w:val="005377C6"/>
    <w:rsid w:val="005420EA"/>
    <w:rsid w:val="005442AF"/>
    <w:rsid w:val="005463DB"/>
    <w:rsid w:val="00550C64"/>
    <w:rsid w:val="00550D64"/>
    <w:rsid w:val="00551C96"/>
    <w:rsid w:val="00553547"/>
    <w:rsid w:val="00554BB2"/>
    <w:rsid w:val="005656DC"/>
    <w:rsid w:val="00575168"/>
    <w:rsid w:val="00580C37"/>
    <w:rsid w:val="00584539"/>
    <w:rsid w:val="00592E6A"/>
    <w:rsid w:val="005A340E"/>
    <w:rsid w:val="005C0306"/>
    <w:rsid w:val="005C1A79"/>
    <w:rsid w:val="005C1C00"/>
    <w:rsid w:val="005C1CF6"/>
    <w:rsid w:val="005D00E5"/>
    <w:rsid w:val="005E3FB8"/>
    <w:rsid w:val="006060BE"/>
    <w:rsid w:val="0060654F"/>
    <w:rsid w:val="00607E0E"/>
    <w:rsid w:val="006115EF"/>
    <w:rsid w:val="00634C21"/>
    <w:rsid w:val="00635FFB"/>
    <w:rsid w:val="006424A7"/>
    <w:rsid w:val="00650BCD"/>
    <w:rsid w:val="00665825"/>
    <w:rsid w:val="0066777E"/>
    <w:rsid w:val="00681739"/>
    <w:rsid w:val="00684767"/>
    <w:rsid w:val="00687588"/>
    <w:rsid w:val="006B37FF"/>
    <w:rsid w:val="006B4578"/>
    <w:rsid w:val="006B76EF"/>
    <w:rsid w:val="006C115F"/>
    <w:rsid w:val="006C2563"/>
    <w:rsid w:val="006C5F73"/>
    <w:rsid w:val="006D7718"/>
    <w:rsid w:val="006E1BDB"/>
    <w:rsid w:val="006E281D"/>
    <w:rsid w:val="006E2BE7"/>
    <w:rsid w:val="006E4AF0"/>
    <w:rsid w:val="006E4B28"/>
    <w:rsid w:val="006E5C4E"/>
    <w:rsid w:val="006E7A41"/>
    <w:rsid w:val="006F40F4"/>
    <w:rsid w:val="006F4F36"/>
    <w:rsid w:val="00702451"/>
    <w:rsid w:val="00702ADF"/>
    <w:rsid w:val="00714039"/>
    <w:rsid w:val="00717413"/>
    <w:rsid w:val="00722F5B"/>
    <w:rsid w:val="0072405C"/>
    <w:rsid w:val="00730266"/>
    <w:rsid w:val="007311B6"/>
    <w:rsid w:val="007343FF"/>
    <w:rsid w:val="00737EEA"/>
    <w:rsid w:val="007422C1"/>
    <w:rsid w:val="00744484"/>
    <w:rsid w:val="00744A56"/>
    <w:rsid w:val="00753B4D"/>
    <w:rsid w:val="00753E07"/>
    <w:rsid w:val="0075522B"/>
    <w:rsid w:val="0075591A"/>
    <w:rsid w:val="00756C34"/>
    <w:rsid w:val="00757415"/>
    <w:rsid w:val="00757FBA"/>
    <w:rsid w:val="0076023B"/>
    <w:rsid w:val="00760DA7"/>
    <w:rsid w:val="00764D84"/>
    <w:rsid w:val="007711F4"/>
    <w:rsid w:val="00776565"/>
    <w:rsid w:val="00781A45"/>
    <w:rsid w:val="0078524A"/>
    <w:rsid w:val="00790452"/>
    <w:rsid w:val="007A13F0"/>
    <w:rsid w:val="007A6CAE"/>
    <w:rsid w:val="007A776B"/>
    <w:rsid w:val="007B0365"/>
    <w:rsid w:val="007B05E7"/>
    <w:rsid w:val="007B21C1"/>
    <w:rsid w:val="007B4033"/>
    <w:rsid w:val="007C178B"/>
    <w:rsid w:val="007C20F8"/>
    <w:rsid w:val="007C3E52"/>
    <w:rsid w:val="007C5C34"/>
    <w:rsid w:val="007D5312"/>
    <w:rsid w:val="007E09A9"/>
    <w:rsid w:val="007E0E99"/>
    <w:rsid w:val="007E12D8"/>
    <w:rsid w:val="007E19F0"/>
    <w:rsid w:val="007E35D0"/>
    <w:rsid w:val="007F605D"/>
    <w:rsid w:val="00802C28"/>
    <w:rsid w:val="00804847"/>
    <w:rsid w:val="008056E2"/>
    <w:rsid w:val="00805B6D"/>
    <w:rsid w:val="0080638B"/>
    <w:rsid w:val="0080656A"/>
    <w:rsid w:val="00811795"/>
    <w:rsid w:val="00827119"/>
    <w:rsid w:val="00833C34"/>
    <w:rsid w:val="008367D9"/>
    <w:rsid w:val="00843572"/>
    <w:rsid w:val="00846801"/>
    <w:rsid w:val="008503F4"/>
    <w:rsid w:val="0085086B"/>
    <w:rsid w:val="00851F14"/>
    <w:rsid w:val="00860446"/>
    <w:rsid w:val="00860B84"/>
    <w:rsid w:val="00866854"/>
    <w:rsid w:val="00866A1C"/>
    <w:rsid w:val="00867FF0"/>
    <w:rsid w:val="00875C8E"/>
    <w:rsid w:val="00883389"/>
    <w:rsid w:val="00885BAD"/>
    <w:rsid w:val="00887637"/>
    <w:rsid w:val="008928DF"/>
    <w:rsid w:val="00896554"/>
    <w:rsid w:val="00896BE4"/>
    <w:rsid w:val="00896F72"/>
    <w:rsid w:val="008B16D5"/>
    <w:rsid w:val="008C1686"/>
    <w:rsid w:val="008C7310"/>
    <w:rsid w:val="008D24A3"/>
    <w:rsid w:val="008E3C3C"/>
    <w:rsid w:val="008E50D5"/>
    <w:rsid w:val="00907B39"/>
    <w:rsid w:val="00913B7C"/>
    <w:rsid w:val="00923897"/>
    <w:rsid w:val="00933EBF"/>
    <w:rsid w:val="009347C4"/>
    <w:rsid w:val="00943A66"/>
    <w:rsid w:val="009444AF"/>
    <w:rsid w:val="0095321C"/>
    <w:rsid w:val="00954655"/>
    <w:rsid w:val="00954879"/>
    <w:rsid w:val="0095547E"/>
    <w:rsid w:val="00955CE6"/>
    <w:rsid w:val="0095712E"/>
    <w:rsid w:val="00964160"/>
    <w:rsid w:val="00966659"/>
    <w:rsid w:val="00982F1E"/>
    <w:rsid w:val="009901B7"/>
    <w:rsid w:val="009A0218"/>
    <w:rsid w:val="009A5597"/>
    <w:rsid w:val="009A65BA"/>
    <w:rsid w:val="009B0575"/>
    <w:rsid w:val="009B15D2"/>
    <w:rsid w:val="009C5544"/>
    <w:rsid w:val="009C6887"/>
    <w:rsid w:val="009C7C0F"/>
    <w:rsid w:val="009E5FF3"/>
    <w:rsid w:val="009F2B01"/>
    <w:rsid w:val="009F473B"/>
    <w:rsid w:val="009F4EB6"/>
    <w:rsid w:val="009F5FF1"/>
    <w:rsid w:val="00A0060B"/>
    <w:rsid w:val="00A06769"/>
    <w:rsid w:val="00A06FFF"/>
    <w:rsid w:val="00A11695"/>
    <w:rsid w:val="00A12D8C"/>
    <w:rsid w:val="00A16678"/>
    <w:rsid w:val="00A24083"/>
    <w:rsid w:val="00A27AF7"/>
    <w:rsid w:val="00A27D22"/>
    <w:rsid w:val="00A34814"/>
    <w:rsid w:val="00A37267"/>
    <w:rsid w:val="00A40B50"/>
    <w:rsid w:val="00A50DD3"/>
    <w:rsid w:val="00A67D35"/>
    <w:rsid w:val="00A70539"/>
    <w:rsid w:val="00A70F00"/>
    <w:rsid w:val="00A724CB"/>
    <w:rsid w:val="00A72CF8"/>
    <w:rsid w:val="00A73E59"/>
    <w:rsid w:val="00A755E0"/>
    <w:rsid w:val="00A8090E"/>
    <w:rsid w:val="00AA1393"/>
    <w:rsid w:val="00AA1D21"/>
    <w:rsid w:val="00AA21A3"/>
    <w:rsid w:val="00AA47B3"/>
    <w:rsid w:val="00AB41E9"/>
    <w:rsid w:val="00AB46D1"/>
    <w:rsid w:val="00AB4C6A"/>
    <w:rsid w:val="00AC2C74"/>
    <w:rsid w:val="00AF11F5"/>
    <w:rsid w:val="00B10051"/>
    <w:rsid w:val="00B156B7"/>
    <w:rsid w:val="00B16488"/>
    <w:rsid w:val="00B37D56"/>
    <w:rsid w:val="00B419E9"/>
    <w:rsid w:val="00B505E0"/>
    <w:rsid w:val="00B55685"/>
    <w:rsid w:val="00B60F8B"/>
    <w:rsid w:val="00B66F61"/>
    <w:rsid w:val="00B67C7A"/>
    <w:rsid w:val="00B7139F"/>
    <w:rsid w:val="00B73E8D"/>
    <w:rsid w:val="00B74DFD"/>
    <w:rsid w:val="00B925F8"/>
    <w:rsid w:val="00B97DB4"/>
    <w:rsid w:val="00BA30DD"/>
    <w:rsid w:val="00BB0280"/>
    <w:rsid w:val="00BB41E9"/>
    <w:rsid w:val="00BB44E2"/>
    <w:rsid w:val="00BC391A"/>
    <w:rsid w:val="00BC7046"/>
    <w:rsid w:val="00BD4BA8"/>
    <w:rsid w:val="00BD6572"/>
    <w:rsid w:val="00BE1B53"/>
    <w:rsid w:val="00BE1D9A"/>
    <w:rsid w:val="00BE386A"/>
    <w:rsid w:val="00BE7419"/>
    <w:rsid w:val="00BF66FE"/>
    <w:rsid w:val="00C0246F"/>
    <w:rsid w:val="00C03BAC"/>
    <w:rsid w:val="00C1661F"/>
    <w:rsid w:val="00C2467B"/>
    <w:rsid w:val="00C402EC"/>
    <w:rsid w:val="00C430B1"/>
    <w:rsid w:val="00C52CEB"/>
    <w:rsid w:val="00C5727A"/>
    <w:rsid w:val="00C62C0D"/>
    <w:rsid w:val="00C641E5"/>
    <w:rsid w:val="00C64E3B"/>
    <w:rsid w:val="00C66F53"/>
    <w:rsid w:val="00C743C2"/>
    <w:rsid w:val="00C872A4"/>
    <w:rsid w:val="00C9319A"/>
    <w:rsid w:val="00C93208"/>
    <w:rsid w:val="00C94044"/>
    <w:rsid w:val="00CA0ED0"/>
    <w:rsid w:val="00CA32FB"/>
    <w:rsid w:val="00CB0A3F"/>
    <w:rsid w:val="00CB2E1E"/>
    <w:rsid w:val="00CB430C"/>
    <w:rsid w:val="00CB6A89"/>
    <w:rsid w:val="00CB6C81"/>
    <w:rsid w:val="00CB6F57"/>
    <w:rsid w:val="00CB7830"/>
    <w:rsid w:val="00CC0833"/>
    <w:rsid w:val="00CC36B8"/>
    <w:rsid w:val="00CD2525"/>
    <w:rsid w:val="00CD6EB6"/>
    <w:rsid w:val="00CE5751"/>
    <w:rsid w:val="00CF7A7A"/>
    <w:rsid w:val="00D1414C"/>
    <w:rsid w:val="00D21D66"/>
    <w:rsid w:val="00D22838"/>
    <w:rsid w:val="00D240F2"/>
    <w:rsid w:val="00D42EEE"/>
    <w:rsid w:val="00D43406"/>
    <w:rsid w:val="00D45374"/>
    <w:rsid w:val="00D51A48"/>
    <w:rsid w:val="00D526EE"/>
    <w:rsid w:val="00D56CC0"/>
    <w:rsid w:val="00D604AB"/>
    <w:rsid w:val="00D64632"/>
    <w:rsid w:val="00D75A87"/>
    <w:rsid w:val="00D77E73"/>
    <w:rsid w:val="00D83E67"/>
    <w:rsid w:val="00D84C92"/>
    <w:rsid w:val="00D873E8"/>
    <w:rsid w:val="00D875FE"/>
    <w:rsid w:val="00D961DA"/>
    <w:rsid w:val="00DA2F8A"/>
    <w:rsid w:val="00DA5B35"/>
    <w:rsid w:val="00DA6A05"/>
    <w:rsid w:val="00DB098A"/>
    <w:rsid w:val="00DB11A3"/>
    <w:rsid w:val="00DB159A"/>
    <w:rsid w:val="00DB222E"/>
    <w:rsid w:val="00DB55F3"/>
    <w:rsid w:val="00DB5A53"/>
    <w:rsid w:val="00DC2862"/>
    <w:rsid w:val="00DC513B"/>
    <w:rsid w:val="00DC6957"/>
    <w:rsid w:val="00DD7F41"/>
    <w:rsid w:val="00DE1CFB"/>
    <w:rsid w:val="00DE76DE"/>
    <w:rsid w:val="00DF0D47"/>
    <w:rsid w:val="00DF27E9"/>
    <w:rsid w:val="00E04678"/>
    <w:rsid w:val="00E13991"/>
    <w:rsid w:val="00E14B52"/>
    <w:rsid w:val="00E169F3"/>
    <w:rsid w:val="00E21025"/>
    <w:rsid w:val="00E26F47"/>
    <w:rsid w:val="00E37455"/>
    <w:rsid w:val="00E46D22"/>
    <w:rsid w:val="00E47BB5"/>
    <w:rsid w:val="00E56DFE"/>
    <w:rsid w:val="00E66C9C"/>
    <w:rsid w:val="00E72949"/>
    <w:rsid w:val="00E7579D"/>
    <w:rsid w:val="00E86266"/>
    <w:rsid w:val="00E86A0D"/>
    <w:rsid w:val="00E92BA9"/>
    <w:rsid w:val="00E966AB"/>
    <w:rsid w:val="00E977C3"/>
    <w:rsid w:val="00EA1723"/>
    <w:rsid w:val="00EC1372"/>
    <w:rsid w:val="00EC6A3F"/>
    <w:rsid w:val="00ED1547"/>
    <w:rsid w:val="00ED3A30"/>
    <w:rsid w:val="00EE42C1"/>
    <w:rsid w:val="00EE59B9"/>
    <w:rsid w:val="00EE5C49"/>
    <w:rsid w:val="00EF5C63"/>
    <w:rsid w:val="00EF6BF8"/>
    <w:rsid w:val="00EF78B9"/>
    <w:rsid w:val="00F02348"/>
    <w:rsid w:val="00F145A4"/>
    <w:rsid w:val="00F1765D"/>
    <w:rsid w:val="00F22F50"/>
    <w:rsid w:val="00F25C7B"/>
    <w:rsid w:val="00F2754E"/>
    <w:rsid w:val="00F4038C"/>
    <w:rsid w:val="00F40420"/>
    <w:rsid w:val="00F40618"/>
    <w:rsid w:val="00F47FEE"/>
    <w:rsid w:val="00F53AAE"/>
    <w:rsid w:val="00F547CF"/>
    <w:rsid w:val="00F560A0"/>
    <w:rsid w:val="00F612FF"/>
    <w:rsid w:val="00F62346"/>
    <w:rsid w:val="00F628B5"/>
    <w:rsid w:val="00F65EDD"/>
    <w:rsid w:val="00F66EBB"/>
    <w:rsid w:val="00F82843"/>
    <w:rsid w:val="00F83204"/>
    <w:rsid w:val="00F87E17"/>
    <w:rsid w:val="00FA0712"/>
    <w:rsid w:val="00FB21E5"/>
    <w:rsid w:val="00FB4B15"/>
    <w:rsid w:val="00FB4E35"/>
    <w:rsid w:val="00FB56AC"/>
    <w:rsid w:val="00FB7912"/>
    <w:rsid w:val="00FC03E1"/>
    <w:rsid w:val="00FC7FCB"/>
    <w:rsid w:val="00FD4D33"/>
    <w:rsid w:val="00FE3E79"/>
    <w:rsid w:val="00FF23BE"/>
    <w:rsid w:val="00FF3A35"/>
    <w:rsid w:val="00FF630E"/>
    <w:rsid w:val="00FF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21C"/>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link w:val="Ttulo2Char"/>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link w:val="Ttulo5Char"/>
    <w:qFormat/>
    <w:pPr>
      <w:keepNext/>
      <w:outlineLvl w:val="4"/>
    </w:pPr>
    <w:rPr>
      <w:rFonts w:ascii="Arial" w:hAnsi="Arial" w:cs="Arial"/>
      <w:b/>
      <w:sz w:val="22"/>
    </w:rPr>
  </w:style>
  <w:style w:type="paragraph" w:styleId="Ttulo6">
    <w:name w:val="heading 6"/>
    <w:basedOn w:val="Normal"/>
    <w:next w:val="Normal"/>
    <w:link w:val="Ttulo6Char"/>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99"/>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styleId="Recuodecorpodetexto">
    <w:name w:val="Body Text Indent"/>
    <w:basedOn w:val="Normal"/>
    <w:link w:val="RecuodecorpodetextoChar"/>
    <w:pPr>
      <w:ind w:firstLine="540"/>
    </w:pPr>
  </w:style>
  <w:style w:type="paragraph" w:styleId="Recuodecorpodetexto3">
    <w:name w:val="Body Text Indent 3"/>
    <w:basedOn w:val="Normal"/>
    <w:link w:val="Recuodecorpodetexto3Char"/>
    <w:rsid w:val="0095321C"/>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5321C"/>
    <w:rPr>
      <w:rFonts w:ascii="Arial" w:hAnsi="Arial"/>
    </w:rPr>
  </w:style>
  <w:style w:type="paragraph" w:styleId="Corpodetexto3">
    <w:name w:val="Body Text 3"/>
    <w:basedOn w:val="Normal"/>
    <w:link w:val="Corpodetexto3Char"/>
    <w:rsid w:val="0095321C"/>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5321C"/>
    <w:rPr>
      <w:rFonts w:ascii="Arial" w:hAnsi="Arial"/>
      <w:color w:val="FF0000"/>
    </w:rPr>
  </w:style>
  <w:style w:type="character" w:styleId="Nmerodepgina">
    <w:name w:val="page number"/>
    <w:basedOn w:val="Fontepargpadro"/>
    <w:rsid w:val="0095321C"/>
  </w:style>
  <w:style w:type="table" w:styleId="Tabelacomgrade">
    <w:name w:val="Table Grid"/>
    <w:basedOn w:val="Tabelanormal"/>
    <w:rsid w:val="009532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5321C"/>
    <w:rPr>
      <w:rFonts w:ascii="Tahoma" w:hAnsi="Tahoma" w:cs="Tahoma"/>
      <w:sz w:val="16"/>
      <w:szCs w:val="16"/>
    </w:rPr>
  </w:style>
  <w:style w:type="character" w:customStyle="1" w:styleId="TextodebaloChar">
    <w:name w:val="Texto de balão Char"/>
    <w:basedOn w:val="Fontepargpadro"/>
    <w:link w:val="Textodebalo"/>
    <w:rsid w:val="0095321C"/>
    <w:rPr>
      <w:rFonts w:ascii="Tahoma" w:hAnsi="Tahoma" w:cs="Tahoma"/>
      <w:sz w:val="16"/>
      <w:szCs w:val="16"/>
    </w:rPr>
  </w:style>
  <w:style w:type="paragraph" w:customStyle="1" w:styleId="ndice">
    <w:name w:val="Índice"/>
    <w:basedOn w:val="Normal"/>
    <w:rsid w:val="0095321C"/>
    <w:pPr>
      <w:suppressLineNumbers/>
      <w:suppressAutoHyphens/>
      <w:jc w:val="left"/>
    </w:pPr>
    <w:rPr>
      <w:rFonts w:cs="Tahoma"/>
      <w:szCs w:val="24"/>
      <w:lang w:eastAsia="ar-SA"/>
    </w:rPr>
  </w:style>
  <w:style w:type="character" w:customStyle="1" w:styleId="Ttulo3Char">
    <w:name w:val="Título 3 Char"/>
    <w:link w:val="Ttulo3"/>
    <w:rsid w:val="0095321C"/>
    <w:rPr>
      <w:rFonts w:ascii="Arial" w:hAnsi="Arial" w:cs="Arial"/>
      <w:b/>
      <w:bCs/>
      <w:sz w:val="26"/>
      <w:szCs w:val="26"/>
    </w:rPr>
  </w:style>
  <w:style w:type="character" w:customStyle="1" w:styleId="RecuodecorpodetextoChar">
    <w:name w:val="Recuo de corpo de texto Char"/>
    <w:link w:val="Recuodecorpodetexto"/>
    <w:uiPriority w:val="99"/>
    <w:rsid w:val="0095321C"/>
    <w:rPr>
      <w:sz w:val="24"/>
      <w:szCs w:val="24"/>
    </w:rPr>
  </w:style>
  <w:style w:type="paragraph" w:styleId="Recuodecorpodetexto2">
    <w:name w:val="Body Text Indent 2"/>
    <w:basedOn w:val="Normal"/>
    <w:link w:val="Recuodecorpodetexto2Char"/>
    <w:rsid w:val="0095321C"/>
    <w:pPr>
      <w:spacing w:after="120" w:line="480" w:lineRule="auto"/>
      <w:ind w:left="283"/>
    </w:pPr>
  </w:style>
  <w:style w:type="character" w:customStyle="1" w:styleId="Recuodecorpodetexto2Char">
    <w:name w:val="Recuo de corpo de texto 2 Char"/>
    <w:basedOn w:val="Fontepargpadro"/>
    <w:link w:val="Recuodecorpodetexto2"/>
    <w:rsid w:val="0095321C"/>
    <w:rPr>
      <w:sz w:val="24"/>
    </w:rPr>
  </w:style>
  <w:style w:type="character" w:customStyle="1" w:styleId="Ttulo1Char">
    <w:name w:val="Título 1 Char"/>
    <w:link w:val="Ttulo1"/>
    <w:rsid w:val="0095321C"/>
    <w:rPr>
      <w:rFonts w:ascii="Arial" w:hAnsi="Arial" w:cs="Arial"/>
      <w:b/>
      <w:bCs/>
      <w:sz w:val="12"/>
      <w:szCs w:val="24"/>
    </w:rPr>
  </w:style>
  <w:style w:type="character" w:customStyle="1" w:styleId="CabealhoChar">
    <w:name w:val="Cabeçalho Char"/>
    <w:link w:val="Cabealho"/>
    <w:uiPriority w:val="99"/>
    <w:rsid w:val="0095321C"/>
    <w:rPr>
      <w:sz w:val="24"/>
      <w:szCs w:val="24"/>
    </w:rPr>
  </w:style>
  <w:style w:type="character" w:customStyle="1" w:styleId="RodapChar">
    <w:name w:val="Rodapé Char"/>
    <w:link w:val="Rodap"/>
    <w:uiPriority w:val="99"/>
    <w:rsid w:val="0095321C"/>
    <w:rPr>
      <w:sz w:val="24"/>
      <w:szCs w:val="24"/>
    </w:rPr>
  </w:style>
  <w:style w:type="character" w:customStyle="1" w:styleId="CorpodetextoChar">
    <w:name w:val="Corpo de texto Char"/>
    <w:link w:val="Corpodetexto"/>
    <w:uiPriority w:val="99"/>
    <w:rsid w:val="00550D64"/>
    <w:rPr>
      <w:sz w:val="26"/>
    </w:rPr>
  </w:style>
  <w:style w:type="paragraph" w:styleId="Ttulo">
    <w:name w:val="Title"/>
    <w:aliases w:val="Capa"/>
    <w:basedOn w:val="Normal"/>
    <w:link w:val="TtuloChar"/>
    <w:qFormat/>
    <w:rsid w:val="00380EE8"/>
    <w:pPr>
      <w:jc w:val="center"/>
    </w:pPr>
    <w:rPr>
      <w:rFonts w:ascii="Arial" w:hAnsi="Arial" w:cs="Arial"/>
      <w:sz w:val="28"/>
    </w:rPr>
  </w:style>
  <w:style w:type="character" w:customStyle="1" w:styleId="TtuloChar">
    <w:name w:val="Título Char"/>
    <w:aliases w:val="Capa Char"/>
    <w:basedOn w:val="Fontepargpadro"/>
    <w:link w:val="Ttulo"/>
    <w:rsid w:val="00380EE8"/>
    <w:rPr>
      <w:rFonts w:ascii="Arial" w:hAnsi="Arial" w:cs="Arial"/>
      <w:sz w:val="28"/>
    </w:rPr>
  </w:style>
  <w:style w:type="paragraph" w:styleId="PargrafodaLista">
    <w:name w:val="List Paragraph"/>
    <w:basedOn w:val="Normal"/>
    <w:uiPriority w:val="34"/>
    <w:qFormat/>
    <w:rsid w:val="00380EE8"/>
    <w:pPr>
      <w:ind w:left="708"/>
    </w:pPr>
  </w:style>
  <w:style w:type="character" w:customStyle="1" w:styleId="Ttulo2Char">
    <w:name w:val="Título 2 Char"/>
    <w:link w:val="Ttulo2"/>
    <w:rsid w:val="00AC2C74"/>
    <w:rPr>
      <w:rFonts w:ascii="Tahoma" w:hAnsi="Tahoma" w:cs="Tahoma"/>
      <w:b/>
      <w:bCs/>
      <w:color w:val="008000"/>
      <w:sz w:val="14"/>
    </w:rPr>
  </w:style>
  <w:style w:type="character" w:customStyle="1" w:styleId="Ttulo5Char">
    <w:name w:val="Título 5 Char"/>
    <w:link w:val="Ttulo5"/>
    <w:locked/>
    <w:rsid w:val="00AC2C74"/>
    <w:rPr>
      <w:rFonts w:ascii="Arial" w:hAnsi="Arial" w:cs="Arial"/>
      <w:b/>
      <w:sz w:val="22"/>
    </w:rPr>
  </w:style>
  <w:style w:type="character" w:customStyle="1" w:styleId="Ttulo6Char">
    <w:name w:val="Título 6 Char"/>
    <w:link w:val="Ttulo6"/>
    <w:locked/>
    <w:rsid w:val="00AC2C74"/>
    <w:rPr>
      <w:rFonts w:ascii="Arial" w:hAnsi="Arial" w:cs="Arial"/>
      <w:b/>
      <w:bCs/>
      <w:sz w:val="28"/>
    </w:rPr>
  </w:style>
  <w:style w:type="paragraph" w:customStyle="1" w:styleId="Recuodecorpodetexto21">
    <w:name w:val="Recuo de corpo de texto 21"/>
    <w:basedOn w:val="Normal"/>
    <w:rsid w:val="003F1F59"/>
    <w:pPr>
      <w:suppressAutoHyphens/>
      <w:spacing w:after="120" w:line="480" w:lineRule="auto"/>
      <w:ind w:left="283"/>
      <w:jc w:val="left"/>
    </w:pPr>
    <w:rPr>
      <w:szCs w:val="24"/>
      <w:lang w:eastAsia="ar-SA"/>
    </w:rPr>
  </w:style>
  <w:style w:type="character" w:styleId="Forte">
    <w:name w:val="Strong"/>
    <w:uiPriority w:val="22"/>
    <w:qFormat/>
    <w:rsid w:val="003F1F59"/>
    <w:rPr>
      <w:b/>
      <w:bCs/>
      <w:i w:val="0"/>
      <w:iCs w:val="0"/>
    </w:rPr>
  </w:style>
  <w:style w:type="paragraph" w:styleId="SemEspaamento">
    <w:name w:val="No Spacing"/>
    <w:uiPriority w:val="1"/>
    <w:qFormat/>
    <w:rsid w:val="003F1F59"/>
    <w:pPr>
      <w:jc w:val="both"/>
    </w:pPr>
    <w:rPr>
      <w:sz w:val="24"/>
    </w:rPr>
  </w:style>
  <w:style w:type="paragraph" w:customStyle="1" w:styleId="Standard">
    <w:name w:val="Standard"/>
    <w:rsid w:val="006E2BE7"/>
    <w:pPr>
      <w:widowControl w:val="0"/>
      <w:suppressAutoHyphens/>
      <w:autoSpaceDE w:val="0"/>
      <w:autoSpaceDN w:val="0"/>
      <w:textAlignment w:val="baseline"/>
    </w:pPr>
    <w:rPr>
      <w:kern w:val="3"/>
      <w:sz w:val="24"/>
      <w:szCs w:val="24"/>
      <w:lang w:val="en-US"/>
    </w:rPr>
  </w:style>
  <w:style w:type="paragraph" w:customStyle="1" w:styleId="Default">
    <w:name w:val="Default"/>
    <w:link w:val="DefaultChar"/>
    <w:rsid w:val="00DC6957"/>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DC6957"/>
    <w:rPr>
      <w:rFonts w:eastAsia="Calibri"/>
      <w:color w:val="000000"/>
      <w:sz w:val="24"/>
      <w:szCs w:val="24"/>
      <w:lang w:eastAsia="en-US"/>
    </w:rPr>
  </w:style>
  <w:style w:type="paragraph" w:customStyle="1" w:styleId="Padro">
    <w:name w:val="Padrão"/>
    <w:uiPriority w:val="99"/>
    <w:rsid w:val="002C188A"/>
    <w:pPr>
      <w:widowControl w:val="0"/>
      <w:autoSpaceDN w:val="0"/>
      <w:adjustRightInd w:val="0"/>
    </w:pPr>
    <w:rPr>
      <w:lang w:eastAsia="en-US"/>
    </w:rPr>
  </w:style>
  <w:style w:type="character" w:customStyle="1" w:styleId="Corpodetexto2Char">
    <w:name w:val="Corpo de texto 2 Char"/>
    <w:basedOn w:val="Fontepargpadro"/>
    <w:link w:val="Corpodetexto2"/>
    <w:uiPriority w:val="99"/>
    <w:rsid w:val="002C188A"/>
    <w:rPr>
      <w:sz w:val="26"/>
    </w:rPr>
  </w:style>
  <w:style w:type="paragraph" w:customStyle="1" w:styleId="SemEspaamento1">
    <w:name w:val="Sem Espaçamento1"/>
    <w:uiPriority w:val="99"/>
    <w:rsid w:val="002C188A"/>
    <w:rPr>
      <w:rFonts w:eastAsia="Calibri"/>
      <w:sz w:val="24"/>
      <w:szCs w:val="24"/>
    </w:rPr>
  </w:style>
  <w:style w:type="table" w:customStyle="1" w:styleId="Tabelacomgrade1">
    <w:name w:val="Tabela com grade1"/>
    <w:basedOn w:val="Tabelanormal"/>
    <w:next w:val="Tabelacomgrade"/>
    <w:uiPriority w:val="59"/>
    <w:rsid w:val="00B3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Normal"/>
    <w:rsid w:val="00A06769"/>
    <w:pPr>
      <w:spacing w:before="360" w:after="240"/>
      <w:jc w:val="center"/>
    </w:pPr>
    <w:rPr>
      <w:b/>
      <w:caps/>
    </w:rPr>
  </w:style>
  <w:style w:type="paragraph" w:styleId="NormalWeb">
    <w:name w:val="Normal (Web)"/>
    <w:basedOn w:val="Normal"/>
    <w:next w:val="Normal"/>
    <w:uiPriority w:val="99"/>
    <w:rsid w:val="00B925F8"/>
    <w:pPr>
      <w:autoSpaceDE w:val="0"/>
      <w:autoSpaceDN w:val="0"/>
      <w:adjustRightInd w:val="0"/>
      <w:jc w:val="left"/>
    </w:pPr>
    <w:rPr>
      <w:rFonts w:ascii="PMDNNO+Arial,Bold" w:eastAsia="Calibri" w:hAnsi="PMDNNO+Arial,Bold"/>
      <w:szCs w:val="24"/>
    </w:rPr>
  </w:style>
  <w:style w:type="paragraph" w:customStyle="1" w:styleId="ART1">
    <w:name w:val="A RT 1"/>
    <w:basedOn w:val="Normal"/>
    <w:link w:val="ART1Char"/>
    <w:autoRedefine/>
    <w:rsid w:val="007B0365"/>
    <w:rPr>
      <w:rFonts w:ascii="Verdana" w:hAnsi="Verdana"/>
      <w:b/>
      <w:szCs w:val="24"/>
    </w:rPr>
  </w:style>
  <w:style w:type="character" w:customStyle="1" w:styleId="ART1Char">
    <w:name w:val="A RT 1 Char"/>
    <w:link w:val="ART1"/>
    <w:rsid w:val="007B0365"/>
    <w:rPr>
      <w:rFonts w:ascii="Verdana" w:hAnsi="Verdana"/>
      <w:b/>
      <w:sz w:val="24"/>
      <w:szCs w:val="24"/>
    </w:rPr>
  </w:style>
  <w:style w:type="paragraph" w:customStyle="1" w:styleId="PARGRAFOHIFENADO">
    <w:name w:val="PARÁGRAFO HIFENADO"/>
    <w:basedOn w:val="Normal"/>
    <w:rsid w:val="00A8090E"/>
    <w:pPr>
      <w:numPr>
        <w:numId w:val="3"/>
      </w:numPr>
      <w:tabs>
        <w:tab w:val="left" w:pos="1418"/>
      </w:tabs>
    </w:pPr>
    <w:rPr>
      <w:rFonts w:ascii="Arial" w:hAnsi="Arial" w:cs="Arial"/>
      <w:sz w:val="20"/>
    </w:rPr>
  </w:style>
  <w:style w:type="character" w:customStyle="1" w:styleId="Ttulo4Char">
    <w:name w:val="Título 4 Char"/>
    <w:link w:val="Ttulo4"/>
    <w:rsid w:val="00722F5B"/>
    <w:rPr>
      <w:b/>
      <w:bCs/>
      <w:sz w:val="26"/>
    </w:rPr>
  </w:style>
  <w:style w:type="paragraph" w:customStyle="1" w:styleId="xl109">
    <w:name w:val="xl109"/>
    <w:basedOn w:val="Normal"/>
    <w:rsid w:val="00722F5B"/>
    <w:pPr>
      <w:spacing w:before="100" w:beforeAutospacing="1" w:after="100" w:afterAutospacing="1"/>
      <w:jc w:val="left"/>
      <w:textAlignment w:val="center"/>
    </w:pPr>
    <w:rPr>
      <w:rFonts w:ascii="Arial" w:hAnsi="Arial" w:cs="Arial"/>
      <w:b/>
      <w:bCs/>
      <w:sz w:val="16"/>
      <w:szCs w:val="16"/>
    </w:rPr>
  </w:style>
  <w:style w:type="paragraph" w:customStyle="1" w:styleId="xl110">
    <w:name w:val="xl110"/>
    <w:basedOn w:val="Normal"/>
    <w:rsid w:val="00722F5B"/>
    <w:pPr>
      <w:spacing w:before="100" w:beforeAutospacing="1" w:after="100" w:afterAutospacing="1"/>
      <w:jc w:val="left"/>
      <w:textAlignment w:val="center"/>
    </w:pPr>
    <w:rPr>
      <w:rFonts w:ascii="Arial" w:hAnsi="Arial" w:cs="Arial"/>
      <w:sz w:val="16"/>
      <w:szCs w:val="16"/>
    </w:rPr>
  </w:style>
  <w:style w:type="paragraph" w:customStyle="1" w:styleId="xl111">
    <w:name w:val="xl111"/>
    <w:basedOn w:val="Normal"/>
    <w:rsid w:val="00722F5B"/>
    <w:pPr>
      <w:spacing w:before="100" w:beforeAutospacing="1" w:after="100" w:afterAutospacing="1"/>
      <w:textAlignment w:val="center"/>
    </w:pPr>
    <w:rPr>
      <w:rFonts w:ascii="Arial" w:hAnsi="Arial" w:cs="Arial"/>
      <w:sz w:val="16"/>
      <w:szCs w:val="16"/>
    </w:rPr>
  </w:style>
  <w:style w:type="paragraph" w:customStyle="1" w:styleId="xl112">
    <w:name w:val="xl112"/>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
    <w:rsid w:val="00722F5B"/>
    <w:pPr>
      <w:spacing w:before="100" w:beforeAutospacing="1" w:after="100" w:afterAutospacing="1"/>
      <w:jc w:val="center"/>
    </w:pPr>
    <w:rPr>
      <w:rFonts w:ascii="Arial" w:hAnsi="Arial" w:cs="Arial"/>
      <w:sz w:val="16"/>
      <w:szCs w:val="16"/>
    </w:rPr>
  </w:style>
  <w:style w:type="paragraph" w:customStyle="1" w:styleId="xl114">
    <w:name w:val="xl114"/>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5">
    <w:name w:val="xl115"/>
    <w:basedOn w:val="Normal"/>
    <w:rsid w:val="00722F5B"/>
    <w:pP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Normal"/>
    <w:rsid w:val="00722F5B"/>
    <w:pPr>
      <w:spacing w:before="100" w:beforeAutospacing="1" w:after="100" w:afterAutospacing="1"/>
      <w:jc w:val="center"/>
      <w:textAlignment w:val="top"/>
    </w:pPr>
    <w:rPr>
      <w:rFonts w:ascii="Arial" w:hAnsi="Arial" w:cs="Arial"/>
      <w:sz w:val="16"/>
      <w:szCs w:val="16"/>
    </w:rPr>
  </w:style>
  <w:style w:type="paragraph" w:customStyle="1" w:styleId="xl117">
    <w:name w:val="xl117"/>
    <w:basedOn w:val="Normal"/>
    <w:rsid w:val="00722F5B"/>
    <w:pPr>
      <w:spacing w:before="100" w:beforeAutospacing="1" w:after="100" w:afterAutospacing="1"/>
      <w:jc w:val="right"/>
    </w:pPr>
    <w:rPr>
      <w:rFonts w:ascii="Arial" w:hAnsi="Arial" w:cs="Arial"/>
      <w:b/>
      <w:bCs/>
      <w:i/>
      <w:iCs/>
      <w:sz w:val="16"/>
      <w:szCs w:val="16"/>
    </w:rPr>
  </w:style>
  <w:style w:type="paragraph" w:customStyle="1" w:styleId="xl118">
    <w:name w:val="xl118"/>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9">
    <w:name w:val="xl119"/>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20">
    <w:name w:val="xl120"/>
    <w:basedOn w:val="Normal"/>
    <w:rsid w:val="00722F5B"/>
    <w:pPr>
      <w:spacing w:before="100" w:beforeAutospacing="1" w:after="100" w:afterAutospacing="1"/>
      <w:jc w:val="center"/>
    </w:pPr>
    <w:rPr>
      <w:rFonts w:ascii="Arial" w:hAnsi="Arial" w:cs="Arial"/>
      <w:b/>
      <w:bCs/>
      <w:i/>
      <w:iCs/>
      <w:sz w:val="16"/>
      <w:szCs w:val="16"/>
    </w:rPr>
  </w:style>
  <w:style w:type="paragraph" w:customStyle="1" w:styleId="xl121">
    <w:name w:val="xl121"/>
    <w:basedOn w:val="Normal"/>
    <w:rsid w:val="00722F5B"/>
    <w:pPr>
      <w:spacing w:before="100" w:beforeAutospacing="1" w:after="100" w:afterAutospacing="1"/>
      <w:jc w:val="center"/>
    </w:pPr>
    <w:rPr>
      <w:rFonts w:ascii="Arial" w:hAnsi="Arial" w:cs="Arial"/>
      <w:b/>
      <w:bCs/>
      <w:i/>
      <w:iCs/>
      <w:szCs w:val="24"/>
    </w:rPr>
  </w:style>
  <w:style w:type="paragraph" w:customStyle="1" w:styleId="xl122">
    <w:name w:val="xl122"/>
    <w:basedOn w:val="Normal"/>
    <w:rsid w:val="00722F5B"/>
    <w:pPr>
      <w:shd w:val="clear" w:color="000000" w:fill="FFFFFF"/>
      <w:spacing w:before="100" w:beforeAutospacing="1" w:after="100" w:afterAutospacing="1"/>
      <w:jc w:val="center"/>
    </w:pPr>
    <w:rPr>
      <w:rFonts w:ascii="Arial" w:hAnsi="Arial" w:cs="Arial"/>
      <w:b/>
      <w:bCs/>
      <w:szCs w:val="24"/>
    </w:rPr>
  </w:style>
  <w:style w:type="paragraph" w:customStyle="1" w:styleId="xl123">
    <w:name w:val="xl123"/>
    <w:basedOn w:val="Normal"/>
    <w:rsid w:val="00722F5B"/>
    <w:pPr>
      <w:spacing w:before="100" w:beforeAutospacing="1" w:after="100" w:afterAutospacing="1"/>
      <w:jc w:val="right"/>
      <w:textAlignment w:val="center"/>
    </w:pPr>
    <w:rPr>
      <w:rFonts w:ascii="Arial" w:hAnsi="Arial" w:cs="Arial"/>
      <w:b/>
      <w:bCs/>
      <w:sz w:val="16"/>
      <w:szCs w:val="16"/>
    </w:rPr>
  </w:style>
  <w:style w:type="paragraph" w:customStyle="1" w:styleId="xl124">
    <w:name w:val="xl124"/>
    <w:basedOn w:val="Normal"/>
    <w:rsid w:val="00722F5B"/>
    <w:pPr>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Narrow" w:hAnsi="Arial Narrow"/>
      <w:b/>
      <w:bCs/>
      <w:i/>
      <w:iCs/>
      <w:sz w:val="16"/>
      <w:szCs w:val="16"/>
    </w:rPr>
  </w:style>
  <w:style w:type="paragraph" w:customStyle="1" w:styleId="xl126">
    <w:name w:val="xl126"/>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Narrow" w:hAnsi="Arial Narrow"/>
      <w:b/>
      <w:bCs/>
      <w:i/>
      <w:iCs/>
      <w:sz w:val="16"/>
      <w:szCs w:val="16"/>
    </w:rPr>
  </w:style>
  <w:style w:type="paragraph" w:customStyle="1" w:styleId="xl127">
    <w:name w:val="xl127"/>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Narrow" w:hAnsi="Arial Narrow"/>
      <w:b/>
      <w:bCs/>
      <w:i/>
      <w:iCs/>
      <w:sz w:val="16"/>
      <w:szCs w:val="16"/>
    </w:rPr>
  </w:style>
  <w:style w:type="paragraph" w:customStyle="1" w:styleId="xl128">
    <w:name w:val="xl128"/>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pPr>
    <w:rPr>
      <w:rFonts w:ascii="Arial Narrow" w:hAnsi="Arial Narrow"/>
      <w:b/>
      <w:bCs/>
      <w:i/>
      <w:iCs/>
      <w:sz w:val="16"/>
      <w:szCs w:val="16"/>
    </w:rPr>
  </w:style>
  <w:style w:type="paragraph" w:customStyle="1" w:styleId="xl129">
    <w:name w:val="xl129"/>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31">
    <w:name w:val="xl131"/>
    <w:basedOn w:val="Normal"/>
    <w:rsid w:val="0072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32">
    <w:name w:val="xl132"/>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w:hAnsi="Arial" w:cs="Arial"/>
      <w:b/>
      <w:bCs/>
      <w:i/>
      <w:iCs/>
      <w:sz w:val="16"/>
      <w:szCs w:val="16"/>
    </w:rPr>
  </w:style>
  <w:style w:type="paragraph" w:customStyle="1" w:styleId="xl133">
    <w:name w:val="xl133"/>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sz w:val="16"/>
      <w:szCs w:val="16"/>
    </w:rPr>
  </w:style>
  <w:style w:type="paragraph" w:customStyle="1" w:styleId="xl134">
    <w:name w:val="xl134"/>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pPr>
    <w:rPr>
      <w:rFonts w:ascii="Arial" w:hAnsi="Arial" w:cs="Arial"/>
      <w:sz w:val="16"/>
      <w:szCs w:val="16"/>
    </w:rPr>
  </w:style>
  <w:style w:type="paragraph" w:customStyle="1" w:styleId="xl135">
    <w:name w:val="xl135"/>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w:hAnsi="Arial" w:cs="Arial"/>
      <w:b/>
      <w:bCs/>
      <w:i/>
      <w:iCs/>
      <w:sz w:val="16"/>
      <w:szCs w:val="16"/>
    </w:rPr>
  </w:style>
  <w:style w:type="paragraph" w:customStyle="1" w:styleId="xl137">
    <w:name w:val="xl137"/>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8">
    <w:name w:val="xl138"/>
    <w:basedOn w:val="Normal"/>
    <w:rsid w:val="00722F5B"/>
    <w:pPr>
      <w:spacing w:before="100" w:beforeAutospacing="1" w:after="100" w:afterAutospacing="1"/>
      <w:jc w:val="left"/>
    </w:pPr>
    <w:rPr>
      <w:rFonts w:ascii="Arial" w:hAnsi="Arial" w:cs="Arial"/>
      <w:szCs w:val="24"/>
    </w:rPr>
  </w:style>
  <w:style w:type="paragraph" w:customStyle="1" w:styleId="xl139">
    <w:name w:val="xl139"/>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140">
    <w:name w:val="xl140"/>
    <w:basedOn w:val="Normal"/>
    <w:rsid w:val="00722F5B"/>
    <w:pPr>
      <w:spacing w:before="100" w:beforeAutospacing="1" w:after="100" w:afterAutospacing="1"/>
      <w:jc w:val="left"/>
    </w:pPr>
    <w:rPr>
      <w:rFonts w:ascii="Arial" w:hAnsi="Arial" w:cs="Arial"/>
      <w:szCs w:val="24"/>
    </w:rPr>
  </w:style>
  <w:style w:type="paragraph" w:customStyle="1" w:styleId="xl141">
    <w:name w:val="xl141"/>
    <w:basedOn w:val="Normal"/>
    <w:rsid w:val="00722F5B"/>
    <w:pPr>
      <w:spacing w:before="100" w:beforeAutospacing="1" w:after="100" w:afterAutospacing="1"/>
      <w:jc w:val="left"/>
      <w:textAlignment w:val="top"/>
    </w:pPr>
    <w:rPr>
      <w:rFonts w:ascii="Arial" w:hAnsi="Arial" w:cs="Arial"/>
      <w:szCs w:val="24"/>
    </w:rPr>
  </w:style>
  <w:style w:type="paragraph" w:customStyle="1" w:styleId="xl142">
    <w:name w:val="xl142"/>
    <w:basedOn w:val="Normal"/>
    <w:rsid w:val="00722F5B"/>
    <w:pPr>
      <w:spacing w:before="100" w:beforeAutospacing="1" w:after="100" w:afterAutospacing="1"/>
      <w:jc w:val="center"/>
    </w:pPr>
    <w:rPr>
      <w:rFonts w:ascii="Arial" w:hAnsi="Arial" w:cs="Arial"/>
      <w:szCs w:val="24"/>
    </w:rPr>
  </w:style>
  <w:style w:type="paragraph" w:customStyle="1" w:styleId="xl143">
    <w:name w:val="xl143"/>
    <w:basedOn w:val="Normal"/>
    <w:rsid w:val="00722F5B"/>
    <w:pPr>
      <w:spacing w:before="100" w:beforeAutospacing="1" w:after="100" w:afterAutospacing="1"/>
      <w:jc w:val="left"/>
      <w:textAlignment w:val="top"/>
    </w:pPr>
    <w:rPr>
      <w:rFonts w:ascii="Arial" w:hAnsi="Arial" w:cs="Arial"/>
      <w:szCs w:val="24"/>
    </w:rPr>
  </w:style>
  <w:style w:type="paragraph" w:customStyle="1" w:styleId="xl144">
    <w:name w:val="xl144"/>
    <w:basedOn w:val="Normal"/>
    <w:rsid w:val="00722F5B"/>
    <w:pPr>
      <w:spacing w:before="100" w:beforeAutospacing="1" w:after="100" w:afterAutospacing="1"/>
      <w:jc w:val="left"/>
      <w:textAlignment w:val="center"/>
    </w:pPr>
    <w:rPr>
      <w:rFonts w:ascii="Arial" w:hAnsi="Arial" w:cs="Arial"/>
      <w:szCs w:val="24"/>
    </w:rPr>
  </w:style>
  <w:style w:type="paragraph" w:customStyle="1" w:styleId="xl145">
    <w:name w:val="xl145"/>
    <w:basedOn w:val="Normal"/>
    <w:rsid w:val="00722F5B"/>
    <w:pPr>
      <w:spacing w:before="100" w:beforeAutospacing="1" w:after="100" w:afterAutospacing="1"/>
      <w:jc w:val="left"/>
    </w:pPr>
    <w:rPr>
      <w:rFonts w:ascii="Arial" w:hAnsi="Arial" w:cs="Arial"/>
      <w:szCs w:val="24"/>
    </w:rPr>
  </w:style>
  <w:style w:type="paragraph" w:customStyle="1" w:styleId="xl146">
    <w:name w:val="xl146"/>
    <w:basedOn w:val="Normal"/>
    <w:rsid w:val="00722F5B"/>
    <w:pPr>
      <w:spacing w:before="100" w:beforeAutospacing="1" w:after="100" w:afterAutospacing="1"/>
      <w:jc w:val="center"/>
    </w:pPr>
    <w:rPr>
      <w:rFonts w:ascii="Arial" w:hAnsi="Arial" w:cs="Arial"/>
      <w:szCs w:val="24"/>
    </w:rPr>
  </w:style>
  <w:style w:type="paragraph" w:customStyle="1" w:styleId="xl147">
    <w:name w:val="xl147"/>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49">
    <w:name w:val="xl149"/>
    <w:basedOn w:val="Normal"/>
    <w:rsid w:val="0072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50">
    <w:name w:val="xl150"/>
    <w:basedOn w:val="Normal"/>
    <w:rsid w:val="00722F5B"/>
    <w:pPr>
      <w:spacing w:before="100" w:beforeAutospacing="1" w:after="100" w:afterAutospacing="1"/>
      <w:jc w:val="left"/>
      <w:textAlignment w:val="center"/>
    </w:pPr>
    <w:rPr>
      <w:rFonts w:ascii="Arial" w:hAnsi="Arial" w:cs="Arial"/>
      <w:szCs w:val="24"/>
    </w:rPr>
  </w:style>
  <w:style w:type="paragraph" w:customStyle="1" w:styleId="xl151">
    <w:name w:val="xl151"/>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6"/>
      <w:szCs w:val="16"/>
    </w:rPr>
  </w:style>
  <w:style w:type="paragraph" w:customStyle="1" w:styleId="xl152">
    <w:name w:val="xl152"/>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Arial" w:hAnsi="Arial" w:cs="Arial"/>
      <w:b/>
      <w:bCs/>
      <w:sz w:val="16"/>
      <w:szCs w:val="16"/>
    </w:rPr>
  </w:style>
  <w:style w:type="paragraph" w:customStyle="1" w:styleId="xl153">
    <w:name w:val="xl153"/>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sz w:val="16"/>
      <w:szCs w:val="16"/>
    </w:rPr>
  </w:style>
  <w:style w:type="paragraph" w:customStyle="1" w:styleId="xl154">
    <w:name w:val="xl154"/>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155">
    <w:name w:val="xl155"/>
    <w:basedOn w:val="Normal"/>
    <w:rsid w:val="00722F5B"/>
    <w:pPr>
      <w:spacing w:before="100" w:beforeAutospacing="1" w:after="100" w:afterAutospacing="1"/>
      <w:jc w:val="left"/>
    </w:pPr>
    <w:rPr>
      <w:rFonts w:ascii="Arial" w:hAnsi="Arial" w:cs="Arial"/>
      <w:szCs w:val="24"/>
    </w:rPr>
  </w:style>
  <w:style w:type="paragraph" w:styleId="Legenda">
    <w:name w:val="caption"/>
    <w:basedOn w:val="Normal"/>
    <w:next w:val="Normal"/>
    <w:qFormat/>
    <w:rsid w:val="00722F5B"/>
    <w:pPr>
      <w:spacing w:line="360" w:lineRule="auto"/>
    </w:pPr>
    <w:rPr>
      <w:rFonts w:ascii="Arial" w:hAnsi="Arial" w:cs="Arial"/>
      <w:b/>
      <w:bCs/>
      <w:sz w:val="22"/>
    </w:rPr>
  </w:style>
  <w:style w:type="paragraph" w:styleId="Textodenotadefim">
    <w:name w:val="endnote text"/>
    <w:basedOn w:val="Normal"/>
    <w:link w:val="TextodenotadefimChar"/>
    <w:rsid w:val="00722F5B"/>
    <w:pPr>
      <w:spacing w:before="100" w:beforeAutospacing="1" w:after="100" w:afterAutospacing="1" w:line="360" w:lineRule="auto"/>
      <w:jc w:val="left"/>
    </w:pPr>
    <w:rPr>
      <w:sz w:val="20"/>
    </w:rPr>
  </w:style>
  <w:style w:type="character" w:customStyle="1" w:styleId="TextodenotadefimChar">
    <w:name w:val="Texto de nota de fim Char"/>
    <w:basedOn w:val="Fontepargpadro"/>
    <w:link w:val="Textodenotadefim"/>
    <w:rsid w:val="00722F5B"/>
  </w:style>
  <w:style w:type="paragraph" w:customStyle="1" w:styleId="xl68">
    <w:name w:val="xl68"/>
    <w:basedOn w:val="Normal"/>
    <w:rsid w:val="004B4962"/>
    <w:pPr>
      <w:spacing w:before="100" w:beforeAutospacing="1" w:after="100" w:afterAutospacing="1"/>
      <w:jc w:val="left"/>
      <w:textAlignment w:val="top"/>
    </w:pPr>
    <w:rPr>
      <w:color w:val="000000"/>
      <w:sz w:val="20"/>
    </w:rPr>
  </w:style>
  <w:style w:type="paragraph" w:customStyle="1" w:styleId="xl69">
    <w:name w:val="xl69"/>
    <w:basedOn w:val="Normal"/>
    <w:rsid w:val="004B4962"/>
    <w:pPr>
      <w:spacing w:before="100" w:beforeAutospacing="1" w:after="100" w:afterAutospacing="1"/>
      <w:textAlignment w:val="top"/>
    </w:pPr>
    <w:rPr>
      <w:color w:val="000000"/>
      <w:sz w:val="20"/>
    </w:rPr>
  </w:style>
  <w:style w:type="paragraph" w:customStyle="1" w:styleId="xl70">
    <w:name w:val="xl70"/>
    <w:basedOn w:val="Normal"/>
    <w:rsid w:val="004B4962"/>
    <w:pPr>
      <w:spacing w:before="100" w:beforeAutospacing="1" w:after="100" w:afterAutospacing="1"/>
      <w:jc w:val="center"/>
      <w:textAlignment w:val="top"/>
    </w:pPr>
    <w:rPr>
      <w:color w:val="000000"/>
      <w:sz w:val="20"/>
    </w:rPr>
  </w:style>
  <w:style w:type="paragraph" w:customStyle="1" w:styleId="xl71">
    <w:name w:val="xl71"/>
    <w:basedOn w:val="Normal"/>
    <w:rsid w:val="004B4962"/>
    <w:pPr>
      <w:shd w:val="clear" w:color="000000" w:fill="FFFFFF"/>
      <w:spacing w:before="100" w:beforeAutospacing="1" w:after="100" w:afterAutospacing="1"/>
      <w:jc w:val="left"/>
      <w:textAlignment w:val="top"/>
    </w:pPr>
    <w:rPr>
      <w:color w:val="000000"/>
      <w:sz w:val="20"/>
    </w:rPr>
  </w:style>
  <w:style w:type="paragraph" w:customStyle="1" w:styleId="xl72">
    <w:name w:val="xl72"/>
    <w:basedOn w:val="Normal"/>
    <w:rsid w:val="004B4962"/>
    <w:pPr>
      <w:spacing w:before="100" w:beforeAutospacing="1" w:after="100" w:afterAutospacing="1"/>
      <w:jc w:val="left"/>
      <w:textAlignment w:val="top"/>
    </w:pPr>
    <w:rPr>
      <w:color w:val="000000"/>
      <w:sz w:val="20"/>
    </w:rPr>
  </w:style>
  <w:style w:type="paragraph" w:customStyle="1" w:styleId="xl73">
    <w:name w:val="xl73"/>
    <w:basedOn w:val="Normal"/>
    <w:rsid w:val="004B4962"/>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74">
    <w:name w:val="xl74"/>
    <w:basedOn w:val="Normal"/>
    <w:rsid w:val="004B496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75">
    <w:name w:val="xl75"/>
    <w:basedOn w:val="Normal"/>
    <w:rsid w:val="004B4962"/>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rPr>
  </w:style>
  <w:style w:type="paragraph" w:customStyle="1" w:styleId="xl76">
    <w:name w:val="xl76"/>
    <w:basedOn w:val="Normal"/>
    <w:rsid w:val="004B4962"/>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20"/>
    </w:rPr>
  </w:style>
  <w:style w:type="paragraph" w:customStyle="1" w:styleId="xl77">
    <w:name w:val="xl77"/>
    <w:basedOn w:val="Normal"/>
    <w:rsid w:val="004B496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78">
    <w:name w:val="xl78"/>
    <w:basedOn w:val="Normal"/>
    <w:rsid w:val="004B496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79">
    <w:name w:val="xl79"/>
    <w:basedOn w:val="Normal"/>
    <w:rsid w:val="004B496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80">
    <w:name w:val="xl80"/>
    <w:basedOn w:val="Normal"/>
    <w:rsid w:val="004B496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81">
    <w:name w:val="xl81"/>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82">
    <w:name w:val="xl82"/>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83">
    <w:name w:val="xl83"/>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rPr>
  </w:style>
  <w:style w:type="paragraph" w:customStyle="1" w:styleId="xl84">
    <w:name w:val="xl84"/>
    <w:basedOn w:val="Normal"/>
    <w:rsid w:val="004B4962"/>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18"/>
      <w:szCs w:val="18"/>
    </w:rPr>
  </w:style>
  <w:style w:type="paragraph" w:customStyle="1" w:styleId="xl85">
    <w:name w:val="xl85"/>
    <w:basedOn w:val="Normal"/>
    <w:rsid w:val="004B496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18"/>
      <w:szCs w:val="18"/>
    </w:rPr>
  </w:style>
  <w:style w:type="paragraph" w:customStyle="1" w:styleId="xl86">
    <w:name w:val="xl86"/>
    <w:basedOn w:val="Normal"/>
    <w:rsid w:val="004B496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18"/>
      <w:szCs w:val="18"/>
    </w:rPr>
  </w:style>
  <w:style w:type="paragraph" w:customStyle="1" w:styleId="xl87">
    <w:name w:val="xl87"/>
    <w:basedOn w:val="Normal"/>
    <w:rsid w:val="004B49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88">
    <w:name w:val="xl88"/>
    <w:basedOn w:val="Normal"/>
    <w:rsid w:val="004B496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0"/>
    </w:rPr>
  </w:style>
  <w:style w:type="paragraph" w:customStyle="1" w:styleId="xl89">
    <w:name w:val="xl89"/>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90">
    <w:name w:val="xl90"/>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rPr>
  </w:style>
  <w:style w:type="paragraph" w:customStyle="1" w:styleId="xl91">
    <w:name w:val="xl91"/>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92">
    <w:name w:val="xl92"/>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93">
    <w:name w:val="xl93"/>
    <w:basedOn w:val="Normal"/>
    <w:rsid w:val="004B4962"/>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18"/>
      <w:szCs w:val="18"/>
    </w:rPr>
  </w:style>
  <w:style w:type="paragraph" w:customStyle="1" w:styleId="xl94">
    <w:name w:val="xl94"/>
    <w:basedOn w:val="Normal"/>
    <w:rsid w:val="004B4962"/>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18"/>
      <w:szCs w:val="18"/>
    </w:rPr>
  </w:style>
  <w:style w:type="paragraph" w:customStyle="1" w:styleId="xl95">
    <w:name w:val="xl95"/>
    <w:basedOn w:val="Normal"/>
    <w:rsid w:val="004B4962"/>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18"/>
      <w:szCs w:val="18"/>
    </w:rPr>
  </w:style>
  <w:style w:type="paragraph" w:customStyle="1" w:styleId="xl96">
    <w:name w:val="xl96"/>
    <w:basedOn w:val="Normal"/>
    <w:rsid w:val="004B4962"/>
    <w:pPr>
      <w:pBdr>
        <w:top w:val="single" w:sz="8" w:space="0" w:color="auto"/>
        <w:left w:val="single" w:sz="8"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0000"/>
      <w:sz w:val="18"/>
      <w:szCs w:val="18"/>
    </w:rPr>
  </w:style>
  <w:style w:type="paragraph" w:customStyle="1" w:styleId="xl97">
    <w:name w:val="xl97"/>
    <w:basedOn w:val="Normal"/>
    <w:rsid w:val="004B4962"/>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0000"/>
      <w:sz w:val="18"/>
      <w:szCs w:val="18"/>
    </w:rPr>
  </w:style>
  <w:style w:type="paragraph" w:customStyle="1" w:styleId="xl98">
    <w:name w:val="xl98"/>
    <w:basedOn w:val="Normal"/>
    <w:rsid w:val="004B4962"/>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0000"/>
      <w:sz w:val="18"/>
      <w:szCs w:val="18"/>
    </w:rPr>
  </w:style>
  <w:style w:type="paragraph" w:customStyle="1" w:styleId="xl99">
    <w:name w:val="xl99"/>
    <w:basedOn w:val="Normal"/>
    <w:rsid w:val="004B496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4B496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01">
    <w:name w:val="xl101"/>
    <w:basedOn w:val="Normal"/>
    <w:rsid w:val="004B4962"/>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102">
    <w:name w:val="xl102"/>
    <w:basedOn w:val="Normal"/>
    <w:rsid w:val="004B4962"/>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103">
    <w:name w:val="xl103"/>
    <w:basedOn w:val="Normal"/>
    <w:rsid w:val="004B4962"/>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104">
    <w:name w:val="xl104"/>
    <w:basedOn w:val="Normal"/>
    <w:rsid w:val="004B4962"/>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center"/>
    </w:pPr>
    <w:rPr>
      <w:b/>
      <w:bCs/>
      <w:color w:val="000000"/>
      <w:sz w:val="18"/>
      <w:szCs w:val="18"/>
    </w:rPr>
  </w:style>
  <w:style w:type="paragraph" w:customStyle="1" w:styleId="xl105">
    <w:name w:val="xl105"/>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color w:val="000000"/>
      <w:sz w:val="18"/>
      <w:szCs w:val="18"/>
    </w:rPr>
  </w:style>
  <w:style w:type="paragraph" w:customStyle="1" w:styleId="xl106">
    <w:name w:val="xl106"/>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color w:val="000000"/>
      <w:sz w:val="18"/>
      <w:szCs w:val="18"/>
    </w:rPr>
  </w:style>
  <w:style w:type="paragraph" w:customStyle="1" w:styleId="xl107">
    <w:name w:val="xl107"/>
    <w:basedOn w:val="Normal"/>
    <w:rsid w:val="004B4962"/>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sz w:val="18"/>
      <w:szCs w:val="18"/>
    </w:rPr>
  </w:style>
  <w:style w:type="paragraph" w:customStyle="1" w:styleId="xl108">
    <w:name w:val="xl108"/>
    <w:basedOn w:val="Normal"/>
    <w:rsid w:val="004B496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sz w:val="18"/>
      <w:szCs w:val="18"/>
    </w:rPr>
  </w:style>
  <w:style w:type="paragraph" w:customStyle="1" w:styleId="xl156">
    <w:name w:val="xl156"/>
    <w:basedOn w:val="Normal"/>
    <w:rsid w:val="004B4962"/>
    <w:pP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
    <w:rsid w:val="004B4962"/>
    <w:pPr>
      <w:shd w:val="clear" w:color="000000" w:fill="FFFFFF"/>
      <w:spacing w:before="100" w:beforeAutospacing="1" w:after="100" w:afterAutospacing="1"/>
      <w:jc w:val="center"/>
      <w:textAlignment w:val="center"/>
    </w:pPr>
    <w:rPr>
      <w:sz w:val="18"/>
      <w:szCs w:val="18"/>
    </w:rPr>
  </w:style>
  <w:style w:type="paragraph" w:customStyle="1" w:styleId="xl158">
    <w:name w:val="xl158"/>
    <w:basedOn w:val="Normal"/>
    <w:rsid w:val="004B4962"/>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9">
    <w:name w:val="xl159"/>
    <w:basedOn w:val="Normal"/>
    <w:rsid w:val="004B496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left"/>
      <w:textAlignment w:val="center"/>
    </w:pPr>
    <w:rPr>
      <w:b/>
      <w:bCs/>
      <w:color w:val="000000"/>
      <w:sz w:val="18"/>
      <w:szCs w:val="18"/>
    </w:rPr>
  </w:style>
  <w:style w:type="paragraph" w:customStyle="1" w:styleId="xl160">
    <w:name w:val="xl160"/>
    <w:basedOn w:val="Normal"/>
    <w:rsid w:val="004B4962"/>
    <w:pPr>
      <w:spacing w:before="100" w:beforeAutospacing="1" w:after="100" w:afterAutospacing="1"/>
      <w:jc w:val="center"/>
      <w:textAlignment w:val="center"/>
    </w:pPr>
    <w:rPr>
      <w:sz w:val="20"/>
    </w:rPr>
  </w:style>
  <w:style w:type="paragraph" w:customStyle="1" w:styleId="xl161">
    <w:name w:val="xl161"/>
    <w:basedOn w:val="Normal"/>
    <w:rsid w:val="004B49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2">
    <w:name w:val="xl162"/>
    <w:basedOn w:val="Normal"/>
    <w:rsid w:val="004B49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3">
    <w:name w:val="xl163"/>
    <w:basedOn w:val="Normal"/>
    <w:rsid w:val="004B49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64">
    <w:name w:val="xl164"/>
    <w:basedOn w:val="Normal"/>
    <w:rsid w:val="004B496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5">
    <w:name w:val="xl165"/>
    <w:basedOn w:val="Normal"/>
    <w:rsid w:val="004B4962"/>
    <w:pPr>
      <w:pBdr>
        <w:top w:val="single" w:sz="4" w:space="0" w:color="auto"/>
        <w:bottom w:val="single" w:sz="8"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6">
    <w:name w:val="xl166"/>
    <w:basedOn w:val="Normal"/>
    <w:rsid w:val="004B4962"/>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7">
    <w:name w:val="xl167"/>
    <w:basedOn w:val="Normal"/>
    <w:rsid w:val="004B49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8">
    <w:name w:val="xl168"/>
    <w:basedOn w:val="Normal"/>
    <w:rsid w:val="004B49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9">
    <w:name w:val="xl169"/>
    <w:basedOn w:val="Normal"/>
    <w:rsid w:val="004B496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70">
    <w:name w:val="xl170"/>
    <w:basedOn w:val="Normal"/>
    <w:rsid w:val="004B496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1">
    <w:name w:val="xl171"/>
    <w:basedOn w:val="Normal"/>
    <w:rsid w:val="004B4962"/>
    <w:pPr>
      <w:spacing w:before="100" w:beforeAutospacing="1" w:after="100" w:afterAutospacing="1"/>
      <w:jc w:val="center"/>
      <w:textAlignment w:val="center"/>
    </w:pPr>
    <w:rPr>
      <w:sz w:val="18"/>
      <w:szCs w:val="18"/>
    </w:rPr>
  </w:style>
  <w:style w:type="paragraph" w:customStyle="1" w:styleId="xl172">
    <w:name w:val="xl172"/>
    <w:basedOn w:val="Normal"/>
    <w:rsid w:val="004B4962"/>
    <w:pPr>
      <w:spacing w:before="100" w:beforeAutospacing="1" w:after="100" w:afterAutospacing="1"/>
      <w:jc w:val="center"/>
      <w:textAlignment w:val="center"/>
    </w:pPr>
    <w:rPr>
      <w:rFonts w:ascii="Calibri" w:hAnsi="Calibri"/>
      <w:color w:val="000000"/>
      <w:sz w:val="16"/>
      <w:szCs w:val="16"/>
    </w:rPr>
  </w:style>
  <w:style w:type="paragraph" w:customStyle="1" w:styleId="xl173">
    <w:name w:val="xl173"/>
    <w:basedOn w:val="Normal"/>
    <w:rsid w:val="004B4962"/>
    <w:pPr>
      <w:pBdr>
        <w:top w:val="single" w:sz="4" w:space="0" w:color="auto"/>
        <w:left w:val="single" w:sz="8" w:space="0" w:color="auto"/>
        <w:bottom w:val="single" w:sz="8" w:space="0" w:color="auto"/>
      </w:pBdr>
      <w:shd w:val="clear" w:color="000000" w:fill="F2DCDB"/>
      <w:spacing w:before="100" w:beforeAutospacing="1" w:after="100" w:afterAutospacing="1"/>
      <w:jc w:val="center"/>
      <w:textAlignment w:val="center"/>
    </w:pPr>
    <w:rPr>
      <w:b/>
      <w:bCs/>
      <w:color w:val="000000"/>
      <w:szCs w:val="24"/>
    </w:rPr>
  </w:style>
  <w:style w:type="paragraph" w:customStyle="1" w:styleId="xl174">
    <w:name w:val="xl174"/>
    <w:basedOn w:val="Normal"/>
    <w:rsid w:val="004B4962"/>
    <w:pPr>
      <w:pBdr>
        <w:top w:val="single" w:sz="4" w:space="0" w:color="auto"/>
        <w:bottom w:val="single" w:sz="8" w:space="0" w:color="auto"/>
      </w:pBdr>
      <w:shd w:val="clear" w:color="000000" w:fill="F2DCDB"/>
      <w:spacing w:before="100" w:beforeAutospacing="1" w:after="100" w:afterAutospacing="1"/>
      <w:jc w:val="center"/>
      <w:textAlignment w:val="center"/>
    </w:pPr>
    <w:rPr>
      <w:b/>
      <w:bCs/>
      <w:color w:val="000000"/>
      <w:szCs w:val="24"/>
    </w:rPr>
  </w:style>
  <w:style w:type="paragraph" w:customStyle="1" w:styleId="xl175">
    <w:name w:val="xl175"/>
    <w:basedOn w:val="Normal"/>
    <w:rsid w:val="004B4962"/>
    <w:pPr>
      <w:pBdr>
        <w:top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color w:val="000000"/>
      <w:szCs w:val="24"/>
    </w:rPr>
  </w:style>
  <w:style w:type="paragraph" w:customStyle="1" w:styleId="xl176">
    <w:name w:val="xl176"/>
    <w:basedOn w:val="Normal"/>
    <w:rsid w:val="004B4962"/>
    <w:pPr>
      <w:pBdr>
        <w:top w:val="single" w:sz="4" w:space="0" w:color="auto"/>
        <w:left w:val="single" w:sz="8" w:space="0" w:color="auto"/>
        <w:bottom w:val="single" w:sz="4" w:space="0" w:color="auto"/>
      </w:pBdr>
      <w:shd w:val="clear" w:color="000000" w:fill="EBF1DE"/>
      <w:spacing w:before="100" w:beforeAutospacing="1" w:after="100" w:afterAutospacing="1"/>
      <w:jc w:val="center"/>
      <w:textAlignment w:val="center"/>
    </w:pPr>
    <w:rPr>
      <w:b/>
      <w:bCs/>
      <w:color w:val="000000"/>
      <w:szCs w:val="24"/>
    </w:rPr>
  </w:style>
  <w:style w:type="paragraph" w:customStyle="1" w:styleId="xl177">
    <w:name w:val="xl177"/>
    <w:basedOn w:val="Normal"/>
    <w:rsid w:val="004B4962"/>
    <w:pPr>
      <w:pBdr>
        <w:top w:val="single" w:sz="4" w:space="0" w:color="auto"/>
        <w:bottom w:val="single" w:sz="4" w:space="0" w:color="auto"/>
      </w:pBdr>
      <w:shd w:val="clear" w:color="000000" w:fill="EBF1DE"/>
      <w:spacing w:before="100" w:beforeAutospacing="1" w:after="100" w:afterAutospacing="1"/>
      <w:jc w:val="center"/>
      <w:textAlignment w:val="center"/>
    </w:pPr>
    <w:rPr>
      <w:b/>
      <w:bCs/>
      <w:color w:val="000000"/>
      <w:szCs w:val="24"/>
    </w:rPr>
  </w:style>
  <w:style w:type="paragraph" w:customStyle="1" w:styleId="xl178">
    <w:name w:val="xl178"/>
    <w:basedOn w:val="Normal"/>
    <w:rsid w:val="004B4962"/>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Cs w:val="24"/>
    </w:rPr>
  </w:style>
  <w:style w:type="paragraph" w:customStyle="1" w:styleId="xl179">
    <w:name w:val="xl179"/>
    <w:basedOn w:val="Normal"/>
    <w:rsid w:val="004B4962"/>
    <w:pPr>
      <w:pBdr>
        <w:top w:val="single" w:sz="8" w:space="0" w:color="auto"/>
        <w:left w:val="single" w:sz="8" w:space="0" w:color="auto"/>
        <w:bottom w:val="single" w:sz="4" w:space="0" w:color="auto"/>
      </w:pBdr>
      <w:shd w:val="clear" w:color="000000" w:fill="FDE9D9"/>
      <w:spacing w:before="100" w:beforeAutospacing="1" w:after="100" w:afterAutospacing="1"/>
      <w:jc w:val="center"/>
      <w:textAlignment w:val="center"/>
    </w:pPr>
    <w:rPr>
      <w:b/>
      <w:bCs/>
      <w:color w:val="000000"/>
      <w:szCs w:val="24"/>
    </w:rPr>
  </w:style>
  <w:style w:type="paragraph" w:customStyle="1" w:styleId="xl180">
    <w:name w:val="xl180"/>
    <w:basedOn w:val="Normal"/>
    <w:rsid w:val="004B4962"/>
    <w:pPr>
      <w:pBdr>
        <w:top w:val="single" w:sz="8" w:space="0" w:color="auto"/>
        <w:bottom w:val="single" w:sz="4" w:space="0" w:color="auto"/>
      </w:pBdr>
      <w:shd w:val="clear" w:color="000000" w:fill="FDE9D9"/>
      <w:spacing w:before="100" w:beforeAutospacing="1" w:after="100" w:afterAutospacing="1"/>
      <w:jc w:val="center"/>
      <w:textAlignment w:val="center"/>
    </w:pPr>
    <w:rPr>
      <w:b/>
      <w:bCs/>
      <w:color w:val="000000"/>
      <w:szCs w:val="24"/>
    </w:rPr>
  </w:style>
  <w:style w:type="paragraph" w:customStyle="1" w:styleId="xl181">
    <w:name w:val="xl181"/>
    <w:basedOn w:val="Normal"/>
    <w:rsid w:val="004B4962"/>
    <w:pPr>
      <w:pBdr>
        <w:top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21C"/>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link w:val="Ttulo2Char"/>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link w:val="Ttulo5Char"/>
    <w:qFormat/>
    <w:pPr>
      <w:keepNext/>
      <w:outlineLvl w:val="4"/>
    </w:pPr>
    <w:rPr>
      <w:rFonts w:ascii="Arial" w:hAnsi="Arial" w:cs="Arial"/>
      <w:b/>
      <w:sz w:val="22"/>
    </w:rPr>
  </w:style>
  <w:style w:type="paragraph" w:styleId="Ttulo6">
    <w:name w:val="heading 6"/>
    <w:basedOn w:val="Normal"/>
    <w:next w:val="Normal"/>
    <w:link w:val="Ttulo6Char"/>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99"/>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styleId="Recuodecorpodetexto">
    <w:name w:val="Body Text Indent"/>
    <w:basedOn w:val="Normal"/>
    <w:link w:val="RecuodecorpodetextoChar"/>
    <w:pPr>
      <w:ind w:firstLine="540"/>
    </w:pPr>
  </w:style>
  <w:style w:type="paragraph" w:styleId="Recuodecorpodetexto3">
    <w:name w:val="Body Text Indent 3"/>
    <w:basedOn w:val="Normal"/>
    <w:link w:val="Recuodecorpodetexto3Char"/>
    <w:rsid w:val="0095321C"/>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5321C"/>
    <w:rPr>
      <w:rFonts w:ascii="Arial" w:hAnsi="Arial"/>
    </w:rPr>
  </w:style>
  <w:style w:type="paragraph" w:styleId="Corpodetexto3">
    <w:name w:val="Body Text 3"/>
    <w:basedOn w:val="Normal"/>
    <w:link w:val="Corpodetexto3Char"/>
    <w:rsid w:val="0095321C"/>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5321C"/>
    <w:rPr>
      <w:rFonts w:ascii="Arial" w:hAnsi="Arial"/>
      <w:color w:val="FF0000"/>
    </w:rPr>
  </w:style>
  <w:style w:type="character" w:styleId="Nmerodepgina">
    <w:name w:val="page number"/>
    <w:basedOn w:val="Fontepargpadro"/>
    <w:rsid w:val="0095321C"/>
  </w:style>
  <w:style w:type="table" w:styleId="Tabelacomgrade">
    <w:name w:val="Table Grid"/>
    <w:basedOn w:val="Tabelanormal"/>
    <w:rsid w:val="0095321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95321C"/>
    <w:rPr>
      <w:rFonts w:ascii="Tahoma" w:hAnsi="Tahoma" w:cs="Tahoma"/>
      <w:sz w:val="16"/>
      <w:szCs w:val="16"/>
    </w:rPr>
  </w:style>
  <w:style w:type="character" w:customStyle="1" w:styleId="TextodebaloChar">
    <w:name w:val="Texto de balão Char"/>
    <w:basedOn w:val="Fontepargpadro"/>
    <w:link w:val="Textodebalo"/>
    <w:rsid w:val="0095321C"/>
    <w:rPr>
      <w:rFonts w:ascii="Tahoma" w:hAnsi="Tahoma" w:cs="Tahoma"/>
      <w:sz w:val="16"/>
      <w:szCs w:val="16"/>
    </w:rPr>
  </w:style>
  <w:style w:type="paragraph" w:customStyle="1" w:styleId="ndice">
    <w:name w:val="Índice"/>
    <w:basedOn w:val="Normal"/>
    <w:rsid w:val="0095321C"/>
    <w:pPr>
      <w:suppressLineNumbers/>
      <w:suppressAutoHyphens/>
      <w:jc w:val="left"/>
    </w:pPr>
    <w:rPr>
      <w:rFonts w:cs="Tahoma"/>
      <w:szCs w:val="24"/>
      <w:lang w:eastAsia="ar-SA"/>
    </w:rPr>
  </w:style>
  <w:style w:type="character" w:customStyle="1" w:styleId="Ttulo3Char">
    <w:name w:val="Título 3 Char"/>
    <w:link w:val="Ttulo3"/>
    <w:rsid w:val="0095321C"/>
    <w:rPr>
      <w:rFonts w:ascii="Arial" w:hAnsi="Arial" w:cs="Arial"/>
      <w:b/>
      <w:bCs/>
      <w:sz w:val="26"/>
      <w:szCs w:val="26"/>
    </w:rPr>
  </w:style>
  <w:style w:type="character" w:customStyle="1" w:styleId="RecuodecorpodetextoChar">
    <w:name w:val="Recuo de corpo de texto Char"/>
    <w:link w:val="Recuodecorpodetexto"/>
    <w:uiPriority w:val="99"/>
    <w:rsid w:val="0095321C"/>
    <w:rPr>
      <w:sz w:val="24"/>
      <w:szCs w:val="24"/>
    </w:rPr>
  </w:style>
  <w:style w:type="paragraph" w:styleId="Recuodecorpodetexto2">
    <w:name w:val="Body Text Indent 2"/>
    <w:basedOn w:val="Normal"/>
    <w:link w:val="Recuodecorpodetexto2Char"/>
    <w:rsid w:val="0095321C"/>
    <w:pPr>
      <w:spacing w:after="120" w:line="480" w:lineRule="auto"/>
      <w:ind w:left="283"/>
    </w:pPr>
  </w:style>
  <w:style w:type="character" w:customStyle="1" w:styleId="Recuodecorpodetexto2Char">
    <w:name w:val="Recuo de corpo de texto 2 Char"/>
    <w:basedOn w:val="Fontepargpadro"/>
    <w:link w:val="Recuodecorpodetexto2"/>
    <w:rsid w:val="0095321C"/>
    <w:rPr>
      <w:sz w:val="24"/>
    </w:rPr>
  </w:style>
  <w:style w:type="character" w:customStyle="1" w:styleId="Ttulo1Char">
    <w:name w:val="Título 1 Char"/>
    <w:link w:val="Ttulo1"/>
    <w:rsid w:val="0095321C"/>
    <w:rPr>
      <w:rFonts w:ascii="Arial" w:hAnsi="Arial" w:cs="Arial"/>
      <w:b/>
      <w:bCs/>
      <w:sz w:val="12"/>
      <w:szCs w:val="24"/>
    </w:rPr>
  </w:style>
  <w:style w:type="character" w:customStyle="1" w:styleId="CabealhoChar">
    <w:name w:val="Cabeçalho Char"/>
    <w:link w:val="Cabealho"/>
    <w:uiPriority w:val="99"/>
    <w:rsid w:val="0095321C"/>
    <w:rPr>
      <w:sz w:val="24"/>
      <w:szCs w:val="24"/>
    </w:rPr>
  </w:style>
  <w:style w:type="character" w:customStyle="1" w:styleId="RodapChar">
    <w:name w:val="Rodapé Char"/>
    <w:link w:val="Rodap"/>
    <w:uiPriority w:val="99"/>
    <w:rsid w:val="0095321C"/>
    <w:rPr>
      <w:sz w:val="24"/>
      <w:szCs w:val="24"/>
    </w:rPr>
  </w:style>
  <w:style w:type="character" w:customStyle="1" w:styleId="CorpodetextoChar">
    <w:name w:val="Corpo de texto Char"/>
    <w:link w:val="Corpodetexto"/>
    <w:uiPriority w:val="99"/>
    <w:rsid w:val="00550D64"/>
    <w:rPr>
      <w:sz w:val="26"/>
    </w:rPr>
  </w:style>
  <w:style w:type="paragraph" w:styleId="Ttulo">
    <w:name w:val="Title"/>
    <w:aliases w:val="Capa"/>
    <w:basedOn w:val="Normal"/>
    <w:link w:val="TtuloChar"/>
    <w:qFormat/>
    <w:rsid w:val="00380EE8"/>
    <w:pPr>
      <w:jc w:val="center"/>
    </w:pPr>
    <w:rPr>
      <w:rFonts w:ascii="Arial" w:hAnsi="Arial" w:cs="Arial"/>
      <w:sz w:val="28"/>
    </w:rPr>
  </w:style>
  <w:style w:type="character" w:customStyle="1" w:styleId="TtuloChar">
    <w:name w:val="Título Char"/>
    <w:aliases w:val="Capa Char"/>
    <w:basedOn w:val="Fontepargpadro"/>
    <w:link w:val="Ttulo"/>
    <w:rsid w:val="00380EE8"/>
    <w:rPr>
      <w:rFonts w:ascii="Arial" w:hAnsi="Arial" w:cs="Arial"/>
      <w:sz w:val="28"/>
    </w:rPr>
  </w:style>
  <w:style w:type="paragraph" w:styleId="PargrafodaLista">
    <w:name w:val="List Paragraph"/>
    <w:basedOn w:val="Normal"/>
    <w:uiPriority w:val="34"/>
    <w:qFormat/>
    <w:rsid w:val="00380EE8"/>
    <w:pPr>
      <w:ind w:left="708"/>
    </w:pPr>
  </w:style>
  <w:style w:type="character" w:customStyle="1" w:styleId="Ttulo2Char">
    <w:name w:val="Título 2 Char"/>
    <w:link w:val="Ttulo2"/>
    <w:rsid w:val="00AC2C74"/>
    <w:rPr>
      <w:rFonts w:ascii="Tahoma" w:hAnsi="Tahoma" w:cs="Tahoma"/>
      <w:b/>
      <w:bCs/>
      <w:color w:val="008000"/>
      <w:sz w:val="14"/>
    </w:rPr>
  </w:style>
  <w:style w:type="character" w:customStyle="1" w:styleId="Ttulo5Char">
    <w:name w:val="Título 5 Char"/>
    <w:link w:val="Ttulo5"/>
    <w:locked/>
    <w:rsid w:val="00AC2C74"/>
    <w:rPr>
      <w:rFonts w:ascii="Arial" w:hAnsi="Arial" w:cs="Arial"/>
      <w:b/>
      <w:sz w:val="22"/>
    </w:rPr>
  </w:style>
  <w:style w:type="character" w:customStyle="1" w:styleId="Ttulo6Char">
    <w:name w:val="Título 6 Char"/>
    <w:link w:val="Ttulo6"/>
    <w:locked/>
    <w:rsid w:val="00AC2C74"/>
    <w:rPr>
      <w:rFonts w:ascii="Arial" w:hAnsi="Arial" w:cs="Arial"/>
      <w:b/>
      <w:bCs/>
      <w:sz w:val="28"/>
    </w:rPr>
  </w:style>
  <w:style w:type="paragraph" w:customStyle="1" w:styleId="Recuodecorpodetexto21">
    <w:name w:val="Recuo de corpo de texto 21"/>
    <w:basedOn w:val="Normal"/>
    <w:rsid w:val="003F1F59"/>
    <w:pPr>
      <w:suppressAutoHyphens/>
      <w:spacing w:after="120" w:line="480" w:lineRule="auto"/>
      <w:ind w:left="283"/>
      <w:jc w:val="left"/>
    </w:pPr>
    <w:rPr>
      <w:szCs w:val="24"/>
      <w:lang w:eastAsia="ar-SA"/>
    </w:rPr>
  </w:style>
  <w:style w:type="character" w:styleId="Forte">
    <w:name w:val="Strong"/>
    <w:uiPriority w:val="22"/>
    <w:qFormat/>
    <w:rsid w:val="003F1F59"/>
    <w:rPr>
      <w:b/>
      <w:bCs/>
      <w:i w:val="0"/>
      <w:iCs w:val="0"/>
    </w:rPr>
  </w:style>
  <w:style w:type="paragraph" w:styleId="SemEspaamento">
    <w:name w:val="No Spacing"/>
    <w:uiPriority w:val="1"/>
    <w:qFormat/>
    <w:rsid w:val="003F1F59"/>
    <w:pPr>
      <w:jc w:val="both"/>
    </w:pPr>
    <w:rPr>
      <w:sz w:val="24"/>
    </w:rPr>
  </w:style>
  <w:style w:type="paragraph" w:customStyle="1" w:styleId="Standard">
    <w:name w:val="Standard"/>
    <w:rsid w:val="006E2BE7"/>
    <w:pPr>
      <w:widowControl w:val="0"/>
      <w:suppressAutoHyphens/>
      <w:autoSpaceDE w:val="0"/>
      <w:autoSpaceDN w:val="0"/>
      <w:textAlignment w:val="baseline"/>
    </w:pPr>
    <w:rPr>
      <w:kern w:val="3"/>
      <w:sz w:val="24"/>
      <w:szCs w:val="24"/>
      <w:lang w:val="en-US"/>
    </w:rPr>
  </w:style>
  <w:style w:type="paragraph" w:customStyle="1" w:styleId="Default">
    <w:name w:val="Default"/>
    <w:link w:val="DefaultChar"/>
    <w:rsid w:val="00DC6957"/>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DC6957"/>
    <w:rPr>
      <w:rFonts w:eastAsia="Calibri"/>
      <w:color w:val="000000"/>
      <w:sz w:val="24"/>
      <w:szCs w:val="24"/>
      <w:lang w:eastAsia="en-US"/>
    </w:rPr>
  </w:style>
  <w:style w:type="paragraph" w:customStyle="1" w:styleId="Padro">
    <w:name w:val="Padrão"/>
    <w:uiPriority w:val="99"/>
    <w:rsid w:val="002C188A"/>
    <w:pPr>
      <w:widowControl w:val="0"/>
      <w:autoSpaceDN w:val="0"/>
      <w:adjustRightInd w:val="0"/>
    </w:pPr>
    <w:rPr>
      <w:lang w:eastAsia="en-US"/>
    </w:rPr>
  </w:style>
  <w:style w:type="character" w:customStyle="1" w:styleId="Corpodetexto2Char">
    <w:name w:val="Corpo de texto 2 Char"/>
    <w:basedOn w:val="Fontepargpadro"/>
    <w:link w:val="Corpodetexto2"/>
    <w:uiPriority w:val="99"/>
    <w:rsid w:val="002C188A"/>
    <w:rPr>
      <w:sz w:val="26"/>
    </w:rPr>
  </w:style>
  <w:style w:type="paragraph" w:customStyle="1" w:styleId="SemEspaamento1">
    <w:name w:val="Sem Espaçamento1"/>
    <w:uiPriority w:val="99"/>
    <w:rsid w:val="002C188A"/>
    <w:rPr>
      <w:rFonts w:eastAsia="Calibri"/>
      <w:sz w:val="24"/>
      <w:szCs w:val="24"/>
    </w:rPr>
  </w:style>
  <w:style w:type="table" w:customStyle="1" w:styleId="Tabelacomgrade1">
    <w:name w:val="Tabela com grade1"/>
    <w:basedOn w:val="Tabelanormal"/>
    <w:next w:val="Tabelacomgrade"/>
    <w:uiPriority w:val="59"/>
    <w:rsid w:val="00B3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Normal"/>
    <w:rsid w:val="00A06769"/>
    <w:pPr>
      <w:spacing w:before="360" w:after="240"/>
      <w:jc w:val="center"/>
    </w:pPr>
    <w:rPr>
      <w:b/>
      <w:caps/>
    </w:rPr>
  </w:style>
  <w:style w:type="paragraph" w:styleId="NormalWeb">
    <w:name w:val="Normal (Web)"/>
    <w:basedOn w:val="Normal"/>
    <w:next w:val="Normal"/>
    <w:uiPriority w:val="99"/>
    <w:rsid w:val="00B925F8"/>
    <w:pPr>
      <w:autoSpaceDE w:val="0"/>
      <w:autoSpaceDN w:val="0"/>
      <w:adjustRightInd w:val="0"/>
      <w:jc w:val="left"/>
    </w:pPr>
    <w:rPr>
      <w:rFonts w:ascii="PMDNNO+Arial,Bold" w:eastAsia="Calibri" w:hAnsi="PMDNNO+Arial,Bold"/>
      <w:szCs w:val="24"/>
    </w:rPr>
  </w:style>
  <w:style w:type="paragraph" w:customStyle="1" w:styleId="ART1">
    <w:name w:val="A RT 1"/>
    <w:basedOn w:val="Normal"/>
    <w:link w:val="ART1Char"/>
    <w:autoRedefine/>
    <w:rsid w:val="007B0365"/>
    <w:rPr>
      <w:rFonts w:ascii="Verdana" w:hAnsi="Verdana"/>
      <w:b/>
      <w:szCs w:val="24"/>
    </w:rPr>
  </w:style>
  <w:style w:type="character" w:customStyle="1" w:styleId="ART1Char">
    <w:name w:val="A RT 1 Char"/>
    <w:link w:val="ART1"/>
    <w:rsid w:val="007B0365"/>
    <w:rPr>
      <w:rFonts w:ascii="Verdana" w:hAnsi="Verdana"/>
      <w:b/>
      <w:sz w:val="24"/>
      <w:szCs w:val="24"/>
    </w:rPr>
  </w:style>
  <w:style w:type="paragraph" w:customStyle="1" w:styleId="PARGRAFOHIFENADO">
    <w:name w:val="PARÁGRAFO HIFENADO"/>
    <w:basedOn w:val="Normal"/>
    <w:rsid w:val="00A8090E"/>
    <w:pPr>
      <w:numPr>
        <w:numId w:val="3"/>
      </w:numPr>
      <w:tabs>
        <w:tab w:val="left" w:pos="1418"/>
      </w:tabs>
    </w:pPr>
    <w:rPr>
      <w:rFonts w:ascii="Arial" w:hAnsi="Arial" w:cs="Arial"/>
      <w:sz w:val="20"/>
    </w:rPr>
  </w:style>
  <w:style w:type="character" w:customStyle="1" w:styleId="Ttulo4Char">
    <w:name w:val="Título 4 Char"/>
    <w:link w:val="Ttulo4"/>
    <w:rsid w:val="00722F5B"/>
    <w:rPr>
      <w:b/>
      <w:bCs/>
      <w:sz w:val="26"/>
    </w:rPr>
  </w:style>
  <w:style w:type="paragraph" w:customStyle="1" w:styleId="xl109">
    <w:name w:val="xl109"/>
    <w:basedOn w:val="Normal"/>
    <w:rsid w:val="00722F5B"/>
    <w:pPr>
      <w:spacing w:before="100" w:beforeAutospacing="1" w:after="100" w:afterAutospacing="1"/>
      <w:jc w:val="left"/>
      <w:textAlignment w:val="center"/>
    </w:pPr>
    <w:rPr>
      <w:rFonts w:ascii="Arial" w:hAnsi="Arial" w:cs="Arial"/>
      <w:b/>
      <w:bCs/>
      <w:sz w:val="16"/>
      <w:szCs w:val="16"/>
    </w:rPr>
  </w:style>
  <w:style w:type="paragraph" w:customStyle="1" w:styleId="xl110">
    <w:name w:val="xl110"/>
    <w:basedOn w:val="Normal"/>
    <w:rsid w:val="00722F5B"/>
    <w:pPr>
      <w:spacing w:before="100" w:beforeAutospacing="1" w:after="100" w:afterAutospacing="1"/>
      <w:jc w:val="left"/>
      <w:textAlignment w:val="center"/>
    </w:pPr>
    <w:rPr>
      <w:rFonts w:ascii="Arial" w:hAnsi="Arial" w:cs="Arial"/>
      <w:sz w:val="16"/>
      <w:szCs w:val="16"/>
    </w:rPr>
  </w:style>
  <w:style w:type="paragraph" w:customStyle="1" w:styleId="xl111">
    <w:name w:val="xl111"/>
    <w:basedOn w:val="Normal"/>
    <w:rsid w:val="00722F5B"/>
    <w:pPr>
      <w:spacing w:before="100" w:beforeAutospacing="1" w:after="100" w:afterAutospacing="1"/>
      <w:textAlignment w:val="center"/>
    </w:pPr>
    <w:rPr>
      <w:rFonts w:ascii="Arial" w:hAnsi="Arial" w:cs="Arial"/>
      <w:sz w:val="16"/>
      <w:szCs w:val="16"/>
    </w:rPr>
  </w:style>
  <w:style w:type="paragraph" w:customStyle="1" w:styleId="xl112">
    <w:name w:val="xl112"/>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
    <w:rsid w:val="00722F5B"/>
    <w:pPr>
      <w:spacing w:before="100" w:beforeAutospacing="1" w:after="100" w:afterAutospacing="1"/>
      <w:jc w:val="center"/>
    </w:pPr>
    <w:rPr>
      <w:rFonts w:ascii="Arial" w:hAnsi="Arial" w:cs="Arial"/>
      <w:sz w:val="16"/>
      <w:szCs w:val="16"/>
    </w:rPr>
  </w:style>
  <w:style w:type="paragraph" w:customStyle="1" w:styleId="xl114">
    <w:name w:val="xl114"/>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5">
    <w:name w:val="xl115"/>
    <w:basedOn w:val="Normal"/>
    <w:rsid w:val="00722F5B"/>
    <w:pP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Normal"/>
    <w:rsid w:val="00722F5B"/>
    <w:pPr>
      <w:spacing w:before="100" w:beforeAutospacing="1" w:after="100" w:afterAutospacing="1"/>
      <w:jc w:val="center"/>
      <w:textAlignment w:val="top"/>
    </w:pPr>
    <w:rPr>
      <w:rFonts w:ascii="Arial" w:hAnsi="Arial" w:cs="Arial"/>
      <w:sz w:val="16"/>
      <w:szCs w:val="16"/>
    </w:rPr>
  </w:style>
  <w:style w:type="paragraph" w:customStyle="1" w:styleId="xl117">
    <w:name w:val="xl117"/>
    <w:basedOn w:val="Normal"/>
    <w:rsid w:val="00722F5B"/>
    <w:pPr>
      <w:spacing w:before="100" w:beforeAutospacing="1" w:after="100" w:afterAutospacing="1"/>
      <w:jc w:val="right"/>
    </w:pPr>
    <w:rPr>
      <w:rFonts w:ascii="Arial" w:hAnsi="Arial" w:cs="Arial"/>
      <w:b/>
      <w:bCs/>
      <w:i/>
      <w:iCs/>
      <w:sz w:val="16"/>
      <w:szCs w:val="16"/>
    </w:rPr>
  </w:style>
  <w:style w:type="paragraph" w:customStyle="1" w:styleId="xl118">
    <w:name w:val="xl118"/>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9">
    <w:name w:val="xl119"/>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20">
    <w:name w:val="xl120"/>
    <w:basedOn w:val="Normal"/>
    <w:rsid w:val="00722F5B"/>
    <w:pPr>
      <w:spacing w:before="100" w:beforeAutospacing="1" w:after="100" w:afterAutospacing="1"/>
      <w:jc w:val="center"/>
    </w:pPr>
    <w:rPr>
      <w:rFonts w:ascii="Arial" w:hAnsi="Arial" w:cs="Arial"/>
      <w:b/>
      <w:bCs/>
      <w:i/>
      <w:iCs/>
      <w:sz w:val="16"/>
      <w:szCs w:val="16"/>
    </w:rPr>
  </w:style>
  <w:style w:type="paragraph" w:customStyle="1" w:styleId="xl121">
    <w:name w:val="xl121"/>
    <w:basedOn w:val="Normal"/>
    <w:rsid w:val="00722F5B"/>
    <w:pPr>
      <w:spacing w:before="100" w:beforeAutospacing="1" w:after="100" w:afterAutospacing="1"/>
      <w:jc w:val="center"/>
    </w:pPr>
    <w:rPr>
      <w:rFonts w:ascii="Arial" w:hAnsi="Arial" w:cs="Arial"/>
      <w:b/>
      <w:bCs/>
      <w:i/>
      <w:iCs/>
      <w:szCs w:val="24"/>
    </w:rPr>
  </w:style>
  <w:style w:type="paragraph" w:customStyle="1" w:styleId="xl122">
    <w:name w:val="xl122"/>
    <w:basedOn w:val="Normal"/>
    <w:rsid w:val="00722F5B"/>
    <w:pPr>
      <w:shd w:val="clear" w:color="000000" w:fill="FFFFFF"/>
      <w:spacing w:before="100" w:beforeAutospacing="1" w:after="100" w:afterAutospacing="1"/>
      <w:jc w:val="center"/>
    </w:pPr>
    <w:rPr>
      <w:rFonts w:ascii="Arial" w:hAnsi="Arial" w:cs="Arial"/>
      <w:b/>
      <w:bCs/>
      <w:szCs w:val="24"/>
    </w:rPr>
  </w:style>
  <w:style w:type="paragraph" w:customStyle="1" w:styleId="xl123">
    <w:name w:val="xl123"/>
    <w:basedOn w:val="Normal"/>
    <w:rsid w:val="00722F5B"/>
    <w:pPr>
      <w:spacing w:before="100" w:beforeAutospacing="1" w:after="100" w:afterAutospacing="1"/>
      <w:jc w:val="right"/>
      <w:textAlignment w:val="center"/>
    </w:pPr>
    <w:rPr>
      <w:rFonts w:ascii="Arial" w:hAnsi="Arial" w:cs="Arial"/>
      <w:b/>
      <w:bCs/>
      <w:sz w:val="16"/>
      <w:szCs w:val="16"/>
    </w:rPr>
  </w:style>
  <w:style w:type="paragraph" w:customStyle="1" w:styleId="xl124">
    <w:name w:val="xl124"/>
    <w:basedOn w:val="Normal"/>
    <w:rsid w:val="00722F5B"/>
    <w:pPr>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Narrow" w:hAnsi="Arial Narrow"/>
      <w:b/>
      <w:bCs/>
      <w:i/>
      <w:iCs/>
      <w:sz w:val="16"/>
      <w:szCs w:val="16"/>
    </w:rPr>
  </w:style>
  <w:style w:type="paragraph" w:customStyle="1" w:styleId="xl126">
    <w:name w:val="xl126"/>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Narrow" w:hAnsi="Arial Narrow"/>
      <w:b/>
      <w:bCs/>
      <w:i/>
      <w:iCs/>
      <w:sz w:val="16"/>
      <w:szCs w:val="16"/>
    </w:rPr>
  </w:style>
  <w:style w:type="paragraph" w:customStyle="1" w:styleId="xl127">
    <w:name w:val="xl127"/>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Narrow" w:hAnsi="Arial Narrow"/>
      <w:b/>
      <w:bCs/>
      <w:i/>
      <w:iCs/>
      <w:sz w:val="16"/>
      <w:szCs w:val="16"/>
    </w:rPr>
  </w:style>
  <w:style w:type="paragraph" w:customStyle="1" w:styleId="xl128">
    <w:name w:val="xl128"/>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pPr>
    <w:rPr>
      <w:rFonts w:ascii="Arial Narrow" w:hAnsi="Arial Narrow"/>
      <w:b/>
      <w:bCs/>
      <w:i/>
      <w:iCs/>
      <w:sz w:val="16"/>
      <w:szCs w:val="16"/>
    </w:rPr>
  </w:style>
  <w:style w:type="paragraph" w:customStyle="1" w:styleId="xl129">
    <w:name w:val="xl129"/>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31">
    <w:name w:val="xl131"/>
    <w:basedOn w:val="Normal"/>
    <w:rsid w:val="0072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132">
    <w:name w:val="xl132"/>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w:hAnsi="Arial" w:cs="Arial"/>
      <w:b/>
      <w:bCs/>
      <w:i/>
      <w:iCs/>
      <w:sz w:val="16"/>
      <w:szCs w:val="16"/>
    </w:rPr>
  </w:style>
  <w:style w:type="paragraph" w:customStyle="1" w:styleId="xl133">
    <w:name w:val="xl133"/>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sz w:val="16"/>
      <w:szCs w:val="16"/>
    </w:rPr>
  </w:style>
  <w:style w:type="paragraph" w:customStyle="1" w:styleId="xl134">
    <w:name w:val="xl134"/>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pPr>
    <w:rPr>
      <w:rFonts w:ascii="Arial" w:hAnsi="Arial" w:cs="Arial"/>
      <w:sz w:val="16"/>
      <w:szCs w:val="16"/>
    </w:rPr>
  </w:style>
  <w:style w:type="paragraph" w:customStyle="1" w:styleId="xl135">
    <w:name w:val="xl135"/>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center"/>
    </w:pPr>
    <w:rPr>
      <w:rFonts w:ascii="Arial" w:hAnsi="Arial" w:cs="Arial"/>
      <w:b/>
      <w:bCs/>
      <w:i/>
      <w:iCs/>
      <w:sz w:val="16"/>
      <w:szCs w:val="16"/>
    </w:rPr>
  </w:style>
  <w:style w:type="paragraph" w:customStyle="1" w:styleId="xl137">
    <w:name w:val="xl137"/>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8">
    <w:name w:val="xl138"/>
    <w:basedOn w:val="Normal"/>
    <w:rsid w:val="00722F5B"/>
    <w:pPr>
      <w:spacing w:before="100" w:beforeAutospacing="1" w:after="100" w:afterAutospacing="1"/>
      <w:jc w:val="left"/>
    </w:pPr>
    <w:rPr>
      <w:rFonts w:ascii="Arial" w:hAnsi="Arial" w:cs="Arial"/>
      <w:szCs w:val="24"/>
    </w:rPr>
  </w:style>
  <w:style w:type="paragraph" w:customStyle="1" w:styleId="xl139">
    <w:name w:val="xl139"/>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140">
    <w:name w:val="xl140"/>
    <w:basedOn w:val="Normal"/>
    <w:rsid w:val="00722F5B"/>
    <w:pPr>
      <w:spacing w:before="100" w:beforeAutospacing="1" w:after="100" w:afterAutospacing="1"/>
      <w:jc w:val="left"/>
    </w:pPr>
    <w:rPr>
      <w:rFonts w:ascii="Arial" w:hAnsi="Arial" w:cs="Arial"/>
      <w:szCs w:val="24"/>
    </w:rPr>
  </w:style>
  <w:style w:type="paragraph" w:customStyle="1" w:styleId="xl141">
    <w:name w:val="xl141"/>
    <w:basedOn w:val="Normal"/>
    <w:rsid w:val="00722F5B"/>
    <w:pPr>
      <w:spacing w:before="100" w:beforeAutospacing="1" w:after="100" w:afterAutospacing="1"/>
      <w:jc w:val="left"/>
      <w:textAlignment w:val="top"/>
    </w:pPr>
    <w:rPr>
      <w:rFonts w:ascii="Arial" w:hAnsi="Arial" w:cs="Arial"/>
      <w:szCs w:val="24"/>
    </w:rPr>
  </w:style>
  <w:style w:type="paragraph" w:customStyle="1" w:styleId="xl142">
    <w:name w:val="xl142"/>
    <w:basedOn w:val="Normal"/>
    <w:rsid w:val="00722F5B"/>
    <w:pPr>
      <w:spacing w:before="100" w:beforeAutospacing="1" w:after="100" w:afterAutospacing="1"/>
      <w:jc w:val="center"/>
    </w:pPr>
    <w:rPr>
      <w:rFonts w:ascii="Arial" w:hAnsi="Arial" w:cs="Arial"/>
      <w:szCs w:val="24"/>
    </w:rPr>
  </w:style>
  <w:style w:type="paragraph" w:customStyle="1" w:styleId="xl143">
    <w:name w:val="xl143"/>
    <w:basedOn w:val="Normal"/>
    <w:rsid w:val="00722F5B"/>
    <w:pPr>
      <w:spacing w:before="100" w:beforeAutospacing="1" w:after="100" w:afterAutospacing="1"/>
      <w:jc w:val="left"/>
      <w:textAlignment w:val="top"/>
    </w:pPr>
    <w:rPr>
      <w:rFonts w:ascii="Arial" w:hAnsi="Arial" w:cs="Arial"/>
      <w:szCs w:val="24"/>
    </w:rPr>
  </w:style>
  <w:style w:type="paragraph" w:customStyle="1" w:styleId="xl144">
    <w:name w:val="xl144"/>
    <w:basedOn w:val="Normal"/>
    <w:rsid w:val="00722F5B"/>
    <w:pPr>
      <w:spacing w:before="100" w:beforeAutospacing="1" w:after="100" w:afterAutospacing="1"/>
      <w:jc w:val="left"/>
      <w:textAlignment w:val="center"/>
    </w:pPr>
    <w:rPr>
      <w:rFonts w:ascii="Arial" w:hAnsi="Arial" w:cs="Arial"/>
      <w:szCs w:val="24"/>
    </w:rPr>
  </w:style>
  <w:style w:type="paragraph" w:customStyle="1" w:styleId="xl145">
    <w:name w:val="xl145"/>
    <w:basedOn w:val="Normal"/>
    <w:rsid w:val="00722F5B"/>
    <w:pPr>
      <w:spacing w:before="100" w:beforeAutospacing="1" w:after="100" w:afterAutospacing="1"/>
      <w:jc w:val="left"/>
    </w:pPr>
    <w:rPr>
      <w:rFonts w:ascii="Arial" w:hAnsi="Arial" w:cs="Arial"/>
      <w:szCs w:val="24"/>
    </w:rPr>
  </w:style>
  <w:style w:type="paragraph" w:customStyle="1" w:styleId="xl146">
    <w:name w:val="xl146"/>
    <w:basedOn w:val="Normal"/>
    <w:rsid w:val="00722F5B"/>
    <w:pPr>
      <w:spacing w:before="100" w:beforeAutospacing="1" w:after="100" w:afterAutospacing="1"/>
      <w:jc w:val="center"/>
    </w:pPr>
    <w:rPr>
      <w:rFonts w:ascii="Arial" w:hAnsi="Arial" w:cs="Arial"/>
      <w:szCs w:val="24"/>
    </w:rPr>
  </w:style>
  <w:style w:type="paragraph" w:customStyle="1" w:styleId="xl147">
    <w:name w:val="xl147"/>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
    <w:rsid w:val="00722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49">
    <w:name w:val="xl149"/>
    <w:basedOn w:val="Normal"/>
    <w:rsid w:val="0072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50">
    <w:name w:val="xl150"/>
    <w:basedOn w:val="Normal"/>
    <w:rsid w:val="00722F5B"/>
    <w:pPr>
      <w:spacing w:before="100" w:beforeAutospacing="1" w:after="100" w:afterAutospacing="1"/>
      <w:jc w:val="left"/>
      <w:textAlignment w:val="center"/>
    </w:pPr>
    <w:rPr>
      <w:rFonts w:ascii="Arial" w:hAnsi="Arial" w:cs="Arial"/>
      <w:szCs w:val="24"/>
    </w:rPr>
  </w:style>
  <w:style w:type="paragraph" w:customStyle="1" w:styleId="xl151">
    <w:name w:val="xl151"/>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sz w:val="16"/>
      <w:szCs w:val="16"/>
    </w:rPr>
  </w:style>
  <w:style w:type="paragraph" w:customStyle="1" w:styleId="xl152">
    <w:name w:val="xl152"/>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Arial" w:hAnsi="Arial" w:cs="Arial"/>
      <w:b/>
      <w:bCs/>
      <w:sz w:val="16"/>
      <w:szCs w:val="16"/>
    </w:rPr>
  </w:style>
  <w:style w:type="paragraph" w:customStyle="1" w:styleId="xl153">
    <w:name w:val="xl153"/>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hAnsi="Arial" w:cs="Arial"/>
      <w:b/>
      <w:bCs/>
      <w:sz w:val="16"/>
      <w:szCs w:val="16"/>
    </w:rPr>
  </w:style>
  <w:style w:type="paragraph" w:customStyle="1" w:styleId="xl154">
    <w:name w:val="xl154"/>
    <w:basedOn w:val="Normal"/>
    <w:rsid w:val="00722F5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16"/>
      <w:szCs w:val="16"/>
    </w:rPr>
  </w:style>
  <w:style w:type="paragraph" w:customStyle="1" w:styleId="xl155">
    <w:name w:val="xl155"/>
    <w:basedOn w:val="Normal"/>
    <w:rsid w:val="00722F5B"/>
    <w:pPr>
      <w:spacing w:before="100" w:beforeAutospacing="1" w:after="100" w:afterAutospacing="1"/>
      <w:jc w:val="left"/>
    </w:pPr>
    <w:rPr>
      <w:rFonts w:ascii="Arial" w:hAnsi="Arial" w:cs="Arial"/>
      <w:szCs w:val="24"/>
    </w:rPr>
  </w:style>
  <w:style w:type="paragraph" w:styleId="Legenda">
    <w:name w:val="caption"/>
    <w:basedOn w:val="Normal"/>
    <w:next w:val="Normal"/>
    <w:qFormat/>
    <w:rsid w:val="00722F5B"/>
    <w:pPr>
      <w:spacing w:line="360" w:lineRule="auto"/>
    </w:pPr>
    <w:rPr>
      <w:rFonts w:ascii="Arial" w:hAnsi="Arial" w:cs="Arial"/>
      <w:b/>
      <w:bCs/>
      <w:sz w:val="22"/>
    </w:rPr>
  </w:style>
  <w:style w:type="paragraph" w:styleId="Textodenotadefim">
    <w:name w:val="endnote text"/>
    <w:basedOn w:val="Normal"/>
    <w:link w:val="TextodenotadefimChar"/>
    <w:rsid w:val="00722F5B"/>
    <w:pPr>
      <w:spacing w:before="100" w:beforeAutospacing="1" w:after="100" w:afterAutospacing="1" w:line="360" w:lineRule="auto"/>
      <w:jc w:val="left"/>
    </w:pPr>
    <w:rPr>
      <w:sz w:val="20"/>
    </w:rPr>
  </w:style>
  <w:style w:type="character" w:customStyle="1" w:styleId="TextodenotadefimChar">
    <w:name w:val="Texto de nota de fim Char"/>
    <w:basedOn w:val="Fontepargpadro"/>
    <w:link w:val="Textodenotadefim"/>
    <w:rsid w:val="00722F5B"/>
  </w:style>
  <w:style w:type="paragraph" w:customStyle="1" w:styleId="xl68">
    <w:name w:val="xl68"/>
    <w:basedOn w:val="Normal"/>
    <w:rsid w:val="004B4962"/>
    <w:pPr>
      <w:spacing w:before="100" w:beforeAutospacing="1" w:after="100" w:afterAutospacing="1"/>
      <w:jc w:val="left"/>
      <w:textAlignment w:val="top"/>
    </w:pPr>
    <w:rPr>
      <w:color w:val="000000"/>
      <w:sz w:val="20"/>
    </w:rPr>
  </w:style>
  <w:style w:type="paragraph" w:customStyle="1" w:styleId="xl69">
    <w:name w:val="xl69"/>
    <w:basedOn w:val="Normal"/>
    <w:rsid w:val="004B4962"/>
    <w:pPr>
      <w:spacing w:before="100" w:beforeAutospacing="1" w:after="100" w:afterAutospacing="1"/>
      <w:textAlignment w:val="top"/>
    </w:pPr>
    <w:rPr>
      <w:color w:val="000000"/>
      <w:sz w:val="20"/>
    </w:rPr>
  </w:style>
  <w:style w:type="paragraph" w:customStyle="1" w:styleId="xl70">
    <w:name w:val="xl70"/>
    <w:basedOn w:val="Normal"/>
    <w:rsid w:val="004B4962"/>
    <w:pPr>
      <w:spacing w:before="100" w:beforeAutospacing="1" w:after="100" w:afterAutospacing="1"/>
      <w:jc w:val="center"/>
      <w:textAlignment w:val="top"/>
    </w:pPr>
    <w:rPr>
      <w:color w:val="000000"/>
      <w:sz w:val="20"/>
    </w:rPr>
  </w:style>
  <w:style w:type="paragraph" w:customStyle="1" w:styleId="xl71">
    <w:name w:val="xl71"/>
    <w:basedOn w:val="Normal"/>
    <w:rsid w:val="004B4962"/>
    <w:pPr>
      <w:shd w:val="clear" w:color="000000" w:fill="FFFFFF"/>
      <w:spacing w:before="100" w:beforeAutospacing="1" w:after="100" w:afterAutospacing="1"/>
      <w:jc w:val="left"/>
      <w:textAlignment w:val="top"/>
    </w:pPr>
    <w:rPr>
      <w:color w:val="000000"/>
      <w:sz w:val="20"/>
    </w:rPr>
  </w:style>
  <w:style w:type="paragraph" w:customStyle="1" w:styleId="xl72">
    <w:name w:val="xl72"/>
    <w:basedOn w:val="Normal"/>
    <w:rsid w:val="004B4962"/>
    <w:pPr>
      <w:spacing w:before="100" w:beforeAutospacing="1" w:after="100" w:afterAutospacing="1"/>
      <w:jc w:val="left"/>
      <w:textAlignment w:val="top"/>
    </w:pPr>
    <w:rPr>
      <w:color w:val="000000"/>
      <w:sz w:val="20"/>
    </w:rPr>
  </w:style>
  <w:style w:type="paragraph" w:customStyle="1" w:styleId="xl73">
    <w:name w:val="xl73"/>
    <w:basedOn w:val="Normal"/>
    <w:rsid w:val="004B4962"/>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74">
    <w:name w:val="xl74"/>
    <w:basedOn w:val="Normal"/>
    <w:rsid w:val="004B4962"/>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75">
    <w:name w:val="xl75"/>
    <w:basedOn w:val="Normal"/>
    <w:rsid w:val="004B4962"/>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rPr>
  </w:style>
  <w:style w:type="paragraph" w:customStyle="1" w:styleId="xl76">
    <w:name w:val="xl76"/>
    <w:basedOn w:val="Normal"/>
    <w:rsid w:val="004B4962"/>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20"/>
    </w:rPr>
  </w:style>
  <w:style w:type="paragraph" w:customStyle="1" w:styleId="xl77">
    <w:name w:val="xl77"/>
    <w:basedOn w:val="Normal"/>
    <w:rsid w:val="004B496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78">
    <w:name w:val="xl78"/>
    <w:basedOn w:val="Normal"/>
    <w:rsid w:val="004B496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79">
    <w:name w:val="xl79"/>
    <w:basedOn w:val="Normal"/>
    <w:rsid w:val="004B496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80">
    <w:name w:val="xl80"/>
    <w:basedOn w:val="Normal"/>
    <w:rsid w:val="004B496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81">
    <w:name w:val="xl81"/>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82">
    <w:name w:val="xl82"/>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83">
    <w:name w:val="xl83"/>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rPr>
  </w:style>
  <w:style w:type="paragraph" w:customStyle="1" w:styleId="xl84">
    <w:name w:val="xl84"/>
    <w:basedOn w:val="Normal"/>
    <w:rsid w:val="004B4962"/>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18"/>
      <w:szCs w:val="18"/>
    </w:rPr>
  </w:style>
  <w:style w:type="paragraph" w:customStyle="1" w:styleId="xl85">
    <w:name w:val="xl85"/>
    <w:basedOn w:val="Normal"/>
    <w:rsid w:val="004B496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18"/>
      <w:szCs w:val="18"/>
    </w:rPr>
  </w:style>
  <w:style w:type="paragraph" w:customStyle="1" w:styleId="xl86">
    <w:name w:val="xl86"/>
    <w:basedOn w:val="Normal"/>
    <w:rsid w:val="004B496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18"/>
      <w:szCs w:val="18"/>
    </w:rPr>
  </w:style>
  <w:style w:type="paragraph" w:customStyle="1" w:styleId="xl87">
    <w:name w:val="xl87"/>
    <w:basedOn w:val="Normal"/>
    <w:rsid w:val="004B496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rPr>
  </w:style>
  <w:style w:type="paragraph" w:customStyle="1" w:styleId="xl88">
    <w:name w:val="xl88"/>
    <w:basedOn w:val="Normal"/>
    <w:rsid w:val="004B496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0"/>
    </w:rPr>
  </w:style>
  <w:style w:type="paragraph" w:customStyle="1" w:styleId="xl89">
    <w:name w:val="xl89"/>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rPr>
  </w:style>
  <w:style w:type="paragraph" w:customStyle="1" w:styleId="xl90">
    <w:name w:val="xl90"/>
    <w:basedOn w:val="Normal"/>
    <w:rsid w:val="004B49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20"/>
    </w:rPr>
  </w:style>
  <w:style w:type="paragraph" w:customStyle="1" w:styleId="xl91">
    <w:name w:val="xl91"/>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92">
    <w:name w:val="xl92"/>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 w:val="18"/>
      <w:szCs w:val="18"/>
    </w:rPr>
  </w:style>
  <w:style w:type="paragraph" w:customStyle="1" w:styleId="xl93">
    <w:name w:val="xl93"/>
    <w:basedOn w:val="Normal"/>
    <w:rsid w:val="004B4962"/>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18"/>
      <w:szCs w:val="18"/>
    </w:rPr>
  </w:style>
  <w:style w:type="paragraph" w:customStyle="1" w:styleId="xl94">
    <w:name w:val="xl94"/>
    <w:basedOn w:val="Normal"/>
    <w:rsid w:val="004B4962"/>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18"/>
      <w:szCs w:val="18"/>
    </w:rPr>
  </w:style>
  <w:style w:type="paragraph" w:customStyle="1" w:styleId="xl95">
    <w:name w:val="xl95"/>
    <w:basedOn w:val="Normal"/>
    <w:rsid w:val="004B4962"/>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18"/>
      <w:szCs w:val="18"/>
    </w:rPr>
  </w:style>
  <w:style w:type="paragraph" w:customStyle="1" w:styleId="xl96">
    <w:name w:val="xl96"/>
    <w:basedOn w:val="Normal"/>
    <w:rsid w:val="004B4962"/>
    <w:pPr>
      <w:pBdr>
        <w:top w:val="single" w:sz="8" w:space="0" w:color="auto"/>
        <w:left w:val="single" w:sz="8"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0000"/>
      <w:sz w:val="18"/>
      <w:szCs w:val="18"/>
    </w:rPr>
  </w:style>
  <w:style w:type="paragraph" w:customStyle="1" w:styleId="xl97">
    <w:name w:val="xl97"/>
    <w:basedOn w:val="Normal"/>
    <w:rsid w:val="004B4962"/>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0000"/>
      <w:sz w:val="18"/>
      <w:szCs w:val="18"/>
    </w:rPr>
  </w:style>
  <w:style w:type="paragraph" w:customStyle="1" w:styleId="xl98">
    <w:name w:val="xl98"/>
    <w:basedOn w:val="Normal"/>
    <w:rsid w:val="004B4962"/>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0000"/>
      <w:sz w:val="18"/>
      <w:szCs w:val="18"/>
    </w:rPr>
  </w:style>
  <w:style w:type="paragraph" w:customStyle="1" w:styleId="xl99">
    <w:name w:val="xl99"/>
    <w:basedOn w:val="Normal"/>
    <w:rsid w:val="004B496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4B4962"/>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01">
    <w:name w:val="xl101"/>
    <w:basedOn w:val="Normal"/>
    <w:rsid w:val="004B4962"/>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102">
    <w:name w:val="xl102"/>
    <w:basedOn w:val="Normal"/>
    <w:rsid w:val="004B4962"/>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103">
    <w:name w:val="xl103"/>
    <w:basedOn w:val="Normal"/>
    <w:rsid w:val="004B4962"/>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 w:val="18"/>
      <w:szCs w:val="18"/>
    </w:rPr>
  </w:style>
  <w:style w:type="paragraph" w:customStyle="1" w:styleId="xl104">
    <w:name w:val="xl104"/>
    <w:basedOn w:val="Normal"/>
    <w:rsid w:val="004B4962"/>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center"/>
    </w:pPr>
    <w:rPr>
      <w:b/>
      <w:bCs/>
      <w:color w:val="000000"/>
      <w:sz w:val="18"/>
      <w:szCs w:val="18"/>
    </w:rPr>
  </w:style>
  <w:style w:type="paragraph" w:customStyle="1" w:styleId="xl105">
    <w:name w:val="xl105"/>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color w:val="000000"/>
      <w:sz w:val="18"/>
      <w:szCs w:val="18"/>
    </w:rPr>
  </w:style>
  <w:style w:type="paragraph" w:customStyle="1" w:styleId="xl106">
    <w:name w:val="xl106"/>
    <w:basedOn w:val="Normal"/>
    <w:rsid w:val="004B4962"/>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color w:val="000000"/>
      <w:sz w:val="18"/>
      <w:szCs w:val="18"/>
    </w:rPr>
  </w:style>
  <w:style w:type="paragraph" w:customStyle="1" w:styleId="xl107">
    <w:name w:val="xl107"/>
    <w:basedOn w:val="Normal"/>
    <w:rsid w:val="004B4962"/>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sz w:val="18"/>
      <w:szCs w:val="18"/>
    </w:rPr>
  </w:style>
  <w:style w:type="paragraph" w:customStyle="1" w:styleId="xl108">
    <w:name w:val="xl108"/>
    <w:basedOn w:val="Normal"/>
    <w:rsid w:val="004B496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sz w:val="18"/>
      <w:szCs w:val="18"/>
    </w:rPr>
  </w:style>
  <w:style w:type="paragraph" w:customStyle="1" w:styleId="xl156">
    <w:name w:val="xl156"/>
    <w:basedOn w:val="Normal"/>
    <w:rsid w:val="004B4962"/>
    <w:pP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
    <w:rsid w:val="004B4962"/>
    <w:pPr>
      <w:shd w:val="clear" w:color="000000" w:fill="FFFFFF"/>
      <w:spacing w:before="100" w:beforeAutospacing="1" w:after="100" w:afterAutospacing="1"/>
      <w:jc w:val="center"/>
      <w:textAlignment w:val="center"/>
    </w:pPr>
    <w:rPr>
      <w:sz w:val="18"/>
      <w:szCs w:val="18"/>
    </w:rPr>
  </w:style>
  <w:style w:type="paragraph" w:customStyle="1" w:styleId="xl158">
    <w:name w:val="xl158"/>
    <w:basedOn w:val="Normal"/>
    <w:rsid w:val="004B4962"/>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59">
    <w:name w:val="xl159"/>
    <w:basedOn w:val="Normal"/>
    <w:rsid w:val="004B496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left"/>
      <w:textAlignment w:val="center"/>
    </w:pPr>
    <w:rPr>
      <w:b/>
      <w:bCs/>
      <w:color w:val="000000"/>
      <w:sz w:val="18"/>
      <w:szCs w:val="18"/>
    </w:rPr>
  </w:style>
  <w:style w:type="paragraph" w:customStyle="1" w:styleId="xl160">
    <w:name w:val="xl160"/>
    <w:basedOn w:val="Normal"/>
    <w:rsid w:val="004B4962"/>
    <w:pPr>
      <w:spacing w:before="100" w:beforeAutospacing="1" w:after="100" w:afterAutospacing="1"/>
      <w:jc w:val="center"/>
      <w:textAlignment w:val="center"/>
    </w:pPr>
    <w:rPr>
      <w:sz w:val="20"/>
    </w:rPr>
  </w:style>
  <w:style w:type="paragraph" w:customStyle="1" w:styleId="xl161">
    <w:name w:val="xl161"/>
    <w:basedOn w:val="Normal"/>
    <w:rsid w:val="004B49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2">
    <w:name w:val="xl162"/>
    <w:basedOn w:val="Normal"/>
    <w:rsid w:val="004B49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3">
    <w:name w:val="xl163"/>
    <w:basedOn w:val="Normal"/>
    <w:rsid w:val="004B49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64">
    <w:name w:val="xl164"/>
    <w:basedOn w:val="Normal"/>
    <w:rsid w:val="004B496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5">
    <w:name w:val="xl165"/>
    <w:basedOn w:val="Normal"/>
    <w:rsid w:val="004B4962"/>
    <w:pPr>
      <w:pBdr>
        <w:top w:val="single" w:sz="4" w:space="0" w:color="auto"/>
        <w:bottom w:val="single" w:sz="8"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6">
    <w:name w:val="xl166"/>
    <w:basedOn w:val="Normal"/>
    <w:rsid w:val="004B4962"/>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7">
    <w:name w:val="xl167"/>
    <w:basedOn w:val="Normal"/>
    <w:rsid w:val="004B49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8">
    <w:name w:val="xl168"/>
    <w:basedOn w:val="Normal"/>
    <w:rsid w:val="004B49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69">
    <w:name w:val="xl169"/>
    <w:basedOn w:val="Normal"/>
    <w:rsid w:val="004B496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rPr>
  </w:style>
  <w:style w:type="paragraph" w:customStyle="1" w:styleId="xl170">
    <w:name w:val="xl170"/>
    <w:basedOn w:val="Normal"/>
    <w:rsid w:val="004B496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1">
    <w:name w:val="xl171"/>
    <w:basedOn w:val="Normal"/>
    <w:rsid w:val="004B4962"/>
    <w:pPr>
      <w:spacing w:before="100" w:beforeAutospacing="1" w:after="100" w:afterAutospacing="1"/>
      <w:jc w:val="center"/>
      <w:textAlignment w:val="center"/>
    </w:pPr>
    <w:rPr>
      <w:sz w:val="18"/>
      <w:szCs w:val="18"/>
    </w:rPr>
  </w:style>
  <w:style w:type="paragraph" w:customStyle="1" w:styleId="xl172">
    <w:name w:val="xl172"/>
    <w:basedOn w:val="Normal"/>
    <w:rsid w:val="004B4962"/>
    <w:pPr>
      <w:spacing w:before="100" w:beforeAutospacing="1" w:after="100" w:afterAutospacing="1"/>
      <w:jc w:val="center"/>
      <w:textAlignment w:val="center"/>
    </w:pPr>
    <w:rPr>
      <w:rFonts w:ascii="Calibri" w:hAnsi="Calibri"/>
      <w:color w:val="000000"/>
      <w:sz w:val="16"/>
      <w:szCs w:val="16"/>
    </w:rPr>
  </w:style>
  <w:style w:type="paragraph" w:customStyle="1" w:styleId="xl173">
    <w:name w:val="xl173"/>
    <w:basedOn w:val="Normal"/>
    <w:rsid w:val="004B4962"/>
    <w:pPr>
      <w:pBdr>
        <w:top w:val="single" w:sz="4" w:space="0" w:color="auto"/>
        <w:left w:val="single" w:sz="8" w:space="0" w:color="auto"/>
        <w:bottom w:val="single" w:sz="8" w:space="0" w:color="auto"/>
      </w:pBdr>
      <w:shd w:val="clear" w:color="000000" w:fill="F2DCDB"/>
      <w:spacing w:before="100" w:beforeAutospacing="1" w:after="100" w:afterAutospacing="1"/>
      <w:jc w:val="center"/>
      <w:textAlignment w:val="center"/>
    </w:pPr>
    <w:rPr>
      <w:b/>
      <w:bCs/>
      <w:color w:val="000000"/>
      <w:szCs w:val="24"/>
    </w:rPr>
  </w:style>
  <w:style w:type="paragraph" w:customStyle="1" w:styleId="xl174">
    <w:name w:val="xl174"/>
    <w:basedOn w:val="Normal"/>
    <w:rsid w:val="004B4962"/>
    <w:pPr>
      <w:pBdr>
        <w:top w:val="single" w:sz="4" w:space="0" w:color="auto"/>
        <w:bottom w:val="single" w:sz="8" w:space="0" w:color="auto"/>
      </w:pBdr>
      <w:shd w:val="clear" w:color="000000" w:fill="F2DCDB"/>
      <w:spacing w:before="100" w:beforeAutospacing="1" w:after="100" w:afterAutospacing="1"/>
      <w:jc w:val="center"/>
      <w:textAlignment w:val="center"/>
    </w:pPr>
    <w:rPr>
      <w:b/>
      <w:bCs/>
      <w:color w:val="000000"/>
      <w:szCs w:val="24"/>
    </w:rPr>
  </w:style>
  <w:style w:type="paragraph" w:customStyle="1" w:styleId="xl175">
    <w:name w:val="xl175"/>
    <w:basedOn w:val="Normal"/>
    <w:rsid w:val="004B4962"/>
    <w:pPr>
      <w:pBdr>
        <w:top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b/>
      <w:bCs/>
      <w:color w:val="000000"/>
      <w:szCs w:val="24"/>
    </w:rPr>
  </w:style>
  <w:style w:type="paragraph" w:customStyle="1" w:styleId="xl176">
    <w:name w:val="xl176"/>
    <w:basedOn w:val="Normal"/>
    <w:rsid w:val="004B4962"/>
    <w:pPr>
      <w:pBdr>
        <w:top w:val="single" w:sz="4" w:space="0" w:color="auto"/>
        <w:left w:val="single" w:sz="8" w:space="0" w:color="auto"/>
        <w:bottom w:val="single" w:sz="4" w:space="0" w:color="auto"/>
      </w:pBdr>
      <w:shd w:val="clear" w:color="000000" w:fill="EBF1DE"/>
      <w:spacing w:before="100" w:beforeAutospacing="1" w:after="100" w:afterAutospacing="1"/>
      <w:jc w:val="center"/>
      <w:textAlignment w:val="center"/>
    </w:pPr>
    <w:rPr>
      <w:b/>
      <w:bCs/>
      <w:color w:val="000000"/>
      <w:szCs w:val="24"/>
    </w:rPr>
  </w:style>
  <w:style w:type="paragraph" w:customStyle="1" w:styleId="xl177">
    <w:name w:val="xl177"/>
    <w:basedOn w:val="Normal"/>
    <w:rsid w:val="004B4962"/>
    <w:pPr>
      <w:pBdr>
        <w:top w:val="single" w:sz="4" w:space="0" w:color="auto"/>
        <w:bottom w:val="single" w:sz="4" w:space="0" w:color="auto"/>
      </w:pBdr>
      <w:shd w:val="clear" w:color="000000" w:fill="EBF1DE"/>
      <w:spacing w:before="100" w:beforeAutospacing="1" w:after="100" w:afterAutospacing="1"/>
      <w:jc w:val="center"/>
      <w:textAlignment w:val="center"/>
    </w:pPr>
    <w:rPr>
      <w:b/>
      <w:bCs/>
      <w:color w:val="000000"/>
      <w:szCs w:val="24"/>
    </w:rPr>
  </w:style>
  <w:style w:type="paragraph" w:customStyle="1" w:styleId="xl178">
    <w:name w:val="xl178"/>
    <w:basedOn w:val="Normal"/>
    <w:rsid w:val="004B4962"/>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000000"/>
      <w:szCs w:val="24"/>
    </w:rPr>
  </w:style>
  <w:style w:type="paragraph" w:customStyle="1" w:styleId="xl179">
    <w:name w:val="xl179"/>
    <w:basedOn w:val="Normal"/>
    <w:rsid w:val="004B4962"/>
    <w:pPr>
      <w:pBdr>
        <w:top w:val="single" w:sz="8" w:space="0" w:color="auto"/>
        <w:left w:val="single" w:sz="8" w:space="0" w:color="auto"/>
        <w:bottom w:val="single" w:sz="4" w:space="0" w:color="auto"/>
      </w:pBdr>
      <w:shd w:val="clear" w:color="000000" w:fill="FDE9D9"/>
      <w:spacing w:before="100" w:beforeAutospacing="1" w:after="100" w:afterAutospacing="1"/>
      <w:jc w:val="center"/>
      <w:textAlignment w:val="center"/>
    </w:pPr>
    <w:rPr>
      <w:b/>
      <w:bCs/>
      <w:color w:val="000000"/>
      <w:szCs w:val="24"/>
    </w:rPr>
  </w:style>
  <w:style w:type="paragraph" w:customStyle="1" w:styleId="xl180">
    <w:name w:val="xl180"/>
    <w:basedOn w:val="Normal"/>
    <w:rsid w:val="004B4962"/>
    <w:pPr>
      <w:pBdr>
        <w:top w:val="single" w:sz="8" w:space="0" w:color="auto"/>
        <w:bottom w:val="single" w:sz="4" w:space="0" w:color="auto"/>
      </w:pBdr>
      <w:shd w:val="clear" w:color="000000" w:fill="FDE9D9"/>
      <w:spacing w:before="100" w:beforeAutospacing="1" w:after="100" w:afterAutospacing="1"/>
      <w:jc w:val="center"/>
      <w:textAlignment w:val="center"/>
    </w:pPr>
    <w:rPr>
      <w:b/>
      <w:bCs/>
      <w:color w:val="000000"/>
      <w:szCs w:val="24"/>
    </w:rPr>
  </w:style>
  <w:style w:type="paragraph" w:customStyle="1" w:styleId="xl181">
    <w:name w:val="xl181"/>
    <w:basedOn w:val="Normal"/>
    <w:rsid w:val="004B4962"/>
    <w:pPr>
      <w:pBdr>
        <w:top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3018">
      <w:bodyDiv w:val="1"/>
      <w:marLeft w:val="0"/>
      <w:marRight w:val="0"/>
      <w:marTop w:val="0"/>
      <w:marBottom w:val="0"/>
      <w:divBdr>
        <w:top w:val="none" w:sz="0" w:space="0" w:color="auto"/>
        <w:left w:val="none" w:sz="0" w:space="0" w:color="auto"/>
        <w:bottom w:val="none" w:sz="0" w:space="0" w:color="auto"/>
        <w:right w:val="none" w:sz="0" w:space="0" w:color="auto"/>
      </w:divBdr>
    </w:div>
    <w:div w:id="237911922">
      <w:bodyDiv w:val="1"/>
      <w:marLeft w:val="0"/>
      <w:marRight w:val="0"/>
      <w:marTop w:val="0"/>
      <w:marBottom w:val="0"/>
      <w:divBdr>
        <w:top w:val="none" w:sz="0" w:space="0" w:color="auto"/>
        <w:left w:val="none" w:sz="0" w:space="0" w:color="auto"/>
        <w:bottom w:val="none" w:sz="0" w:space="0" w:color="auto"/>
        <w:right w:val="none" w:sz="0" w:space="0" w:color="auto"/>
      </w:divBdr>
    </w:div>
    <w:div w:id="250508961">
      <w:bodyDiv w:val="1"/>
      <w:marLeft w:val="0"/>
      <w:marRight w:val="0"/>
      <w:marTop w:val="0"/>
      <w:marBottom w:val="0"/>
      <w:divBdr>
        <w:top w:val="none" w:sz="0" w:space="0" w:color="auto"/>
        <w:left w:val="none" w:sz="0" w:space="0" w:color="auto"/>
        <w:bottom w:val="none" w:sz="0" w:space="0" w:color="auto"/>
        <w:right w:val="none" w:sz="0" w:space="0" w:color="auto"/>
      </w:divBdr>
    </w:div>
    <w:div w:id="347563595">
      <w:bodyDiv w:val="1"/>
      <w:marLeft w:val="0"/>
      <w:marRight w:val="0"/>
      <w:marTop w:val="0"/>
      <w:marBottom w:val="0"/>
      <w:divBdr>
        <w:top w:val="none" w:sz="0" w:space="0" w:color="auto"/>
        <w:left w:val="none" w:sz="0" w:space="0" w:color="auto"/>
        <w:bottom w:val="none" w:sz="0" w:space="0" w:color="auto"/>
        <w:right w:val="none" w:sz="0" w:space="0" w:color="auto"/>
      </w:divBdr>
    </w:div>
    <w:div w:id="658537599">
      <w:bodyDiv w:val="1"/>
      <w:marLeft w:val="0"/>
      <w:marRight w:val="0"/>
      <w:marTop w:val="0"/>
      <w:marBottom w:val="0"/>
      <w:divBdr>
        <w:top w:val="none" w:sz="0" w:space="0" w:color="auto"/>
        <w:left w:val="none" w:sz="0" w:space="0" w:color="auto"/>
        <w:bottom w:val="none" w:sz="0" w:space="0" w:color="auto"/>
        <w:right w:val="none" w:sz="0" w:space="0" w:color="auto"/>
      </w:divBdr>
    </w:div>
    <w:div w:id="16170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iterj.rj.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rj.rj.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erj.rj.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pl@iterj.rj.gov.br" TargetMode="External"/><Relationship Id="rId14" Type="http://schemas.openxmlformats.org/officeDocument/2006/relationships/hyperlink" Target="mailto:licitacao@pge.rj.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PapelTimbrado(A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412A-A826-4F88-9F3F-CC5AF259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PapelTimbrado(A4)</Template>
  <TotalTime>1744</TotalTime>
  <Pages>125</Pages>
  <Words>36174</Words>
  <Characters>229515</Characters>
  <Application>Microsoft Office Word</Application>
  <DocSecurity>0</DocSecurity>
  <Lines>1912</Lines>
  <Paragraphs>530</Paragraphs>
  <ScaleCrop>false</ScaleCrop>
  <HeadingPairs>
    <vt:vector size="2" baseType="variant">
      <vt:variant>
        <vt:lpstr>Título</vt:lpstr>
      </vt:variant>
      <vt:variant>
        <vt:i4>1</vt:i4>
      </vt:variant>
    </vt:vector>
  </HeadingPairs>
  <TitlesOfParts>
    <vt:vector size="1" baseType="lpstr">
      <vt:lpstr>Rio de Janeiro, 10 de março de 2003</vt:lpstr>
    </vt:vector>
  </TitlesOfParts>
  <Company>Assessria de Informatica</Company>
  <LinksUpToDate>false</LinksUpToDate>
  <CharactersWithSpaces>265159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10 de março de 2003</dc:title>
  <dc:creator>ITERJ</dc:creator>
  <cp:lastModifiedBy>Iterj</cp:lastModifiedBy>
  <cp:revision>30</cp:revision>
  <cp:lastPrinted>2018-06-08T20:47:00Z</cp:lastPrinted>
  <dcterms:created xsi:type="dcterms:W3CDTF">2018-05-09T15:43:00Z</dcterms:created>
  <dcterms:modified xsi:type="dcterms:W3CDTF">2018-06-08T22:00:00Z</dcterms:modified>
</cp:coreProperties>
</file>